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9C1A" w14:textId="2DC9A7E2" w:rsidR="0030394B" w:rsidRDefault="00AB66D6">
      <w:r>
        <w:t>TEACH Regular Governing Board Meeting Schedule for the 2022-2023 School Year</w:t>
      </w:r>
    </w:p>
    <w:p w14:paraId="3137204C" w14:textId="2ADEC8C5" w:rsidR="00AB66D6" w:rsidRDefault="00AB66D6"/>
    <w:p w14:paraId="250BEEE2" w14:textId="19CBFBB1" w:rsidR="00AB66D6" w:rsidRDefault="00AB66D6">
      <w:r>
        <w:t xml:space="preserve">All meetings will take place on </w:t>
      </w:r>
      <w:r w:rsidR="0044423F">
        <w:t>Wednesdays</w:t>
      </w:r>
      <w:r>
        <w:t xml:space="preserve"> at 5 pm</w:t>
      </w:r>
    </w:p>
    <w:p w14:paraId="409616CD" w14:textId="58F5952E" w:rsidR="00AB66D6" w:rsidRDefault="00AB66D6" w:rsidP="00AB66D6">
      <w:pPr>
        <w:jc w:val="center"/>
      </w:pPr>
    </w:p>
    <w:p w14:paraId="6068F654" w14:textId="3BEAAA96" w:rsidR="00AB66D6" w:rsidRDefault="00AB66D6" w:rsidP="00AB66D6">
      <w:pPr>
        <w:jc w:val="center"/>
      </w:pPr>
      <w:r>
        <w:t xml:space="preserve">July </w:t>
      </w:r>
      <w:r w:rsidR="0044423F">
        <w:t>27</w:t>
      </w:r>
      <w:r>
        <w:t>, 2022</w:t>
      </w:r>
    </w:p>
    <w:p w14:paraId="060A4E80" w14:textId="54722ED5" w:rsidR="00AB66D6" w:rsidRDefault="00AB66D6" w:rsidP="00AB66D6">
      <w:pPr>
        <w:jc w:val="center"/>
      </w:pPr>
    </w:p>
    <w:p w14:paraId="2BB2E49E" w14:textId="0CD5F3A7" w:rsidR="00AB66D6" w:rsidRDefault="00AB66D6" w:rsidP="00AB66D6">
      <w:pPr>
        <w:jc w:val="center"/>
      </w:pPr>
      <w:r>
        <w:t xml:space="preserve">August </w:t>
      </w:r>
      <w:r w:rsidR="0044423F">
        <w:t>24,</w:t>
      </w:r>
      <w:r>
        <w:t xml:space="preserve"> 2022</w:t>
      </w:r>
    </w:p>
    <w:p w14:paraId="5D6FEFD7" w14:textId="77777777" w:rsidR="00AB66D6" w:rsidRDefault="00AB66D6" w:rsidP="00AB66D6">
      <w:pPr>
        <w:jc w:val="center"/>
      </w:pPr>
    </w:p>
    <w:p w14:paraId="618CE090" w14:textId="650DEDE6" w:rsidR="00AB66D6" w:rsidRDefault="00AB66D6" w:rsidP="00AB66D6">
      <w:pPr>
        <w:jc w:val="center"/>
      </w:pPr>
      <w:r>
        <w:t>September 2</w:t>
      </w:r>
      <w:r w:rsidR="0044423F">
        <w:t>8</w:t>
      </w:r>
      <w:r>
        <w:t>, 2022</w:t>
      </w:r>
    </w:p>
    <w:p w14:paraId="46D9CD9C" w14:textId="2CB1BDB4" w:rsidR="00AB66D6" w:rsidRDefault="00AB66D6" w:rsidP="00AB66D6">
      <w:pPr>
        <w:jc w:val="center"/>
      </w:pPr>
    </w:p>
    <w:p w14:paraId="39C768AD" w14:textId="76AA3A4C" w:rsidR="00AB66D6" w:rsidRDefault="00AB66D6" w:rsidP="00AB66D6">
      <w:pPr>
        <w:jc w:val="center"/>
      </w:pPr>
      <w:r>
        <w:t>October 2</w:t>
      </w:r>
      <w:r w:rsidR="0044423F">
        <w:t>6</w:t>
      </w:r>
      <w:r>
        <w:t>, 2022</w:t>
      </w:r>
    </w:p>
    <w:p w14:paraId="68640DC5" w14:textId="617131BB" w:rsidR="00AB66D6" w:rsidRDefault="00AB66D6" w:rsidP="00AB66D6">
      <w:pPr>
        <w:jc w:val="center"/>
      </w:pPr>
    </w:p>
    <w:p w14:paraId="4E8DBF34" w14:textId="2E5933B9" w:rsidR="00AB66D6" w:rsidRDefault="00AB66D6" w:rsidP="00AB66D6">
      <w:pPr>
        <w:jc w:val="center"/>
      </w:pPr>
      <w:r>
        <w:t>December 1</w:t>
      </w:r>
      <w:r w:rsidR="0044423F">
        <w:t>4</w:t>
      </w:r>
      <w:r>
        <w:t>, 2022</w:t>
      </w:r>
    </w:p>
    <w:p w14:paraId="42AA8561" w14:textId="22CBA2B2" w:rsidR="00AB66D6" w:rsidRDefault="00AB66D6" w:rsidP="00AB66D6">
      <w:pPr>
        <w:jc w:val="center"/>
      </w:pPr>
    </w:p>
    <w:p w14:paraId="792D52F0" w14:textId="2F723980" w:rsidR="00AB66D6" w:rsidRDefault="0044423F" w:rsidP="00AB66D6">
      <w:pPr>
        <w:jc w:val="center"/>
      </w:pPr>
      <w:r>
        <w:t>February 1, 2023</w:t>
      </w:r>
    </w:p>
    <w:p w14:paraId="4C1E3CB3" w14:textId="3F0B8E5F" w:rsidR="00AB66D6" w:rsidRDefault="00AB66D6" w:rsidP="00AB66D6">
      <w:pPr>
        <w:jc w:val="center"/>
      </w:pPr>
    </w:p>
    <w:p w14:paraId="3961A934" w14:textId="4F692A0A" w:rsidR="00AB66D6" w:rsidRDefault="00AB66D6" w:rsidP="00AB66D6">
      <w:pPr>
        <w:jc w:val="center"/>
      </w:pPr>
      <w:r>
        <w:t>March 2</w:t>
      </w:r>
      <w:r w:rsidR="0044423F">
        <w:t>9</w:t>
      </w:r>
      <w:r>
        <w:t>, 2023</w:t>
      </w:r>
    </w:p>
    <w:p w14:paraId="2E756D87" w14:textId="69F79CA5" w:rsidR="00AB66D6" w:rsidRDefault="00AB66D6" w:rsidP="00AB66D6">
      <w:pPr>
        <w:jc w:val="center"/>
      </w:pPr>
    </w:p>
    <w:p w14:paraId="5B416684" w14:textId="662A6B17" w:rsidR="00AB66D6" w:rsidRDefault="00AB66D6" w:rsidP="00AB66D6">
      <w:pPr>
        <w:jc w:val="center"/>
      </w:pPr>
      <w:r>
        <w:t>April 2</w:t>
      </w:r>
      <w:r w:rsidR="0044423F">
        <w:t>6</w:t>
      </w:r>
      <w:r>
        <w:t>, 2023</w:t>
      </w:r>
    </w:p>
    <w:p w14:paraId="4DEFA187" w14:textId="7D149985" w:rsidR="00AB66D6" w:rsidRDefault="00AB66D6" w:rsidP="00AB66D6">
      <w:pPr>
        <w:jc w:val="center"/>
      </w:pPr>
    </w:p>
    <w:p w14:paraId="1A528F96" w14:textId="7AB050FE" w:rsidR="00AB66D6" w:rsidRDefault="00AB66D6" w:rsidP="00AB66D6">
      <w:pPr>
        <w:jc w:val="center"/>
      </w:pPr>
      <w:r>
        <w:t xml:space="preserve">May </w:t>
      </w:r>
      <w:r w:rsidR="0044423F">
        <w:t>31</w:t>
      </w:r>
      <w:r>
        <w:t>, 2023</w:t>
      </w:r>
    </w:p>
    <w:p w14:paraId="4E85216B" w14:textId="645FE913" w:rsidR="00AB66D6" w:rsidRDefault="00AB66D6" w:rsidP="00AB66D6">
      <w:pPr>
        <w:jc w:val="center"/>
      </w:pPr>
    </w:p>
    <w:p w14:paraId="4E7D6A9F" w14:textId="26F7E299" w:rsidR="00AB66D6" w:rsidRDefault="00AB66D6" w:rsidP="00AB66D6">
      <w:pPr>
        <w:jc w:val="center"/>
      </w:pPr>
      <w:r>
        <w:t xml:space="preserve">June </w:t>
      </w:r>
      <w:r w:rsidR="0044423F">
        <w:t>14</w:t>
      </w:r>
      <w:r>
        <w:t>, 2023</w:t>
      </w:r>
    </w:p>
    <w:sectPr w:rsidR="00AB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D6"/>
    <w:rsid w:val="001A3B8B"/>
    <w:rsid w:val="0030394B"/>
    <w:rsid w:val="0044423F"/>
    <w:rsid w:val="00A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B400"/>
  <w15:chartTrackingRefBased/>
  <w15:docId w15:val="{6808B724-33B0-6847-9FF2-6FEC8013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D6"/>
  </w:style>
  <w:style w:type="paragraph" w:styleId="Heading1">
    <w:name w:val="heading 1"/>
    <w:basedOn w:val="Normal"/>
    <w:next w:val="Normal"/>
    <w:link w:val="Heading1Char"/>
    <w:uiPriority w:val="9"/>
    <w:qFormat/>
    <w:rsid w:val="00AB66D6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6D6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6D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6D6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6D6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6D6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6D6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6D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6D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6D6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6D6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6D6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6D6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6D6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6D6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6D6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6D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6D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6D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66D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B66D6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6D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B66D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B66D6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AB66D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B66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6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66D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6D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6D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6D6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B66D6"/>
    <w:rPr>
      <w:i/>
      <w:iCs/>
    </w:rPr>
  </w:style>
  <w:style w:type="character" w:styleId="IntenseEmphasis">
    <w:name w:val="Intense Emphasis"/>
    <w:uiPriority w:val="21"/>
    <w:qFormat/>
    <w:rsid w:val="00AB66D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66D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AB66D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AB66D6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6D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B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2022-04-25T16:34:00Z</cp:lastPrinted>
  <dcterms:created xsi:type="dcterms:W3CDTF">2022-04-25T16:39:00Z</dcterms:created>
  <dcterms:modified xsi:type="dcterms:W3CDTF">2022-04-25T16:39:00Z</dcterms:modified>
</cp:coreProperties>
</file>