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bookmarkStart w:id="0" w:name="_Toc200191910"/>
    <w:bookmarkStart w:id="1" w:name="_Toc200256340"/>
    <w:bookmarkStart w:id="2" w:name="_GoBack"/>
    <w:bookmarkEnd w:id="2"/>
    <w:p w:rsidR="00276560" w:rsidRPr="00D2386E" w:rsidP="00382617">
      <w:pPr>
        <w:pStyle w:val="Title"/>
        <w:spacing w:after="360"/>
        <w:rPr>
          <w:rFonts w:asciiTheme="minorHAnsi" w:hAnsiTheme="minorHAnsi"/>
          <w:sz w:val="22"/>
          <w:szCs w:val="22"/>
        </w:rPr>
      </w:pPr>
      <w:r w:rsidRPr="00D2386E">
        <w:rPr>
          <w:rFonts w:asciiTheme="minorHAnsi" w:hAnsi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0</wp:posOffset>
                </wp:positionV>
                <wp:extent cx="91440" cy="91440"/>
                <wp:effectExtent l="5715" t="9525" r="7620" b="1333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25" style="width:7.2pt;height:7.2pt;margin-top:0;margin-left:-64.8pt;mso-height-percent:0;mso-height-relative:page;mso-width-percent:0;mso-width-relative:page;mso-wrap-distance-bottom:0;mso-wrap-distance-left:9pt;mso-wrap-distance-right:9pt;mso-wrap-distance-top:0;mso-wrap-style:square;position:absolute;visibility:visible;v-text-anchor:top;z-index:251659264" o:allowincell="f" strokecolor="white"/>
            </w:pict>
          </mc:Fallback>
        </mc:AlternateContent>
      </w:r>
      <w:r w:rsidRPr="00D2386E" w:rsidR="00787851">
        <w:rPr>
          <w:rFonts w:asciiTheme="minorHAnsi" w:hAnsiTheme="minorHAnsi"/>
          <w:sz w:val="22"/>
          <w:szCs w:val="22"/>
        </w:rPr>
        <w:t xml:space="preserve">LIMITED </w:t>
      </w:r>
      <w:r w:rsidRPr="00D2386E" w:rsidR="000B3FBB">
        <w:rPr>
          <w:rFonts w:asciiTheme="minorHAnsi" w:hAnsiTheme="minorHAnsi"/>
          <w:sz w:val="22"/>
          <w:szCs w:val="22"/>
        </w:rPr>
        <w:t>SERVICES</w:t>
      </w:r>
      <w:r w:rsidRPr="00D2386E">
        <w:rPr>
          <w:rFonts w:asciiTheme="minorHAnsi" w:hAnsiTheme="minorHAnsi"/>
          <w:sz w:val="22"/>
          <w:szCs w:val="22"/>
        </w:rPr>
        <w:t xml:space="preserve"> AGREEMENT</w:t>
      </w:r>
      <w:bookmarkEnd w:id="0"/>
      <w:bookmarkEnd w:id="1"/>
      <w:r w:rsidR="00012EE8">
        <w:rPr>
          <w:rFonts w:asciiTheme="minorHAnsi" w:hAnsiTheme="minorHAnsi"/>
          <w:sz w:val="22"/>
          <w:szCs w:val="22"/>
        </w:rPr>
        <w:t xml:space="preserve"> </w:t>
      </w:r>
    </w:p>
    <w:p w:rsidR="00787851" w:rsidRPr="008A3C54" w:rsidP="00382617">
      <w:pPr>
        <w:pStyle w:val="ListNumber"/>
        <w:numPr>
          <w:ilvl w:val="0"/>
          <w:numId w:val="0"/>
        </w:numPr>
        <w:ind w:firstLine="720"/>
        <w:jc w:val="left"/>
        <w:rPr>
          <w:rFonts w:asciiTheme="minorHAnsi" w:hAnsiTheme="minorHAnsi"/>
          <w:sz w:val="22"/>
          <w:szCs w:val="22"/>
        </w:rPr>
      </w:pPr>
      <w:r w:rsidRPr="008A3C54">
        <w:rPr>
          <w:rFonts w:asciiTheme="minorHAnsi" w:hAnsiTheme="minorHAnsi"/>
          <w:sz w:val="22"/>
          <w:szCs w:val="22"/>
        </w:rPr>
        <w:t xml:space="preserve">THIS </w:t>
      </w:r>
      <w:r w:rsidRPr="008A3C54">
        <w:rPr>
          <w:rFonts w:asciiTheme="minorHAnsi" w:hAnsiTheme="minorHAnsi"/>
          <w:sz w:val="22"/>
          <w:szCs w:val="22"/>
        </w:rPr>
        <w:t xml:space="preserve">LIMITED </w:t>
      </w:r>
      <w:r w:rsidRPr="008A3C54" w:rsidR="000B3FBB">
        <w:rPr>
          <w:rFonts w:asciiTheme="minorHAnsi" w:hAnsiTheme="minorHAnsi"/>
          <w:sz w:val="22"/>
          <w:szCs w:val="22"/>
        </w:rPr>
        <w:t xml:space="preserve">SERVICES </w:t>
      </w:r>
      <w:r w:rsidRPr="008A3C54">
        <w:rPr>
          <w:rFonts w:asciiTheme="minorHAnsi" w:hAnsiTheme="minorHAnsi"/>
          <w:sz w:val="22"/>
          <w:szCs w:val="22"/>
        </w:rPr>
        <w:t xml:space="preserve">AGREEMENT (“Agreement”) is entered into and executed as of </w:t>
      </w:r>
      <w:r w:rsidRPr="0063470E" w:rsidR="0063470E">
        <w:rPr>
          <w:rFonts w:asciiTheme="minorHAnsi" w:hAnsiTheme="minorHAnsi"/>
          <w:sz w:val="22"/>
          <w:szCs w:val="22"/>
          <w:highlight w:val="yellow"/>
        </w:rPr>
        <w:t>______</w:t>
      </w:r>
      <w:r w:rsidRPr="008A3C54" w:rsidR="00F67363">
        <w:rPr>
          <w:rFonts w:asciiTheme="minorHAnsi" w:hAnsiTheme="minorHAnsi"/>
          <w:sz w:val="22"/>
          <w:szCs w:val="22"/>
        </w:rPr>
        <w:t>, 20</w:t>
      </w:r>
      <w:r w:rsidR="00810C0C">
        <w:rPr>
          <w:rFonts w:asciiTheme="minorHAnsi" w:hAnsiTheme="minorHAnsi"/>
          <w:sz w:val="22"/>
          <w:szCs w:val="22"/>
        </w:rPr>
        <w:t>21</w:t>
      </w:r>
      <w:r w:rsidRPr="008A3C54" w:rsidR="00FA0928">
        <w:rPr>
          <w:rFonts w:asciiTheme="minorHAnsi" w:hAnsiTheme="minorHAnsi"/>
          <w:sz w:val="22"/>
          <w:szCs w:val="22"/>
        </w:rPr>
        <w:t xml:space="preserve"> (“Effective Date”) </w:t>
      </w:r>
      <w:r w:rsidRPr="008A3C54">
        <w:rPr>
          <w:rFonts w:asciiTheme="minorHAnsi" w:hAnsiTheme="minorHAnsi"/>
          <w:sz w:val="22"/>
          <w:szCs w:val="22"/>
        </w:rPr>
        <w:t xml:space="preserve">by and between </w:t>
      </w:r>
      <w:r w:rsidR="002570ED">
        <w:rPr>
          <w:rFonts w:asciiTheme="minorHAnsi" w:hAnsiTheme="minorHAnsi"/>
          <w:sz w:val="22"/>
          <w:szCs w:val="22"/>
        </w:rPr>
        <w:t>Public Policy Charter School</w:t>
      </w:r>
      <w:r w:rsidRPr="008A3C54" w:rsidR="00D17AE9">
        <w:rPr>
          <w:rFonts w:asciiTheme="minorHAnsi" w:hAnsiTheme="minorHAnsi"/>
          <w:sz w:val="22"/>
          <w:szCs w:val="22"/>
        </w:rPr>
        <w:t>, a California nonprofit public benefit corporation (“</w:t>
      </w:r>
      <w:r w:rsidR="002570ED">
        <w:rPr>
          <w:rFonts w:asciiTheme="minorHAnsi" w:hAnsiTheme="minorHAnsi"/>
          <w:sz w:val="22"/>
          <w:szCs w:val="22"/>
        </w:rPr>
        <w:t>PPCS</w:t>
      </w:r>
      <w:r w:rsidRPr="008A3C54" w:rsidR="00D17AE9">
        <w:rPr>
          <w:rFonts w:asciiTheme="minorHAnsi" w:hAnsiTheme="minorHAnsi"/>
          <w:sz w:val="22"/>
          <w:szCs w:val="22"/>
        </w:rPr>
        <w:t>”)</w:t>
      </w:r>
      <w:r w:rsidR="00D17AE9">
        <w:rPr>
          <w:rFonts w:asciiTheme="minorHAnsi" w:hAnsiTheme="minorHAnsi"/>
          <w:sz w:val="22"/>
          <w:szCs w:val="22"/>
        </w:rPr>
        <w:t xml:space="preserve"> and </w:t>
      </w:r>
      <w:r w:rsidR="002570ED">
        <w:rPr>
          <w:rFonts w:asciiTheme="minorHAnsi" w:hAnsiTheme="minorHAnsi"/>
          <w:sz w:val="22"/>
          <w:szCs w:val="22"/>
        </w:rPr>
        <w:t>TEACH, Inc.</w:t>
      </w:r>
      <w:r w:rsidRPr="008A3C54" w:rsidR="000B3FBB">
        <w:rPr>
          <w:rFonts w:asciiTheme="minorHAnsi" w:hAnsiTheme="minorHAnsi"/>
          <w:sz w:val="22"/>
          <w:szCs w:val="22"/>
        </w:rPr>
        <w:t>, a California nonprofit public benefit corporation (“</w:t>
      </w:r>
      <w:r w:rsidR="0063470E">
        <w:rPr>
          <w:rFonts w:asciiTheme="minorHAnsi" w:hAnsiTheme="minorHAnsi"/>
          <w:sz w:val="22"/>
          <w:szCs w:val="22"/>
        </w:rPr>
        <w:t>TEACH</w:t>
      </w:r>
      <w:r w:rsidRPr="008A3C54" w:rsidR="000B3FBB">
        <w:rPr>
          <w:rFonts w:asciiTheme="minorHAnsi" w:hAnsiTheme="minorHAnsi"/>
          <w:sz w:val="22"/>
          <w:szCs w:val="22"/>
        </w:rPr>
        <w:t>”) with respect to the following</w:t>
      </w:r>
      <w:r w:rsidRPr="008A3C54">
        <w:rPr>
          <w:rFonts w:asciiTheme="minorHAnsi" w:hAnsiTheme="minorHAnsi"/>
          <w:sz w:val="22"/>
          <w:szCs w:val="22"/>
        </w:rPr>
        <w:t xml:space="preserve"> recitals</w:t>
      </w:r>
      <w:r w:rsidRPr="008A3C54" w:rsidR="00C27AF9">
        <w:rPr>
          <w:rFonts w:asciiTheme="minorHAnsi" w:hAnsiTheme="minorHAnsi"/>
          <w:sz w:val="22"/>
          <w:szCs w:val="22"/>
        </w:rPr>
        <w:t>:</w:t>
      </w:r>
      <w:r w:rsidRPr="008A3C54">
        <w:rPr>
          <w:rFonts w:asciiTheme="minorHAnsi" w:hAnsiTheme="minorHAnsi"/>
          <w:sz w:val="22"/>
          <w:szCs w:val="22"/>
        </w:rPr>
        <w:t xml:space="preserve">  </w:t>
      </w:r>
    </w:p>
    <w:p w:rsidR="00382617" w:rsidRPr="00382617" w:rsidP="00382617">
      <w:pPr>
        <w:pStyle w:val="ListNumber"/>
        <w:jc w:val="left"/>
        <w:rPr>
          <w:rFonts w:asciiTheme="minorHAnsi" w:hAnsiTheme="minorHAnsi"/>
          <w:sz w:val="22"/>
          <w:szCs w:val="22"/>
        </w:rPr>
      </w:pPr>
      <w:r>
        <w:rPr>
          <w:rFonts w:asciiTheme="minorHAnsi" w:hAnsiTheme="minorHAnsi"/>
          <w:sz w:val="22"/>
          <w:szCs w:val="22"/>
        </w:rPr>
        <w:t>PPCS</w:t>
      </w:r>
      <w:r w:rsidRPr="00382617" w:rsidR="00D2386E">
        <w:rPr>
          <w:rFonts w:asciiTheme="minorHAnsi" w:hAnsiTheme="minorHAnsi"/>
          <w:sz w:val="22"/>
          <w:szCs w:val="22"/>
        </w:rPr>
        <w:t xml:space="preserve"> </w:t>
      </w:r>
      <w:r w:rsidRPr="00382617" w:rsidR="00142B18">
        <w:rPr>
          <w:rFonts w:asciiTheme="minorHAnsi" w:hAnsiTheme="minorHAnsi"/>
          <w:sz w:val="22"/>
          <w:szCs w:val="22"/>
        </w:rPr>
        <w:t xml:space="preserve">is organized for charitable purposes to </w:t>
      </w:r>
      <w:r w:rsidRPr="00382617">
        <w:rPr>
          <w:rFonts w:asciiTheme="minorHAnsi" w:hAnsiTheme="minorHAnsi"/>
          <w:sz w:val="22"/>
          <w:szCs w:val="22"/>
        </w:rPr>
        <w:t xml:space="preserve">operate and </w:t>
      </w:r>
      <w:r w:rsidRPr="00382617" w:rsidR="00142B18">
        <w:rPr>
          <w:rFonts w:asciiTheme="minorHAnsi" w:hAnsiTheme="minorHAnsi"/>
          <w:sz w:val="22"/>
          <w:szCs w:val="22"/>
        </w:rPr>
        <w:t>manage</w:t>
      </w:r>
      <w:r w:rsidRPr="00382617">
        <w:rPr>
          <w:rFonts w:asciiTheme="minorHAnsi" w:hAnsiTheme="minorHAnsi"/>
          <w:sz w:val="22"/>
          <w:szCs w:val="22"/>
        </w:rPr>
        <w:t xml:space="preserve"> </w:t>
      </w:r>
      <w:r w:rsidRPr="00382617" w:rsidR="00142B18">
        <w:rPr>
          <w:rFonts w:asciiTheme="minorHAnsi" w:hAnsiTheme="minorHAnsi"/>
          <w:sz w:val="22"/>
          <w:szCs w:val="22"/>
        </w:rPr>
        <w:t>one or more California public charter schools.</w:t>
      </w:r>
      <w:r w:rsidR="000555D3">
        <w:rPr>
          <w:rFonts w:asciiTheme="minorHAnsi" w:hAnsiTheme="minorHAnsi"/>
          <w:sz w:val="22"/>
          <w:szCs w:val="22"/>
        </w:rPr>
        <w:t xml:space="preserve">  </w:t>
      </w:r>
      <w:r>
        <w:rPr>
          <w:rFonts w:asciiTheme="minorHAnsi" w:hAnsiTheme="minorHAnsi"/>
          <w:sz w:val="22"/>
          <w:szCs w:val="22"/>
        </w:rPr>
        <w:t>PPCS</w:t>
      </w:r>
      <w:r w:rsidRPr="00382617">
        <w:rPr>
          <w:rFonts w:asciiTheme="minorHAnsi" w:hAnsiTheme="minorHAnsi"/>
          <w:sz w:val="22"/>
          <w:szCs w:val="22"/>
        </w:rPr>
        <w:t xml:space="preserve"> currently operates </w:t>
      </w:r>
      <w:r w:rsidR="00137FEF">
        <w:rPr>
          <w:rFonts w:asciiTheme="minorHAnsi" w:hAnsiTheme="minorHAnsi"/>
          <w:sz w:val="22"/>
          <w:szCs w:val="22"/>
        </w:rPr>
        <w:t>a</w:t>
      </w:r>
      <w:r w:rsidRPr="00382617">
        <w:rPr>
          <w:rFonts w:asciiTheme="minorHAnsi" w:hAnsiTheme="minorHAnsi"/>
          <w:sz w:val="22"/>
          <w:szCs w:val="22"/>
        </w:rPr>
        <w:t xml:space="preserve"> public charter school </w:t>
      </w:r>
      <w:r w:rsidR="00137FEF">
        <w:rPr>
          <w:rFonts w:asciiTheme="minorHAnsi" w:hAnsiTheme="minorHAnsi"/>
          <w:sz w:val="22"/>
          <w:szCs w:val="22"/>
        </w:rPr>
        <w:t xml:space="preserve">of the same name, at </w:t>
      </w:r>
      <w:r>
        <w:rPr>
          <w:rFonts w:asciiTheme="minorHAnsi" w:hAnsiTheme="minorHAnsi"/>
          <w:sz w:val="22"/>
          <w:szCs w:val="22"/>
        </w:rPr>
        <w:t>a single</w:t>
      </w:r>
      <w:r w:rsidRPr="00382617">
        <w:rPr>
          <w:rFonts w:asciiTheme="minorHAnsi" w:hAnsiTheme="minorHAnsi"/>
          <w:sz w:val="22"/>
          <w:szCs w:val="22"/>
        </w:rPr>
        <w:t xml:space="preserve"> location.  </w:t>
      </w:r>
      <w:r>
        <w:rPr>
          <w:rFonts w:asciiTheme="minorHAnsi" w:hAnsiTheme="minorHAnsi"/>
          <w:sz w:val="22"/>
          <w:szCs w:val="22"/>
        </w:rPr>
        <w:t>PPCS</w:t>
      </w:r>
      <w:r w:rsidRPr="00382617">
        <w:rPr>
          <w:rFonts w:asciiTheme="minorHAnsi" w:hAnsiTheme="minorHAnsi"/>
          <w:sz w:val="22"/>
          <w:szCs w:val="22"/>
        </w:rPr>
        <w:t xml:space="preserve"> is exempt from income taxation pursuant to Internal Revenue Code Section 501(c)(3) and California Revenue and Taxation Code Section 23701d.</w:t>
      </w:r>
    </w:p>
    <w:p w:rsidR="00276560" w:rsidRPr="00D2386E" w:rsidP="000555D3">
      <w:pPr>
        <w:pStyle w:val="ListNumber"/>
        <w:jc w:val="left"/>
        <w:rPr>
          <w:rFonts w:asciiTheme="minorHAnsi" w:hAnsiTheme="minorHAnsi"/>
          <w:sz w:val="22"/>
          <w:szCs w:val="22"/>
        </w:rPr>
      </w:pPr>
      <w:r>
        <w:rPr>
          <w:rFonts w:asciiTheme="minorHAnsi" w:hAnsiTheme="minorHAnsi"/>
          <w:sz w:val="22"/>
          <w:szCs w:val="22"/>
        </w:rPr>
        <w:t>TEACH</w:t>
      </w:r>
      <w:r w:rsidR="00382617">
        <w:rPr>
          <w:rFonts w:asciiTheme="minorHAnsi" w:hAnsiTheme="minorHAnsi"/>
          <w:sz w:val="22"/>
          <w:szCs w:val="22"/>
        </w:rPr>
        <w:t xml:space="preserve"> </w:t>
      </w:r>
      <w:r w:rsidRPr="00D2386E" w:rsidR="000428DA">
        <w:rPr>
          <w:rFonts w:asciiTheme="minorHAnsi" w:hAnsiTheme="minorHAnsi"/>
          <w:sz w:val="22"/>
          <w:szCs w:val="22"/>
        </w:rPr>
        <w:t>is organized for charitable purposes</w:t>
      </w:r>
      <w:r w:rsidRPr="00382617" w:rsidR="00382617">
        <w:rPr>
          <w:rFonts w:asciiTheme="minorHAnsi" w:hAnsiTheme="minorHAnsi"/>
          <w:sz w:val="22"/>
          <w:szCs w:val="22"/>
        </w:rPr>
        <w:t xml:space="preserve">.  </w:t>
      </w:r>
      <w:r>
        <w:rPr>
          <w:rFonts w:asciiTheme="minorHAnsi" w:hAnsiTheme="minorHAnsi"/>
          <w:sz w:val="22"/>
          <w:szCs w:val="22"/>
        </w:rPr>
        <w:t>TEACH</w:t>
      </w:r>
      <w:r w:rsidRPr="00382617" w:rsidR="00382617">
        <w:rPr>
          <w:rFonts w:asciiTheme="minorHAnsi" w:hAnsiTheme="minorHAnsi"/>
          <w:sz w:val="22"/>
          <w:szCs w:val="22"/>
        </w:rPr>
        <w:t xml:space="preserve"> is exempt from income taxation pursuant to Internal Revenue Code Section 501(c)(3) and California Revenue and Taxation Code Section 23701d.</w:t>
      </w:r>
    </w:p>
    <w:p w:rsidR="00202C0C" w:rsidP="00871096">
      <w:pPr>
        <w:pStyle w:val="ListNumber"/>
        <w:jc w:val="left"/>
        <w:rPr>
          <w:rFonts w:asciiTheme="minorHAnsi" w:hAnsiTheme="minorHAnsi"/>
          <w:sz w:val="22"/>
          <w:szCs w:val="22"/>
        </w:rPr>
      </w:pPr>
      <w:r>
        <w:rPr>
          <w:rFonts w:asciiTheme="minorHAnsi" w:hAnsiTheme="minorHAnsi"/>
          <w:sz w:val="22"/>
          <w:szCs w:val="22"/>
        </w:rPr>
        <w:t>PPCS</w:t>
      </w:r>
      <w:r w:rsidRPr="008A3C54" w:rsidR="00200E8C">
        <w:rPr>
          <w:rFonts w:asciiTheme="minorHAnsi" w:hAnsiTheme="minorHAnsi"/>
          <w:sz w:val="22"/>
          <w:szCs w:val="22"/>
        </w:rPr>
        <w:t xml:space="preserve"> </w:t>
      </w:r>
      <w:r w:rsidRPr="008A3C54" w:rsidR="00B84D7A">
        <w:rPr>
          <w:rFonts w:asciiTheme="minorHAnsi" w:hAnsiTheme="minorHAnsi"/>
          <w:sz w:val="22"/>
          <w:szCs w:val="22"/>
        </w:rPr>
        <w:t xml:space="preserve">and </w:t>
      </w:r>
      <w:r w:rsidR="0063470E">
        <w:rPr>
          <w:rFonts w:asciiTheme="minorHAnsi" w:hAnsiTheme="minorHAnsi"/>
          <w:sz w:val="22"/>
          <w:szCs w:val="22"/>
        </w:rPr>
        <w:t>TEACH</w:t>
      </w:r>
      <w:r w:rsidRPr="008A3C54" w:rsidR="00200E8C">
        <w:rPr>
          <w:rFonts w:asciiTheme="minorHAnsi" w:hAnsiTheme="minorHAnsi"/>
          <w:sz w:val="22"/>
          <w:szCs w:val="22"/>
        </w:rPr>
        <w:t xml:space="preserve"> </w:t>
      </w:r>
      <w:r w:rsidRPr="008A3C54" w:rsidR="00B84D7A">
        <w:rPr>
          <w:rFonts w:asciiTheme="minorHAnsi" w:hAnsiTheme="minorHAnsi"/>
          <w:sz w:val="22"/>
          <w:szCs w:val="22"/>
        </w:rPr>
        <w:t xml:space="preserve">(collectively the “Parties” and each a “Party”) </w:t>
      </w:r>
      <w:r>
        <w:rPr>
          <w:rFonts w:asciiTheme="minorHAnsi" w:hAnsiTheme="minorHAnsi"/>
          <w:sz w:val="22"/>
          <w:szCs w:val="22"/>
        </w:rPr>
        <w:t xml:space="preserve">are exploring options whereby TEACH may eventually acquire the rights to hold and operate the charter school now held and operated by PPCS.  </w:t>
      </w:r>
    </w:p>
    <w:p w:rsidR="00871096" w:rsidRPr="000721B6" w:rsidP="00871096">
      <w:pPr>
        <w:pStyle w:val="ListNumber"/>
        <w:jc w:val="left"/>
        <w:rPr>
          <w:rFonts w:asciiTheme="minorHAnsi" w:hAnsiTheme="minorHAnsi"/>
          <w:sz w:val="22"/>
          <w:szCs w:val="22"/>
        </w:rPr>
      </w:pPr>
      <w:r>
        <w:rPr>
          <w:rFonts w:asciiTheme="minorHAnsi" w:hAnsiTheme="minorHAnsi"/>
          <w:sz w:val="22"/>
          <w:szCs w:val="22"/>
        </w:rPr>
        <w:t xml:space="preserve">The Parties </w:t>
      </w:r>
      <w:r w:rsidRPr="008A3C54" w:rsidR="00200E8C">
        <w:rPr>
          <w:rFonts w:asciiTheme="minorHAnsi" w:hAnsiTheme="minorHAnsi"/>
          <w:sz w:val="22"/>
          <w:szCs w:val="22"/>
        </w:rPr>
        <w:t xml:space="preserve">seek </w:t>
      </w:r>
      <w:r w:rsidRPr="008A3C54" w:rsidR="00B84D7A">
        <w:rPr>
          <w:rFonts w:asciiTheme="minorHAnsi" w:hAnsiTheme="minorHAnsi"/>
          <w:sz w:val="22"/>
          <w:szCs w:val="22"/>
        </w:rPr>
        <w:t xml:space="preserve">to </w:t>
      </w:r>
      <w:r w:rsidRPr="008A3C54" w:rsidR="007B06EC">
        <w:rPr>
          <w:rFonts w:asciiTheme="minorHAnsi" w:hAnsiTheme="minorHAnsi"/>
          <w:sz w:val="22"/>
          <w:szCs w:val="22"/>
        </w:rPr>
        <w:t>enter this Agreem</w:t>
      </w:r>
      <w:r w:rsidRPr="008A3C54" w:rsidR="000555D3">
        <w:rPr>
          <w:rFonts w:asciiTheme="minorHAnsi" w:hAnsiTheme="minorHAnsi"/>
          <w:sz w:val="22"/>
          <w:szCs w:val="22"/>
        </w:rPr>
        <w:t xml:space="preserve">ent in order for </w:t>
      </w:r>
      <w:r w:rsidR="0063470E">
        <w:rPr>
          <w:rFonts w:asciiTheme="minorHAnsi" w:hAnsiTheme="minorHAnsi"/>
          <w:sz w:val="22"/>
          <w:szCs w:val="22"/>
        </w:rPr>
        <w:t>TEACH</w:t>
      </w:r>
      <w:r w:rsidRPr="008A3C54" w:rsidR="000555D3">
        <w:rPr>
          <w:rFonts w:asciiTheme="minorHAnsi" w:hAnsiTheme="minorHAnsi"/>
          <w:sz w:val="22"/>
          <w:szCs w:val="22"/>
        </w:rPr>
        <w:t xml:space="preserve"> to deliver task-related services to </w:t>
      </w:r>
      <w:r w:rsidR="002570ED">
        <w:rPr>
          <w:rFonts w:asciiTheme="minorHAnsi" w:hAnsiTheme="minorHAnsi"/>
          <w:sz w:val="22"/>
          <w:szCs w:val="22"/>
        </w:rPr>
        <w:t>PPCS</w:t>
      </w:r>
      <w:r w:rsidRPr="008A3C54" w:rsidR="000555D3">
        <w:rPr>
          <w:rFonts w:asciiTheme="minorHAnsi" w:hAnsiTheme="minorHAnsi"/>
          <w:sz w:val="22"/>
          <w:szCs w:val="22"/>
        </w:rPr>
        <w:t xml:space="preserve"> that are performed at the direction of the </w:t>
      </w:r>
      <w:r w:rsidRPr="008A3C54">
        <w:rPr>
          <w:rFonts w:asciiTheme="minorHAnsi" w:hAnsiTheme="minorHAnsi"/>
          <w:sz w:val="22"/>
          <w:szCs w:val="22"/>
        </w:rPr>
        <w:t xml:space="preserve">Board of Directors </w:t>
      </w:r>
      <w:r w:rsidRPr="008A3C54" w:rsidR="000555D3">
        <w:rPr>
          <w:rFonts w:asciiTheme="minorHAnsi" w:hAnsiTheme="minorHAnsi"/>
          <w:sz w:val="22"/>
          <w:szCs w:val="22"/>
        </w:rPr>
        <w:t xml:space="preserve">of </w:t>
      </w:r>
      <w:r w:rsidR="002570ED">
        <w:rPr>
          <w:rFonts w:asciiTheme="minorHAnsi" w:hAnsiTheme="minorHAnsi"/>
          <w:sz w:val="22"/>
          <w:szCs w:val="22"/>
        </w:rPr>
        <w:t>PPCS</w:t>
      </w:r>
      <w:r w:rsidRPr="008A3C54" w:rsidR="000555D3">
        <w:rPr>
          <w:rFonts w:asciiTheme="minorHAnsi" w:hAnsiTheme="minorHAnsi"/>
          <w:sz w:val="22"/>
          <w:szCs w:val="22"/>
        </w:rPr>
        <w:t xml:space="preserve"> and for which the </w:t>
      </w:r>
      <w:r w:rsidRPr="008A3C54">
        <w:rPr>
          <w:rFonts w:asciiTheme="minorHAnsi" w:hAnsiTheme="minorHAnsi"/>
          <w:sz w:val="22"/>
          <w:szCs w:val="22"/>
        </w:rPr>
        <w:t xml:space="preserve">Board of Directors </w:t>
      </w:r>
      <w:r w:rsidRPr="008A3C54" w:rsidR="000555D3">
        <w:rPr>
          <w:rFonts w:asciiTheme="minorHAnsi" w:hAnsiTheme="minorHAnsi"/>
          <w:sz w:val="22"/>
          <w:szCs w:val="22"/>
        </w:rPr>
        <w:t xml:space="preserve">of </w:t>
      </w:r>
      <w:r w:rsidR="002570ED">
        <w:rPr>
          <w:rFonts w:asciiTheme="minorHAnsi" w:hAnsiTheme="minorHAnsi"/>
          <w:sz w:val="22"/>
          <w:szCs w:val="22"/>
        </w:rPr>
        <w:t>PPCS</w:t>
      </w:r>
      <w:r w:rsidRPr="008A3C54" w:rsidR="000555D3">
        <w:rPr>
          <w:rFonts w:asciiTheme="minorHAnsi" w:hAnsiTheme="minorHAnsi"/>
          <w:sz w:val="22"/>
          <w:szCs w:val="22"/>
        </w:rPr>
        <w:t xml:space="preserve"> retains ultimate decision</w:t>
      </w:r>
      <w:r w:rsidR="00810C0C">
        <w:rPr>
          <w:rFonts w:asciiTheme="minorHAnsi" w:hAnsiTheme="minorHAnsi"/>
          <w:sz w:val="22"/>
          <w:szCs w:val="22"/>
        </w:rPr>
        <w:t>-</w:t>
      </w:r>
      <w:r w:rsidRPr="008A3C54" w:rsidR="000555D3">
        <w:rPr>
          <w:rFonts w:asciiTheme="minorHAnsi" w:hAnsiTheme="minorHAnsi"/>
          <w:sz w:val="22"/>
          <w:szCs w:val="22"/>
        </w:rPr>
        <w:t>making</w:t>
      </w:r>
      <w:r w:rsidRPr="000721B6" w:rsidR="000555D3">
        <w:rPr>
          <w:rFonts w:asciiTheme="minorHAnsi" w:hAnsiTheme="minorHAnsi"/>
          <w:sz w:val="22"/>
          <w:szCs w:val="22"/>
        </w:rPr>
        <w:t xml:space="preserve"> authority</w:t>
      </w:r>
      <w:r w:rsidR="000721B6">
        <w:rPr>
          <w:rFonts w:asciiTheme="minorHAnsi" w:hAnsiTheme="minorHAnsi"/>
          <w:sz w:val="22"/>
          <w:szCs w:val="22"/>
        </w:rPr>
        <w:t>.</w:t>
      </w:r>
    </w:p>
    <w:p w:rsidR="000721B6" w:rsidRPr="00871096" w:rsidP="00871096">
      <w:pPr>
        <w:pStyle w:val="ListNumber"/>
        <w:jc w:val="left"/>
        <w:rPr>
          <w:rFonts w:asciiTheme="minorHAnsi" w:hAnsiTheme="minorHAnsi"/>
          <w:sz w:val="22"/>
          <w:szCs w:val="22"/>
        </w:rPr>
      </w:pPr>
      <w:r w:rsidRPr="00871096">
        <w:rPr>
          <w:rFonts w:asciiTheme="minorHAnsi" w:hAnsiTheme="minorHAnsi"/>
          <w:sz w:val="22"/>
          <w:szCs w:val="22"/>
        </w:rPr>
        <w:t>The Parties acknowledge that entering into this Agreement benefits and further</w:t>
      </w:r>
      <w:r>
        <w:rPr>
          <w:rFonts w:asciiTheme="minorHAnsi" w:hAnsiTheme="minorHAnsi"/>
          <w:sz w:val="22"/>
          <w:szCs w:val="22"/>
        </w:rPr>
        <w:t>s</w:t>
      </w:r>
      <w:r w:rsidRPr="00871096">
        <w:rPr>
          <w:rFonts w:asciiTheme="minorHAnsi" w:hAnsiTheme="minorHAnsi"/>
          <w:sz w:val="22"/>
          <w:szCs w:val="22"/>
        </w:rPr>
        <w:t xml:space="preserve"> the charitable purposes of each Party by allowing </w:t>
      </w:r>
      <w:r w:rsidR="0063470E">
        <w:rPr>
          <w:rFonts w:asciiTheme="minorHAnsi" w:hAnsiTheme="minorHAnsi"/>
          <w:sz w:val="22"/>
          <w:szCs w:val="22"/>
        </w:rPr>
        <w:t>TEACH</w:t>
      </w:r>
      <w:r w:rsidRPr="00871096">
        <w:rPr>
          <w:rFonts w:asciiTheme="minorHAnsi" w:hAnsiTheme="minorHAnsi"/>
          <w:sz w:val="22"/>
          <w:szCs w:val="22"/>
        </w:rPr>
        <w:t xml:space="preserve"> to </w:t>
      </w:r>
      <w:r>
        <w:rPr>
          <w:rFonts w:asciiTheme="minorHAnsi" w:hAnsiTheme="minorHAnsi"/>
          <w:sz w:val="22"/>
          <w:szCs w:val="22"/>
        </w:rPr>
        <w:t xml:space="preserve">support </w:t>
      </w:r>
      <w:r w:rsidR="002570ED">
        <w:rPr>
          <w:rFonts w:asciiTheme="minorHAnsi" w:hAnsiTheme="minorHAnsi"/>
          <w:sz w:val="22"/>
          <w:szCs w:val="22"/>
        </w:rPr>
        <w:t>PPCS</w:t>
      </w:r>
      <w:r>
        <w:rPr>
          <w:rFonts w:asciiTheme="minorHAnsi" w:hAnsiTheme="minorHAnsi"/>
          <w:sz w:val="22"/>
          <w:szCs w:val="22"/>
        </w:rPr>
        <w:t xml:space="preserve"> and its public charter school, thereby allowing </w:t>
      </w:r>
      <w:r w:rsidR="002570ED">
        <w:rPr>
          <w:rFonts w:asciiTheme="minorHAnsi" w:hAnsiTheme="minorHAnsi"/>
          <w:sz w:val="22"/>
          <w:szCs w:val="22"/>
        </w:rPr>
        <w:t>PPCS</w:t>
      </w:r>
      <w:r>
        <w:rPr>
          <w:rFonts w:asciiTheme="minorHAnsi" w:hAnsiTheme="minorHAnsi"/>
          <w:sz w:val="22"/>
          <w:szCs w:val="22"/>
        </w:rPr>
        <w:t xml:space="preserve"> to focus on charter school </w:t>
      </w:r>
      <w:r w:rsidR="009C7CA3">
        <w:rPr>
          <w:rFonts w:asciiTheme="minorHAnsi" w:hAnsiTheme="minorHAnsi"/>
          <w:sz w:val="22"/>
          <w:szCs w:val="22"/>
        </w:rPr>
        <w:t>instruction</w:t>
      </w:r>
      <w:r>
        <w:rPr>
          <w:rFonts w:asciiTheme="minorHAnsi" w:hAnsiTheme="minorHAnsi"/>
          <w:sz w:val="22"/>
          <w:szCs w:val="22"/>
        </w:rPr>
        <w:t xml:space="preserve"> and management.</w:t>
      </w:r>
    </w:p>
    <w:p w:rsidR="00276560" w:rsidRPr="00D2386E" w:rsidP="00382617">
      <w:pPr>
        <w:pStyle w:val="BodyText"/>
        <w:jc w:val="left"/>
        <w:rPr>
          <w:rFonts w:asciiTheme="minorHAnsi" w:hAnsiTheme="minorHAnsi"/>
          <w:sz w:val="22"/>
          <w:szCs w:val="22"/>
        </w:rPr>
      </w:pPr>
      <w:r w:rsidRPr="00D2386E">
        <w:rPr>
          <w:rFonts w:asciiTheme="minorHAnsi" w:hAnsiTheme="minorHAnsi"/>
          <w:sz w:val="22"/>
          <w:szCs w:val="22"/>
        </w:rPr>
        <w:t>NOW, THEREFORE, in consideration of their mutual promises</w:t>
      </w:r>
      <w:r w:rsidR="000721B6">
        <w:rPr>
          <w:rFonts w:asciiTheme="minorHAnsi" w:hAnsiTheme="minorHAnsi"/>
          <w:sz w:val="22"/>
          <w:szCs w:val="22"/>
        </w:rPr>
        <w:t xml:space="preserve"> set forth in this Agreement</w:t>
      </w:r>
      <w:r w:rsidRPr="00D2386E">
        <w:rPr>
          <w:rFonts w:asciiTheme="minorHAnsi" w:hAnsiTheme="minorHAnsi"/>
          <w:sz w:val="22"/>
          <w:szCs w:val="22"/>
        </w:rPr>
        <w:t>, the Parties agree as follows:</w:t>
      </w:r>
    </w:p>
    <w:p w:rsidR="00513861" w:rsidRPr="00D2386E" w:rsidP="00382617">
      <w:pPr>
        <w:pStyle w:val="BodyText"/>
        <w:numPr>
          <w:ilvl w:val="0"/>
          <w:numId w:val="33"/>
        </w:numPr>
        <w:tabs>
          <w:tab w:val="left" w:pos="1440"/>
        </w:tabs>
        <w:ind w:left="0" w:firstLine="720"/>
        <w:jc w:val="left"/>
        <w:rPr>
          <w:rFonts w:asciiTheme="minorHAnsi" w:hAnsiTheme="minorHAnsi"/>
          <w:sz w:val="22"/>
          <w:szCs w:val="22"/>
        </w:rPr>
      </w:pPr>
      <w:r w:rsidRPr="00D2386E">
        <w:rPr>
          <w:rFonts w:asciiTheme="minorHAnsi" w:hAnsiTheme="minorHAnsi"/>
          <w:sz w:val="22"/>
          <w:szCs w:val="22"/>
          <w:u w:val="single"/>
        </w:rPr>
        <w:t>Limited Services</w:t>
      </w:r>
      <w:r w:rsidR="00F37E3A">
        <w:rPr>
          <w:rFonts w:asciiTheme="minorHAnsi" w:hAnsiTheme="minorHAnsi"/>
          <w:sz w:val="22"/>
          <w:szCs w:val="22"/>
          <w:u w:val="single"/>
        </w:rPr>
        <w:t xml:space="preserve"> Provided by </w:t>
      </w:r>
      <w:r w:rsidR="0063470E">
        <w:rPr>
          <w:rFonts w:asciiTheme="minorHAnsi" w:hAnsiTheme="minorHAnsi"/>
          <w:sz w:val="22"/>
          <w:szCs w:val="22"/>
          <w:u w:val="single"/>
        </w:rPr>
        <w:t>TEACH</w:t>
      </w:r>
      <w:r w:rsidR="001F6D82">
        <w:rPr>
          <w:rFonts w:asciiTheme="minorHAnsi" w:hAnsiTheme="minorHAnsi"/>
          <w:sz w:val="22"/>
          <w:szCs w:val="22"/>
        </w:rPr>
        <w:t>.</w:t>
      </w:r>
      <w:r w:rsidRPr="00D2386E">
        <w:rPr>
          <w:rFonts w:asciiTheme="minorHAnsi" w:hAnsiTheme="minorHAnsi"/>
          <w:sz w:val="22"/>
          <w:szCs w:val="22"/>
        </w:rPr>
        <w:t xml:space="preserve"> </w:t>
      </w:r>
      <w:r w:rsidRPr="00D2386E" w:rsidR="00D412AF">
        <w:rPr>
          <w:rFonts w:asciiTheme="minorHAnsi" w:hAnsiTheme="minorHAnsi"/>
          <w:sz w:val="22"/>
          <w:szCs w:val="22"/>
        </w:rPr>
        <w:t xml:space="preserve"> </w:t>
      </w:r>
      <w:r w:rsidR="0063470E">
        <w:rPr>
          <w:rFonts w:asciiTheme="minorHAnsi" w:hAnsiTheme="minorHAnsi"/>
          <w:sz w:val="22"/>
          <w:szCs w:val="22"/>
        </w:rPr>
        <w:t>TEACH</w:t>
      </w:r>
      <w:r w:rsidRPr="00D2386E">
        <w:rPr>
          <w:rFonts w:asciiTheme="minorHAnsi" w:hAnsiTheme="minorHAnsi"/>
          <w:sz w:val="22"/>
          <w:szCs w:val="22"/>
        </w:rPr>
        <w:t xml:space="preserve"> shall </w:t>
      </w:r>
      <w:r w:rsidRPr="00D2386E" w:rsidR="0062286E">
        <w:rPr>
          <w:rFonts w:asciiTheme="minorHAnsi" w:hAnsiTheme="minorHAnsi"/>
          <w:sz w:val="22"/>
          <w:szCs w:val="22"/>
        </w:rPr>
        <w:t xml:space="preserve">provide limited </w:t>
      </w:r>
      <w:r w:rsidRPr="00D2386E" w:rsidR="00D412AF">
        <w:rPr>
          <w:rFonts w:asciiTheme="minorHAnsi" w:hAnsiTheme="minorHAnsi"/>
          <w:sz w:val="22"/>
          <w:szCs w:val="22"/>
        </w:rPr>
        <w:t>s</w:t>
      </w:r>
      <w:r w:rsidRPr="00D2386E">
        <w:rPr>
          <w:rFonts w:asciiTheme="minorHAnsi" w:hAnsiTheme="minorHAnsi"/>
          <w:sz w:val="22"/>
          <w:szCs w:val="22"/>
        </w:rPr>
        <w:t>ervices</w:t>
      </w:r>
      <w:r w:rsidRPr="00D2386E" w:rsidR="00EE5DEA">
        <w:rPr>
          <w:rFonts w:asciiTheme="minorHAnsi" w:hAnsiTheme="minorHAnsi"/>
          <w:sz w:val="22"/>
          <w:szCs w:val="22"/>
        </w:rPr>
        <w:t>,</w:t>
      </w:r>
      <w:r w:rsidRPr="00D2386E" w:rsidR="0062286E">
        <w:rPr>
          <w:rFonts w:asciiTheme="minorHAnsi" w:hAnsiTheme="minorHAnsi"/>
          <w:sz w:val="22"/>
          <w:szCs w:val="22"/>
        </w:rPr>
        <w:t xml:space="preserve"> including the staff necessary to provide the services, to </w:t>
      </w:r>
      <w:r w:rsidR="002570ED">
        <w:rPr>
          <w:rFonts w:asciiTheme="minorHAnsi" w:hAnsiTheme="minorHAnsi"/>
          <w:sz w:val="22"/>
          <w:szCs w:val="22"/>
        </w:rPr>
        <w:t>PPCS</w:t>
      </w:r>
      <w:r w:rsidRPr="00D2386E" w:rsidR="0062286E">
        <w:rPr>
          <w:rFonts w:asciiTheme="minorHAnsi" w:hAnsiTheme="minorHAnsi"/>
          <w:sz w:val="22"/>
          <w:szCs w:val="22"/>
        </w:rPr>
        <w:t xml:space="preserve"> in a manner consistent with the terms of </w:t>
      </w:r>
      <w:r w:rsidR="009C7CA3">
        <w:rPr>
          <w:rFonts w:asciiTheme="minorHAnsi" w:hAnsiTheme="minorHAnsi"/>
          <w:sz w:val="22"/>
          <w:szCs w:val="22"/>
        </w:rPr>
        <w:t>its</w:t>
      </w:r>
      <w:r w:rsidRPr="00D2386E" w:rsidR="0062286E">
        <w:rPr>
          <w:rFonts w:asciiTheme="minorHAnsi" w:hAnsiTheme="minorHAnsi"/>
          <w:sz w:val="22"/>
          <w:szCs w:val="22"/>
        </w:rPr>
        <w:t xml:space="preserve"> charter and agreements with </w:t>
      </w:r>
      <w:r w:rsidR="009C7CA3">
        <w:rPr>
          <w:rFonts w:asciiTheme="minorHAnsi" w:hAnsiTheme="minorHAnsi"/>
          <w:sz w:val="22"/>
          <w:szCs w:val="22"/>
        </w:rPr>
        <w:t xml:space="preserve">its </w:t>
      </w:r>
      <w:r w:rsidRPr="00D2386E" w:rsidR="0062286E">
        <w:rPr>
          <w:rFonts w:asciiTheme="minorHAnsi" w:hAnsiTheme="minorHAnsi"/>
          <w:sz w:val="22"/>
          <w:szCs w:val="22"/>
        </w:rPr>
        <w:t>authorizer</w:t>
      </w:r>
      <w:r w:rsidR="009C7CA3">
        <w:rPr>
          <w:rFonts w:asciiTheme="minorHAnsi" w:hAnsiTheme="minorHAnsi"/>
          <w:sz w:val="22"/>
          <w:szCs w:val="22"/>
        </w:rPr>
        <w:t>, the Los Angeles Unified School Dist</w:t>
      </w:r>
      <w:r w:rsidR="00133A29">
        <w:rPr>
          <w:rFonts w:asciiTheme="minorHAnsi" w:hAnsiTheme="minorHAnsi"/>
          <w:sz w:val="22"/>
          <w:szCs w:val="22"/>
        </w:rPr>
        <w:t>rict</w:t>
      </w:r>
      <w:r w:rsidRPr="009B39BF" w:rsidR="0062286E">
        <w:rPr>
          <w:rFonts w:asciiTheme="minorHAnsi" w:hAnsiTheme="minorHAnsi"/>
          <w:sz w:val="22"/>
          <w:szCs w:val="22"/>
        </w:rPr>
        <w:t>.</w:t>
      </w:r>
      <w:r w:rsidRPr="00D2386E" w:rsidR="0062286E">
        <w:rPr>
          <w:rFonts w:asciiTheme="minorHAnsi" w:hAnsiTheme="minorHAnsi"/>
          <w:sz w:val="22"/>
          <w:szCs w:val="22"/>
        </w:rPr>
        <w:t xml:space="preserve"> </w:t>
      </w:r>
      <w:r w:rsidRPr="00D2386E">
        <w:rPr>
          <w:rFonts w:asciiTheme="minorHAnsi" w:hAnsiTheme="minorHAnsi"/>
          <w:sz w:val="22"/>
          <w:szCs w:val="22"/>
        </w:rPr>
        <w:t xml:space="preserve"> </w:t>
      </w:r>
      <w:r w:rsidR="0063470E">
        <w:rPr>
          <w:rFonts w:asciiTheme="minorHAnsi" w:hAnsiTheme="minorHAnsi"/>
          <w:sz w:val="22"/>
          <w:szCs w:val="22"/>
        </w:rPr>
        <w:t>TEACH</w:t>
      </w:r>
      <w:r w:rsidRPr="00D2386E" w:rsidR="00EE5DEA">
        <w:rPr>
          <w:rFonts w:asciiTheme="minorHAnsi" w:hAnsiTheme="minorHAnsi"/>
          <w:sz w:val="22"/>
          <w:szCs w:val="22"/>
        </w:rPr>
        <w:t>’s limited services shall include</w:t>
      </w:r>
      <w:r w:rsidRPr="00D2386E">
        <w:rPr>
          <w:rFonts w:asciiTheme="minorHAnsi" w:hAnsiTheme="minorHAnsi"/>
          <w:sz w:val="22"/>
          <w:szCs w:val="22"/>
        </w:rPr>
        <w:t xml:space="preserve"> </w:t>
      </w:r>
      <w:r w:rsidRPr="00D2386E" w:rsidR="00E42372">
        <w:rPr>
          <w:rFonts w:asciiTheme="minorHAnsi" w:hAnsiTheme="minorHAnsi"/>
          <w:sz w:val="22"/>
          <w:szCs w:val="22"/>
        </w:rPr>
        <w:t xml:space="preserve">the </w:t>
      </w:r>
      <w:r w:rsidR="0036632B">
        <w:rPr>
          <w:rFonts w:asciiTheme="minorHAnsi" w:hAnsiTheme="minorHAnsi"/>
          <w:sz w:val="22"/>
          <w:szCs w:val="22"/>
        </w:rPr>
        <w:t xml:space="preserve">task-related </w:t>
      </w:r>
      <w:r w:rsidR="00CB204F">
        <w:rPr>
          <w:rFonts w:asciiTheme="minorHAnsi" w:hAnsiTheme="minorHAnsi"/>
          <w:sz w:val="22"/>
          <w:szCs w:val="22"/>
        </w:rPr>
        <w:t>support</w:t>
      </w:r>
      <w:r w:rsidRPr="00D2386E">
        <w:rPr>
          <w:rFonts w:asciiTheme="minorHAnsi" w:hAnsiTheme="minorHAnsi"/>
          <w:sz w:val="22"/>
          <w:szCs w:val="22"/>
        </w:rPr>
        <w:t xml:space="preserve"> </w:t>
      </w:r>
      <w:r w:rsidRPr="008A3C54">
        <w:rPr>
          <w:rFonts w:asciiTheme="minorHAnsi" w:hAnsiTheme="minorHAnsi"/>
          <w:sz w:val="22"/>
          <w:szCs w:val="22"/>
        </w:rPr>
        <w:t>services</w:t>
      </w:r>
      <w:r w:rsidRPr="008A3C54">
        <w:rPr>
          <w:rFonts w:asciiTheme="minorHAnsi" w:hAnsiTheme="minorHAnsi"/>
          <w:sz w:val="22"/>
          <w:szCs w:val="22"/>
        </w:rPr>
        <w:t xml:space="preserve"> set forth in </w:t>
      </w:r>
      <w:r w:rsidRPr="008A3C54" w:rsidR="00E42372">
        <w:rPr>
          <w:rFonts w:asciiTheme="minorHAnsi" w:hAnsiTheme="minorHAnsi"/>
          <w:sz w:val="22"/>
          <w:szCs w:val="22"/>
        </w:rPr>
        <w:t xml:space="preserve">the Description of Limited Services attached as </w:t>
      </w:r>
      <w:r w:rsidRPr="008A3C54">
        <w:rPr>
          <w:rFonts w:asciiTheme="minorHAnsi" w:hAnsiTheme="minorHAnsi"/>
          <w:sz w:val="22"/>
          <w:szCs w:val="22"/>
        </w:rPr>
        <w:t>“</w:t>
      </w:r>
      <w:r w:rsidRPr="008A3C54">
        <w:rPr>
          <w:rFonts w:asciiTheme="minorHAnsi" w:hAnsiTheme="minorHAnsi"/>
          <w:sz w:val="22"/>
          <w:szCs w:val="22"/>
          <w:u w:val="single"/>
        </w:rPr>
        <w:t>Exhibit A</w:t>
      </w:r>
      <w:r w:rsidRPr="008A3C54">
        <w:rPr>
          <w:rFonts w:asciiTheme="minorHAnsi" w:hAnsiTheme="minorHAnsi"/>
          <w:sz w:val="22"/>
          <w:szCs w:val="22"/>
        </w:rPr>
        <w:t>”</w:t>
      </w:r>
      <w:r w:rsidRPr="008A3C54" w:rsidR="009E3991">
        <w:rPr>
          <w:rFonts w:asciiTheme="minorHAnsi" w:hAnsiTheme="minorHAnsi"/>
          <w:sz w:val="22"/>
          <w:szCs w:val="22"/>
        </w:rPr>
        <w:t xml:space="preserve"> to this Agreement</w:t>
      </w:r>
      <w:r w:rsidRPr="008A3C54" w:rsidR="00823386">
        <w:rPr>
          <w:rFonts w:asciiTheme="minorHAnsi" w:hAnsiTheme="minorHAnsi"/>
          <w:sz w:val="22"/>
          <w:szCs w:val="22"/>
        </w:rPr>
        <w:t xml:space="preserve"> (</w:t>
      </w:r>
      <w:r w:rsidR="00CB204F">
        <w:rPr>
          <w:rFonts w:asciiTheme="minorHAnsi" w:hAnsiTheme="minorHAnsi"/>
          <w:sz w:val="22"/>
          <w:szCs w:val="22"/>
        </w:rPr>
        <w:t xml:space="preserve">the </w:t>
      </w:r>
      <w:r w:rsidRPr="008A3C54" w:rsidR="00823386">
        <w:rPr>
          <w:rFonts w:asciiTheme="minorHAnsi" w:hAnsiTheme="minorHAnsi"/>
          <w:sz w:val="22"/>
          <w:szCs w:val="22"/>
        </w:rPr>
        <w:t>“Services”)</w:t>
      </w:r>
      <w:r w:rsidRPr="008A3C54" w:rsidR="00E42372">
        <w:rPr>
          <w:rFonts w:asciiTheme="minorHAnsi" w:hAnsiTheme="minorHAnsi"/>
          <w:sz w:val="22"/>
          <w:szCs w:val="22"/>
        </w:rPr>
        <w:t>.</w:t>
      </w:r>
      <w:r w:rsidRPr="008A3C54" w:rsidR="005C0AF1">
        <w:rPr>
          <w:rFonts w:asciiTheme="minorHAnsi" w:hAnsiTheme="minorHAnsi"/>
          <w:sz w:val="22"/>
          <w:szCs w:val="22"/>
        </w:rPr>
        <w:t xml:space="preserve">  </w:t>
      </w:r>
      <w:r w:rsidRPr="008A3C54">
        <w:rPr>
          <w:rFonts w:asciiTheme="minorHAnsi" w:hAnsiTheme="minorHAnsi"/>
          <w:sz w:val="22"/>
          <w:szCs w:val="22"/>
        </w:rPr>
        <w:t xml:space="preserve">The Parties may mutually agree to </w:t>
      </w:r>
      <w:r w:rsidRPr="008A3C54" w:rsidR="004363CD">
        <w:rPr>
          <w:rFonts w:asciiTheme="minorHAnsi" w:hAnsiTheme="minorHAnsi"/>
          <w:sz w:val="22"/>
          <w:szCs w:val="22"/>
        </w:rPr>
        <w:t xml:space="preserve">add or </w:t>
      </w:r>
      <w:r w:rsidRPr="008A3C54">
        <w:rPr>
          <w:rFonts w:asciiTheme="minorHAnsi" w:hAnsiTheme="minorHAnsi"/>
          <w:sz w:val="22"/>
          <w:szCs w:val="22"/>
        </w:rPr>
        <w:t xml:space="preserve">modify </w:t>
      </w:r>
      <w:r w:rsidR="0063470E">
        <w:rPr>
          <w:rFonts w:asciiTheme="minorHAnsi" w:hAnsiTheme="minorHAnsi"/>
          <w:sz w:val="22"/>
          <w:szCs w:val="22"/>
        </w:rPr>
        <w:t>TEACH</w:t>
      </w:r>
      <w:r w:rsidRPr="008A3C54" w:rsidR="009E3991">
        <w:rPr>
          <w:rFonts w:asciiTheme="minorHAnsi" w:hAnsiTheme="minorHAnsi"/>
          <w:sz w:val="22"/>
          <w:szCs w:val="22"/>
        </w:rPr>
        <w:t xml:space="preserve">’s </w:t>
      </w:r>
      <w:r w:rsidRPr="008A3C54" w:rsidR="00823386">
        <w:rPr>
          <w:rFonts w:asciiTheme="minorHAnsi" w:hAnsiTheme="minorHAnsi"/>
          <w:sz w:val="22"/>
          <w:szCs w:val="22"/>
        </w:rPr>
        <w:t>S</w:t>
      </w:r>
      <w:r w:rsidRPr="008A3C54">
        <w:rPr>
          <w:rFonts w:asciiTheme="minorHAnsi" w:hAnsiTheme="minorHAnsi"/>
          <w:sz w:val="22"/>
          <w:szCs w:val="22"/>
        </w:rPr>
        <w:t>ervices at any time</w:t>
      </w:r>
      <w:r w:rsidRPr="008A3C54" w:rsidR="0001020E">
        <w:rPr>
          <w:rFonts w:asciiTheme="minorHAnsi" w:hAnsiTheme="minorHAnsi"/>
          <w:sz w:val="22"/>
          <w:szCs w:val="22"/>
        </w:rPr>
        <w:t xml:space="preserve"> </w:t>
      </w:r>
      <w:r w:rsidRPr="008A3C54" w:rsidR="000F50E1">
        <w:rPr>
          <w:rFonts w:asciiTheme="minorHAnsi" w:hAnsiTheme="minorHAnsi"/>
          <w:sz w:val="22"/>
          <w:szCs w:val="22"/>
        </w:rPr>
        <w:t>by</w:t>
      </w:r>
      <w:r w:rsidRPr="00D2386E" w:rsidR="000F50E1">
        <w:rPr>
          <w:rFonts w:asciiTheme="minorHAnsi" w:hAnsiTheme="minorHAnsi"/>
          <w:sz w:val="22"/>
          <w:szCs w:val="22"/>
        </w:rPr>
        <w:t xml:space="preserve"> amending Exhibit A</w:t>
      </w:r>
      <w:r w:rsidR="00A749C5">
        <w:rPr>
          <w:rFonts w:asciiTheme="minorHAnsi" w:hAnsiTheme="minorHAnsi"/>
          <w:sz w:val="22"/>
          <w:szCs w:val="22"/>
        </w:rPr>
        <w:t xml:space="preserve">; provided, however, that the Parties </w:t>
      </w:r>
      <w:r w:rsidR="00CB204F">
        <w:rPr>
          <w:rFonts w:asciiTheme="minorHAnsi" w:hAnsiTheme="minorHAnsi"/>
          <w:sz w:val="22"/>
          <w:szCs w:val="22"/>
        </w:rPr>
        <w:t>may</w:t>
      </w:r>
      <w:r w:rsidR="00930169">
        <w:rPr>
          <w:rFonts w:asciiTheme="minorHAnsi" w:hAnsiTheme="minorHAnsi"/>
          <w:sz w:val="22"/>
          <w:szCs w:val="22"/>
        </w:rPr>
        <w:t xml:space="preserve"> </w:t>
      </w:r>
      <w:r w:rsidR="00A749C5">
        <w:rPr>
          <w:rFonts w:asciiTheme="minorHAnsi" w:hAnsiTheme="minorHAnsi"/>
          <w:sz w:val="22"/>
          <w:szCs w:val="22"/>
        </w:rPr>
        <w:t xml:space="preserve">also adjust the compensation paid to </w:t>
      </w:r>
      <w:r w:rsidR="0063470E">
        <w:rPr>
          <w:rFonts w:asciiTheme="minorHAnsi" w:hAnsiTheme="minorHAnsi"/>
          <w:sz w:val="22"/>
          <w:szCs w:val="22"/>
        </w:rPr>
        <w:t>TEACH</w:t>
      </w:r>
      <w:r w:rsidR="00A749C5">
        <w:rPr>
          <w:rFonts w:asciiTheme="minorHAnsi" w:hAnsiTheme="minorHAnsi"/>
          <w:sz w:val="22"/>
          <w:szCs w:val="22"/>
        </w:rPr>
        <w:t xml:space="preserve"> commensurately </w:t>
      </w:r>
      <w:r w:rsidRPr="0025443B" w:rsidR="00A749C5">
        <w:rPr>
          <w:rFonts w:asciiTheme="minorHAnsi" w:hAnsiTheme="minorHAnsi"/>
          <w:sz w:val="22"/>
          <w:szCs w:val="22"/>
        </w:rPr>
        <w:t>pursuant to Section</w:t>
      </w:r>
      <w:r w:rsidRPr="0025443B" w:rsidR="001F6D82">
        <w:rPr>
          <w:rFonts w:asciiTheme="minorHAnsi" w:hAnsiTheme="minorHAnsi"/>
          <w:sz w:val="22"/>
          <w:szCs w:val="22"/>
        </w:rPr>
        <w:t xml:space="preserve"> </w:t>
      </w:r>
      <w:r w:rsidRPr="0025443B" w:rsidR="0025443B">
        <w:rPr>
          <w:rFonts w:asciiTheme="minorHAnsi" w:hAnsiTheme="minorHAnsi"/>
          <w:sz w:val="22"/>
          <w:szCs w:val="22"/>
        </w:rPr>
        <w:t>4.d.</w:t>
      </w:r>
      <w:r w:rsidRPr="0025443B" w:rsidR="00A749C5">
        <w:rPr>
          <w:rFonts w:asciiTheme="minorHAnsi" w:hAnsiTheme="minorHAnsi"/>
          <w:sz w:val="22"/>
          <w:szCs w:val="22"/>
        </w:rPr>
        <w:t>, if</w:t>
      </w:r>
      <w:r w:rsidR="00A749C5">
        <w:rPr>
          <w:rFonts w:asciiTheme="minorHAnsi" w:hAnsiTheme="minorHAnsi"/>
          <w:sz w:val="22"/>
          <w:szCs w:val="22"/>
        </w:rPr>
        <w:t xml:space="preserve"> necessary.</w:t>
      </w:r>
    </w:p>
    <w:p w:rsidR="00F37E3A" w:rsidRPr="007A53F9" w:rsidP="00823386">
      <w:pPr>
        <w:pStyle w:val="ListNumber"/>
        <w:numPr>
          <w:ilvl w:val="0"/>
          <w:numId w:val="33"/>
        </w:numPr>
        <w:tabs>
          <w:tab w:val="left" w:pos="1440"/>
        </w:tabs>
        <w:ind w:left="0" w:firstLine="720"/>
        <w:jc w:val="left"/>
        <w:rPr>
          <w:rFonts w:asciiTheme="minorHAnsi" w:hAnsiTheme="minorHAnsi"/>
          <w:sz w:val="22"/>
          <w:szCs w:val="22"/>
          <w:u w:val="single"/>
        </w:rPr>
      </w:pPr>
      <w:r w:rsidRPr="007A53F9">
        <w:rPr>
          <w:rFonts w:asciiTheme="minorHAnsi" w:hAnsiTheme="minorHAnsi"/>
          <w:sz w:val="22"/>
          <w:szCs w:val="22"/>
          <w:u w:val="single"/>
        </w:rPr>
        <w:t>Relationship of the Parties and Scope of Authority</w:t>
      </w:r>
      <w:r w:rsidRPr="007A53F9" w:rsidR="001F6D82">
        <w:rPr>
          <w:rFonts w:asciiTheme="minorHAnsi" w:hAnsiTheme="minorHAnsi"/>
          <w:sz w:val="22"/>
          <w:szCs w:val="22"/>
        </w:rPr>
        <w:t>.</w:t>
      </w:r>
      <w:r w:rsidRPr="007A53F9">
        <w:rPr>
          <w:rFonts w:asciiTheme="minorHAnsi" w:hAnsiTheme="minorHAnsi"/>
          <w:sz w:val="22"/>
          <w:szCs w:val="22"/>
        </w:rPr>
        <w:t xml:space="preserve">  </w:t>
      </w:r>
      <w:r w:rsidRPr="007A53F9" w:rsidR="00F01F5A">
        <w:rPr>
          <w:rFonts w:asciiTheme="minorHAnsi" w:hAnsiTheme="minorHAnsi"/>
          <w:sz w:val="22"/>
          <w:szCs w:val="22"/>
        </w:rPr>
        <w:t>The relationship between the Parties created by this Agreement is that of a</w:t>
      </w:r>
      <w:r w:rsidR="00A47149">
        <w:rPr>
          <w:rFonts w:asciiTheme="minorHAnsi" w:hAnsiTheme="minorHAnsi"/>
          <w:sz w:val="22"/>
          <w:szCs w:val="22"/>
        </w:rPr>
        <w:t xml:space="preserve"> services independent contractor</w:t>
      </w:r>
      <w:r w:rsidR="00CB204F">
        <w:rPr>
          <w:rFonts w:asciiTheme="minorHAnsi" w:hAnsiTheme="minorHAnsi"/>
          <w:sz w:val="22"/>
          <w:szCs w:val="22"/>
        </w:rPr>
        <w:t>;</w:t>
      </w:r>
      <w:r w:rsidRPr="007A53F9" w:rsidR="00F01F5A">
        <w:rPr>
          <w:rFonts w:asciiTheme="minorHAnsi" w:hAnsiTheme="minorHAnsi"/>
          <w:sz w:val="22"/>
          <w:szCs w:val="22"/>
        </w:rPr>
        <w:t xml:space="preserve"> not a partnership, joint venture, or employment relationship.  </w:t>
      </w:r>
      <w:r w:rsidR="0063470E">
        <w:rPr>
          <w:rFonts w:asciiTheme="minorHAnsi" w:hAnsiTheme="minorHAnsi"/>
          <w:sz w:val="22"/>
          <w:szCs w:val="22"/>
        </w:rPr>
        <w:t>TEACH</w:t>
      </w:r>
      <w:r w:rsidRPr="007A53F9" w:rsidR="00823386">
        <w:rPr>
          <w:rFonts w:asciiTheme="minorHAnsi" w:hAnsiTheme="minorHAnsi"/>
          <w:sz w:val="22"/>
          <w:szCs w:val="22"/>
        </w:rPr>
        <w:t xml:space="preserve"> is not obligated to devote all of its time or efforts to </w:t>
      </w:r>
      <w:r w:rsidR="002570ED">
        <w:rPr>
          <w:rFonts w:asciiTheme="minorHAnsi" w:hAnsiTheme="minorHAnsi"/>
          <w:sz w:val="22"/>
          <w:szCs w:val="22"/>
        </w:rPr>
        <w:t>PPCS</w:t>
      </w:r>
      <w:r w:rsidRPr="007A53F9" w:rsidR="00823386">
        <w:rPr>
          <w:rFonts w:asciiTheme="minorHAnsi" w:hAnsiTheme="minorHAnsi"/>
          <w:sz w:val="22"/>
          <w:szCs w:val="22"/>
        </w:rPr>
        <w:t xml:space="preserve">, but shall devote the time, effort, and skill reasonably necessary to provide the Services to </w:t>
      </w:r>
      <w:r w:rsidR="002570ED">
        <w:rPr>
          <w:rFonts w:asciiTheme="minorHAnsi" w:hAnsiTheme="minorHAnsi"/>
          <w:sz w:val="22"/>
          <w:szCs w:val="22"/>
        </w:rPr>
        <w:t>PPCS</w:t>
      </w:r>
      <w:r w:rsidRPr="007A53F9" w:rsidR="00823386">
        <w:rPr>
          <w:rFonts w:asciiTheme="minorHAnsi" w:hAnsiTheme="minorHAnsi"/>
          <w:sz w:val="22"/>
          <w:szCs w:val="22"/>
        </w:rPr>
        <w:t xml:space="preserve">.  </w:t>
      </w:r>
      <w:r w:rsidR="0063470E">
        <w:rPr>
          <w:rFonts w:asciiTheme="minorHAnsi" w:hAnsiTheme="minorHAnsi"/>
          <w:sz w:val="22"/>
          <w:szCs w:val="22"/>
        </w:rPr>
        <w:t>TEACH</w:t>
      </w:r>
      <w:r w:rsidRPr="007A53F9" w:rsidR="00823386">
        <w:rPr>
          <w:rFonts w:asciiTheme="minorHAnsi" w:hAnsiTheme="minorHAnsi"/>
          <w:sz w:val="22"/>
          <w:szCs w:val="22"/>
        </w:rPr>
        <w:t xml:space="preserve"> reserves the right to sub-contract with a third party for the provision of any of the Services.  </w:t>
      </w:r>
      <w:r w:rsidR="000E3020">
        <w:rPr>
          <w:rFonts w:asciiTheme="minorHAnsi" w:hAnsiTheme="minorHAnsi"/>
          <w:sz w:val="22"/>
          <w:szCs w:val="22"/>
        </w:rPr>
        <w:t xml:space="preserve">The </w:t>
      </w:r>
      <w:r w:rsidRPr="007A53F9" w:rsidR="00823386">
        <w:rPr>
          <w:rFonts w:asciiTheme="minorHAnsi" w:hAnsiTheme="minorHAnsi"/>
          <w:sz w:val="22"/>
          <w:szCs w:val="22"/>
        </w:rPr>
        <w:t xml:space="preserve">Services </w:t>
      </w:r>
      <w:r w:rsidR="000E3020">
        <w:rPr>
          <w:rFonts w:asciiTheme="minorHAnsi" w:hAnsiTheme="minorHAnsi"/>
          <w:sz w:val="22"/>
          <w:szCs w:val="22"/>
        </w:rPr>
        <w:t xml:space="preserve">that </w:t>
      </w:r>
      <w:r w:rsidR="0063470E">
        <w:rPr>
          <w:rFonts w:asciiTheme="minorHAnsi" w:hAnsiTheme="minorHAnsi"/>
          <w:sz w:val="22"/>
          <w:szCs w:val="22"/>
        </w:rPr>
        <w:t>TEACH</w:t>
      </w:r>
      <w:r w:rsidRPr="007A53F9" w:rsidR="00823386">
        <w:rPr>
          <w:rFonts w:asciiTheme="minorHAnsi" w:hAnsiTheme="minorHAnsi"/>
          <w:sz w:val="22"/>
          <w:szCs w:val="22"/>
        </w:rPr>
        <w:t xml:space="preserve"> provides to </w:t>
      </w:r>
      <w:r w:rsidR="002570ED">
        <w:rPr>
          <w:rFonts w:asciiTheme="minorHAnsi" w:hAnsiTheme="minorHAnsi"/>
          <w:sz w:val="22"/>
          <w:szCs w:val="22"/>
        </w:rPr>
        <w:t>PPCS</w:t>
      </w:r>
      <w:r w:rsidRPr="007A53F9" w:rsidR="00823386">
        <w:rPr>
          <w:rFonts w:asciiTheme="minorHAnsi" w:hAnsiTheme="minorHAnsi"/>
          <w:sz w:val="22"/>
          <w:szCs w:val="22"/>
        </w:rPr>
        <w:t xml:space="preserve"> pursuant to </w:t>
      </w:r>
      <w:r w:rsidRPr="007A53F9" w:rsidR="00F01F5A">
        <w:rPr>
          <w:rFonts w:asciiTheme="minorHAnsi" w:hAnsiTheme="minorHAnsi"/>
          <w:sz w:val="22"/>
          <w:szCs w:val="22"/>
        </w:rPr>
        <w:t>this Agreement</w:t>
      </w:r>
      <w:r w:rsidRPr="007A53F9" w:rsidR="00823386">
        <w:rPr>
          <w:rFonts w:asciiTheme="minorHAnsi" w:hAnsiTheme="minorHAnsi"/>
          <w:sz w:val="22"/>
          <w:szCs w:val="22"/>
        </w:rPr>
        <w:t xml:space="preserve"> are </w:t>
      </w:r>
      <w:r w:rsidRPr="007A53F9" w:rsidR="00F01F5A">
        <w:rPr>
          <w:rFonts w:asciiTheme="minorHAnsi" w:hAnsiTheme="minorHAnsi"/>
          <w:sz w:val="22"/>
          <w:szCs w:val="22"/>
        </w:rPr>
        <w:t xml:space="preserve">task-related services </w:t>
      </w:r>
      <w:r w:rsidR="000E3020">
        <w:rPr>
          <w:rFonts w:asciiTheme="minorHAnsi" w:hAnsiTheme="minorHAnsi"/>
          <w:sz w:val="22"/>
          <w:szCs w:val="22"/>
        </w:rPr>
        <w:t xml:space="preserve">and </w:t>
      </w:r>
      <w:r w:rsidRPr="007A53F9">
        <w:rPr>
          <w:rFonts w:asciiTheme="minorHAnsi" w:hAnsiTheme="minorHAnsi"/>
          <w:sz w:val="22"/>
          <w:szCs w:val="22"/>
        </w:rPr>
        <w:t xml:space="preserve">shall not extend to management or governance of </w:t>
      </w:r>
      <w:r w:rsidR="002570ED">
        <w:rPr>
          <w:rFonts w:asciiTheme="minorHAnsi" w:hAnsiTheme="minorHAnsi"/>
          <w:sz w:val="22"/>
          <w:szCs w:val="22"/>
        </w:rPr>
        <w:t>PPCS</w:t>
      </w:r>
      <w:r w:rsidRPr="007A53F9">
        <w:rPr>
          <w:rFonts w:asciiTheme="minorHAnsi" w:hAnsiTheme="minorHAnsi"/>
          <w:sz w:val="22"/>
          <w:szCs w:val="22"/>
        </w:rPr>
        <w:t xml:space="preserve">, and </w:t>
      </w:r>
      <w:r w:rsidRPr="007A53F9" w:rsidR="00930169">
        <w:rPr>
          <w:rFonts w:asciiTheme="minorHAnsi" w:hAnsiTheme="minorHAnsi"/>
          <w:sz w:val="22"/>
          <w:szCs w:val="22"/>
        </w:rPr>
        <w:t>the S</w:t>
      </w:r>
      <w:r w:rsidRPr="007A53F9" w:rsidR="00F01F5A">
        <w:rPr>
          <w:rFonts w:asciiTheme="minorHAnsi" w:hAnsiTheme="minorHAnsi"/>
          <w:sz w:val="22"/>
          <w:szCs w:val="22"/>
        </w:rPr>
        <w:t xml:space="preserve">ervices </w:t>
      </w:r>
      <w:r w:rsidRPr="007A53F9">
        <w:rPr>
          <w:rFonts w:asciiTheme="minorHAnsi" w:hAnsiTheme="minorHAnsi"/>
          <w:sz w:val="22"/>
          <w:szCs w:val="22"/>
        </w:rPr>
        <w:t xml:space="preserve">shall be performed at the direction of the Board of Directors of </w:t>
      </w:r>
      <w:r w:rsidR="002570ED">
        <w:rPr>
          <w:rFonts w:asciiTheme="minorHAnsi" w:hAnsiTheme="minorHAnsi"/>
          <w:sz w:val="22"/>
          <w:szCs w:val="22"/>
        </w:rPr>
        <w:t>PPCS</w:t>
      </w:r>
      <w:r w:rsidRPr="007A53F9">
        <w:rPr>
          <w:rFonts w:asciiTheme="minorHAnsi" w:hAnsiTheme="minorHAnsi"/>
          <w:sz w:val="22"/>
          <w:szCs w:val="22"/>
        </w:rPr>
        <w:t xml:space="preserve"> and for which the Board of Directors of </w:t>
      </w:r>
      <w:r w:rsidR="002570ED">
        <w:rPr>
          <w:rFonts w:asciiTheme="minorHAnsi" w:hAnsiTheme="minorHAnsi"/>
          <w:sz w:val="22"/>
          <w:szCs w:val="22"/>
        </w:rPr>
        <w:t>PPCS</w:t>
      </w:r>
      <w:r w:rsidRPr="007A53F9">
        <w:rPr>
          <w:rFonts w:asciiTheme="minorHAnsi" w:hAnsiTheme="minorHAnsi"/>
          <w:sz w:val="22"/>
          <w:szCs w:val="22"/>
        </w:rPr>
        <w:t xml:space="preserve"> retains ultimate decision</w:t>
      </w:r>
      <w:r w:rsidR="00A47149">
        <w:rPr>
          <w:rFonts w:asciiTheme="minorHAnsi" w:hAnsiTheme="minorHAnsi"/>
          <w:sz w:val="22"/>
          <w:szCs w:val="22"/>
        </w:rPr>
        <w:t>-</w:t>
      </w:r>
      <w:r w:rsidRPr="007A53F9">
        <w:rPr>
          <w:rFonts w:asciiTheme="minorHAnsi" w:hAnsiTheme="minorHAnsi"/>
          <w:sz w:val="22"/>
          <w:szCs w:val="22"/>
        </w:rPr>
        <w:t>making authority.</w:t>
      </w:r>
      <w:r w:rsidRPr="007A53F9">
        <w:rPr>
          <w:rFonts w:asciiTheme="minorHAnsi" w:hAnsiTheme="minorHAnsi"/>
          <w:sz w:val="22"/>
          <w:szCs w:val="22"/>
          <w:u w:val="single"/>
        </w:rPr>
        <w:t xml:space="preserve">  </w:t>
      </w:r>
    </w:p>
    <w:p w:rsidR="00540AAC" w:rsidRPr="00D2386E" w:rsidP="0038261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Term</w:t>
      </w:r>
      <w:r w:rsidR="001F6D82">
        <w:rPr>
          <w:rFonts w:asciiTheme="minorHAnsi" w:hAnsiTheme="minorHAnsi"/>
          <w:sz w:val="22"/>
          <w:szCs w:val="22"/>
        </w:rPr>
        <w:t>.</w:t>
      </w:r>
      <w:r w:rsidRPr="00D2386E" w:rsidR="00862858">
        <w:rPr>
          <w:rFonts w:asciiTheme="minorHAnsi" w:hAnsiTheme="minorHAnsi"/>
          <w:sz w:val="22"/>
          <w:szCs w:val="22"/>
        </w:rPr>
        <w:t xml:space="preserve">  </w:t>
      </w:r>
      <w:r w:rsidRPr="00D2386E" w:rsidR="00B16D98">
        <w:rPr>
          <w:rFonts w:asciiTheme="minorHAnsi" w:hAnsiTheme="minorHAnsi"/>
          <w:sz w:val="22"/>
          <w:szCs w:val="22"/>
        </w:rPr>
        <w:t xml:space="preserve">The </w:t>
      </w:r>
      <w:r w:rsidRPr="00D2386E" w:rsidR="00C26663">
        <w:rPr>
          <w:rFonts w:asciiTheme="minorHAnsi" w:hAnsiTheme="minorHAnsi"/>
          <w:sz w:val="22"/>
          <w:szCs w:val="22"/>
        </w:rPr>
        <w:t xml:space="preserve">term of this </w:t>
      </w:r>
      <w:r w:rsidRPr="00D2386E">
        <w:rPr>
          <w:rFonts w:asciiTheme="minorHAnsi" w:hAnsiTheme="minorHAnsi"/>
          <w:sz w:val="22"/>
          <w:szCs w:val="22"/>
        </w:rPr>
        <w:t>Agreement</w:t>
      </w:r>
      <w:r w:rsidRPr="00D2386E" w:rsidR="00C26663">
        <w:rPr>
          <w:rFonts w:asciiTheme="minorHAnsi" w:hAnsiTheme="minorHAnsi"/>
          <w:sz w:val="22"/>
          <w:szCs w:val="22"/>
        </w:rPr>
        <w:t xml:space="preserve"> shall </w:t>
      </w:r>
      <w:r w:rsidRPr="00D2386E" w:rsidR="00B16D98">
        <w:rPr>
          <w:rFonts w:asciiTheme="minorHAnsi" w:hAnsiTheme="minorHAnsi"/>
          <w:sz w:val="22"/>
          <w:szCs w:val="22"/>
        </w:rPr>
        <w:t xml:space="preserve">commence on </w:t>
      </w:r>
      <w:r w:rsidRPr="00A47149" w:rsidR="00A47149">
        <w:rPr>
          <w:rFonts w:asciiTheme="minorHAnsi" w:hAnsiTheme="minorHAnsi"/>
          <w:sz w:val="22"/>
          <w:szCs w:val="22"/>
          <w:highlight w:val="yellow"/>
        </w:rPr>
        <w:t>______</w:t>
      </w:r>
      <w:r w:rsidR="00A47149">
        <w:rPr>
          <w:rFonts w:asciiTheme="minorHAnsi" w:hAnsiTheme="minorHAnsi"/>
          <w:sz w:val="22"/>
          <w:szCs w:val="22"/>
        </w:rPr>
        <w:t>, 2021</w:t>
      </w:r>
      <w:r w:rsidRPr="00D2386E" w:rsidR="00C2774A">
        <w:rPr>
          <w:rFonts w:asciiTheme="minorHAnsi" w:hAnsiTheme="minorHAnsi"/>
          <w:sz w:val="22"/>
          <w:szCs w:val="22"/>
        </w:rPr>
        <w:t xml:space="preserve"> </w:t>
      </w:r>
      <w:r w:rsidRPr="00D2386E" w:rsidR="00B16D98">
        <w:rPr>
          <w:rFonts w:asciiTheme="minorHAnsi" w:hAnsiTheme="minorHAnsi"/>
          <w:sz w:val="22"/>
          <w:szCs w:val="22"/>
        </w:rPr>
        <w:t xml:space="preserve">and continue through </w:t>
      </w:r>
      <w:r w:rsidRPr="00D2386E">
        <w:rPr>
          <w:rFonts w:asciiTheme="minorHAnsi" w:hAnsiTheme="minorHAnsi"/>
          <w:sz w:val="22"/>
          <w:szCs w:val="22"/>
        </w:rPr>
        <w:t>June 30, 20</w:t>
      </w:r>
      <w:r w:rsidRPr="00D2386E" w:rsidR="00C2774A">
        <w:rPr>
          <w:rFonts w:asciiTheme="minorHAnsi" w:hAnsiTheme="minorHAnsi"/>
          <w:sz w:val="22"/>
          <w:szCs w:val="22"/>
        </w:rPr>
        <w:t>2</w:t>
      </w:r>
      <w:r w:rsidR="00A47149">
        <w:rPr>
          <w:rFonts w:asciiTheme="minorHAnsi" w:hAnsiTheme="minorHAnsi"/>
          <w:sz w:val="22"/>
          <w:szCs w:val="22"/>
        </w:rPr>
        <w:t>1</w:t>
      </w:r>
      <w:r w:rsidRPr="00D2386E" w:rsidR="00862858">
        <w:rPr>
          <w:rFonts w:asciiTheme="minorHAnsi" w:hAnsiTheme="minorHAnsi"/>
          <w:sz w:val="22"/>
          <w:szCs w:val="22"/>
        </w:rPr>
        <w:t>,</w:t>
      </w:r>
      <w:r w:rsidRPr="00D2386E" w:rsidR="00B16D98">
        <w:rPr>
          <w:rFonts w:asciiTheme="minorHAnsi" w:hAnsiTheme="minorHAnsi"/>
          <w:sz w:val="22"/>
          <w:szCs w:val="22"/>
        </w:rPr>
        <w:t xml:space="preserve"> and</w:t>
      </w:r>
      <w:r w:rsidRPr="00D2386E">
        <w:rPr>
          <w:rFonts w:asciiTheme="minorHAnsi" w:hAnsiTheme="minorHAnsi"/>
          <w:sz w:val="22"/>
          <w:szCs w:val="22"/>
        </w:rPr>
        <w:t xml:space="preserve"> shall </w:t>
      </w:r>
      <w:r w:rsidRPr="00D2386E" w:rsidR="00C26663">
        <w:rPr>
          <w:rFonts w:asciiTheme="minorHAnsi" w:hAnsiTheme="minorHAnsi"/>
          <w:sz w:val="22"/>
          <w:szCs w:val="22"/>
        </w:rPr>
        <w:t xml:space="preserve">then </w:t>
      </w:r>
      <w:r w:rsidRPr="00D2386E">
        <w:rPr>
          <w:rFonts w:asciiTheme="minorHAnsi" w:hAnsiTheme="minorHAnsi"/>
          <w:sz w:val="22"/>
          <w:szCs w:val="22"/>
        </w:rPr>
        <w:t>automatically renew for consecutive one (1) year terms</w:t>
      </w:r>
      <w:r w:rsidRPr="00D2386E" w:rsidR="00E97F8F">
        <w:rPr>
          <w:rFonts w:asciiTheme="minorHAnsi" w:hAnsiTheme="minorHAnsi"/>
          <w:sz w:val="22"/>
          <w:szCs w:val="22"/>
        </w:rPr>
        <w:t xml:space="preserve">, </w:t>
      </w:r>
      <w:r w:rsidRPr="0025443B" w:rsidR="000F4DC5">
        <w:rPr>
          <w:rFonts w:asciiTheme="minorHAnsi" w:hAnsiTheme="minorHAnsi"/>
          <w:sz w:val="22"/>
          <w:szCs w:val="22"/>
        </w:rPr>
        <w:t>subject to any amendments to the Services described in Exhibit A as provided in Section 1</w:t>
      </w:r>
      <w:r w:rsidR="000F4DC5">
        <w:rPr>
          <w:rFonts w:asciiTheme="minorHAnsi" w:hAnsiTheme="minorHAnsi"/>
          <w:sz w:val="22"/>
          <w:szCs w:val="22"/>
        </w:rPr>
        <w:t xml:space="preserve">.  This </w:t>
      </w:r>
      <w:r w:rsidRPr="00D2386E" w:rsidR="00C26663">
        <w:rPr>
          <w:rFonts w:asciiTheme="minorHAnsi" w:hAnsiTheme="minorHAnsi"/>
          <w:sz w:val="22"/>
          <w:szCs w:val="22"/>
        </w:rPr>
        <w:t xml:space="preserve">Agreement </w:t>
      </w:r>
      <w:r w:rsidR="000F4DC5">
        <w:rPr>
          <w:rFonts w:asciiTheme="minorHAnsi" w:hAnsiTheme="minorHAnsi"/>
          <w:sz w:val="22"/>
          <w:szCs w:val="22"/>
        </w:rPr>
        <w:t xml:space="preserve">may be </w:t>
      </w:r>
      <w:r w:rsidRPr="00D2386E" w:rsidR="00E97F8F">
        <w:rPr>
          <w:rFonts w:asciiTheme="minorHAnsi" w:hAnsiTheme="minorHAnsi"/>
          <w:sz w:val="22"/>
          <w:szCs w:val="22"/>
        </w:rPr>
        <w:t xml:space="preserve">amended </w:t>
      </w:r>
      <w:r w:rsidR="000F4DC5">
        <w:rPr>
          <w:rFonts w:asciiTheme="minorHAnsi" w:hAnsiTheme="minorHAnsi"/>
          <w:sz w:val="22"/>
          <w:szCs w:val="22"/>
        </w:rPr>
        <w:t xml:space="preserve">or </w:t>
      </w:r>
      <w:r w:rsidRPr="00D2386E" w:rsidR="00E97F8F">
        <w:rPr>
          <w:rFonts w:asciiTheme="minorHAnsi" w:hAnsiTheme="minorHAnsi"/>
          <w:sz w:val="22"/>
          <w:szCs w:val="22"/>
        </w:rPr>
        <w:t xml:space="preserve">terminated in </w:t>
      </w:r>
      <w:r w:rsidRPr="0025443B" w:rsidR="00E97F8F">
        <w:rPr>
          <w:rFonts w:asciiTheme="minorHAnsi" w:hAnsiTheme="minorHAnsi"/>
          <w:sz w:val="22"/>
          <w:szCs w:val="22"/>
        </w:rPr>
        <w:t xml:space="preserve">accordance with </w:t>
      </w:r>
      <w:r w:rsidR="00A47149">
        <w:rPr>
          <w:rFonts w:asciiTheme="minorHAnsi" w:hAnsiTheme="minorHAnsi"/>
          <w:sz w:val="22"/>
          <w:szCs w:val="22"/>
        </w:rPr>
        <w:t>the terms contained herein</w:t>
      </w:r>
      <w:r w:rsidRPr="0025443B" w:rsidR="00E97F8F">
        <w:rPr>
          <w:rFonts w:asciiTheme="minorHAnsi" w:hAnsiTheme="minorHAnsi"/>
          <w:sz w:val="22"/>
          <w:szCs w:val="22"/>
        </w:rPr>
        <w:t>.</w:t>
      </w:r>
    </w:p>
    <w:p w:rsidR="00BC744A" w:rsidRPr="00A47149" w:rsidP="00A47149">
      <w:pPr>
        <w:pStyle w:val="BodyText"/>
        <w:numPr>
          <w:ilvl w:val="0"/>
          <w:numId w:val="33"/>
        </w:numPr>
        <w:tabs>
          <w:tab w:val="left" w:pos="1440"/>
        </w:tabs>
        <w:ind w:left="0" w:firstLine="720"/>
        <w:jc w:val="left"/>
        <w:rPr>
          <w:rFonts w:asciiTheme="minorHAnsi" w:hAnsiTheme="minorHAnsi"/>
          <w:sz w:val="22"/>
          <w:szCs w:val="22"/>
        </w:rPr>
      </w:pPr>
      <w:bookmarkStart w:id="3" w:name="_Ref8127609"/>
      <w:r w:rsidRPr="00D2386E">
        <w:rPr>
          <w:rFonts w:asciiTheme="minorHAnsi" w:hAnsiTheme="minorHAnsi"/>
          <w:sz w:val="22"/>
          <w:szCs w:val="22"/>
          <w:u w:val="single"/>
        </w:rPr>
        <w:t>Compensation</w:t>
      </w:r>
      <w:r w:rsidR="00A00562">
        <w:rPr>
          <w:rFonts w:asciiTheme="minorHAnsi" w:hAnsiTheme="minorHAnsi"/>
          <w:sz w:val="22"/>
          <w:szCs w:val="22"/>
        </w:rPr>
        <w:t>.</w:t>
      </w:r>
      <w:r w:rsidRPr="00D2386E">
        <w:rPr>
          <w:rFonts w:asciiTheme="minorHAnsi" w:hAnsiTheme="minorHAnsi"/>
          <w:sz w:val="22"/>
          <w:szCs w:val="22"/>
        </w:rPr>
        <w:t xml:space="preserve"> </w:t>
      </w:r>
      <w:r w:rsidRPr="00D2386E" w:rsidR="00862858">
        <w:rPr>
          <w:rFonts w:asciiTheme="minorHAnsi" w:hAnsiTheme="minorHAnsi"/>
          <w:sz w:val="22"/>
          <w:szCs w:val="22"/>
        </w:rPr>
        <w:t xml:space="preserve"> </w:t>
      </w:r>
      <w:r w:rsidRPr="00D2386E" w:rsidR="00304F8C">
        <w:rPr>
          <w:rFonts w:asciiTheme="minorHAnsi" w:hAnsiTheme="minorHAnsi"/>
          <w:sz w:val="22"/>
          <w:szCs w:val="22"/>
        </w:rPr>
        <w:t xml:space="preserve">As compensation for </w:t>
      </w:r>
      <w:r w:rsidR="00842569">
        <w:rPr>
          <w:rFonts w:asciiTheme="minorHAnsi" w:hAnsiTheme="minorHAnsi"/>
          <w:sz w:val="22"/>
          <w:szCs w:val="22"/>
        </w:rPr>
        <w:t>the S</w:t>
      </w:r>
      <w:r w:rsidRPr="00D2386E" w:rsidR="00304F8C">
        <w:rPr>
          <w:rFonts w:asciiTheme="minorHAnsi" w:hAnsiTheme="minorHAnsi"/>
          <w:sz w:val="22"/>
          <w:szCs w:val="22"/>
        </w:rPr>
        <w:t>ervices</w:t>
      </w:r>
      <w:r w:rsidRPr="00D2386E">
        <w:rPr>
          <w:rFonts w:asciiTheme="minorHAnsi" w:hAnsiTheme="minorHAnsi"/>
          <w:sz w:val="22"/>
          <w:szCs w:val="22"/>
        </w:rPr>
        <w:t xml:space="preserve">, </w:t>
      </w:r>
      <w:r w:rsidR="002570ED">
        <w:rPr>
          <w:rFonts w:asciiTheme="minorHAnsi" w:hAnsiTheme="minorHAnsi"/>
          <w:sz w:val="22"/>
          <w:szCs w:val="22"/>
        </w:rPr>
        <w:t>PPCS</w:t>
      </w:r>
      <w:r w:rsidR="00AF2DAC">
        <w:rPr>
          <w:rFonts w:asciiTheme="minorHAnsi" w:hAnsiTheme="minorHAnsi"/>
          <w:sz w:val="22"/>
          <w:szCs w:val="22"/>
        </w:rPr>
        <w:t xml:space="preserve"> </w:t>
      </w:r>
      <w:r w:rsidRPr="00D2386E" w:rsidR="00304F8C">
        <w:rPr>
          <w:rFonts w:asciiTheme="minorHAnsi" w:hAnsiTheme="minorHAnsi"/>
          <w:sz w:val="22"/>
          <w:szCs w:val="22"/>
        </w:rPr>
        <w:t xml:space="preserve">shall </w:t>
      </w:r>
      <w:r w:rsidRPr="00D2386E">
        <w:rPr>
          <w:rFonts w:asciiTheme="minorHAnsi" w:hAnsiTheme="minorHAnsi"/>
          <w:sz w:val="22"/>
          <w:szCs w:val="22"/>
        </w:rPr>
        <w:t xml:space="preserve">pay </w:t>
      </w:r>
      <w:r w:rsidR="0063470E">
        <w:rPr>
          <w:rFonts w:asciiTheme="minorHAnsi" w:hAnsiTheme="minorHAnsi"/>
          <w:sz w:val="22"/>
          <w:szCs w:val="22"/>
        </w:rPr>
        <w:t>TEACH</w:t>
      </w:r>
      <w:r w:rsidRPr="00D2386E" w:rsidR="00304F8C">
        <w:rPr>
          <w:rFonts w:asciiTheme="minorHAnsi" w:hAnsiTheme="minorHAnsi"/>
          <w:sz w:val="22"/>
          <w:szCs w:val="22"/>
        </w:rPr>
        <w:t xml:space="preserve"> </w:t>
      </w:r>
      <w:r w:rsidR="00842569">
        <w:rPr>
          <w:rFonts w:asciiTheme="minorHAnsi" w:hAnsiTheme="minorHAnsi"/>
          <w:sz w:val="22"/>
          <w:szCs w:val="22"/>
        </w:rPr>
        <w:t>a</w:t>
      </w:r>
      <w:r w:rsidR="00A47149">
        <w:rPr>
          <w:rFonts w:asciiTheme="minorHAnsi" w:hAnsiTheme="minorHAnsi"/>
          <w:sz w:val="22"/>
          <w:szCs w:val="22"/>
        </w:rPr>
        <w:t xml:space="preserve"> monthly </w:t>
      </w:r>
      <w:r w:rsidR="00842569">
        <w:rPr>
          <w:rFonts w:asciiTheme="minorHAnsi" w:hAnsiTheme="minorHAnsi"/>
          <w:sz w:val="22"/>
          <w:szCs w:val="22"/>
        </w:rPr>
        <w:t xml:space="preserve">fee </w:t>
      </w:r>
      <w:r w:rsidR="00A47149">
        <w:rPr>
          <w:rFonts w:asciiTheme="minorHAnsi" w:hAnsiTheme="minorHAnsi"/>
          <w:sz w:val="22"/>
          <w:szCs w:val="22"/>
        </w:rPr>
        <w:t>of $3,000.00, which the parties have determined is reasonable and fair</w:t>
      </w:r>
      <w:r w:rsidR="00842569">
        <w:rPr>
          <w:rFonts w:asciiTheme="minorHAnsi" w:hAnsiTheme="minorHAnsi"/>
          <w:sz w:val="22"/>
          <w:szCs w:val="22"/>
        </w:rPr>
        <w:t>.</w:t>
      </w:r>
      <w:bookmarkEnd w:id="3"/>
      <w:r w:rsidR="004D3F9D">
        <w:rPr>
          <w:rFonts w:asciiTheme="minorHAnsi" w:hAnsiTheme="minorHAnsi"/>
          <w:sz w:val="22"/>
          <w:szCs w:val="22"/>
        </w:rPr>
        <w:t xml:space="preserve">  </w:t>
      </w:r>
      <w:r w:rsidRPr="00A47149">
        <w:rPr>
          <w:rFonts w:asciiTheme="minorHAnsi" w:hAnsiTheme="minorHAnsi"/>
          <w:sz w:val="22"/>
          <w:szCs w:val="22"/>
        </w:rPr>
        <w:t xml:space="preserve">At any time during the term of this Agreement, </w:t>
      </w:r>
      <w:r w:rsidR="00A47149">
        <w:rPr>
          <w:rFonts w:asciiTheme="minorHAnsi" w:hAnsiTheme="minorHAnsi"/>
          <w:sz w:val="22"/>
          <w:szCs w:val="22"/>
        </w:rPr>
        <w:t>TEACH</w:t>
      </w:r>
      <w:r w:rsidRPr="00A47149">
        <w:rPr>
          <w:rFonts w:asciiTheme="minorHAnsi" w:hAnsiTheme="minorHAnsi"/>
          <w:sz w:val="22"/>
          <w:szCs w:val="22"/>
        </w:rPr>
        <w:t xml:space="preserve"> reserves the right to propose adjustments to increase or decrease the annual fee</w:t>
      </w:r>
      <w:r w:rsidR="00A47149">
        <w:rPr>
          <w:rFonts w:asciiTheme="minorHAnsi" w:hAnsiTheme="minorHAnsi"/>
          <w:sz w:val="22"/>
          <w:szCs w:val="22"/>
        </w:rPr>
        <w:t>,</w:t>
      </w:r>
      <w:r w:rsidRPr="00A47149">
        <w:rPr>
          <w:rFonts w:asciiTheme="minorHAnsi" w:hAnsiTheme="minorHAnsi"/>
          <w:sz w:val="22"/>
          <w:szCs w:val="22"/>
        </w:rPr>
        <w:t xml:space="preserve"> taking into account that </w:t>
      </w:r>
      <w:r w:rsidRPr="00A47149" w:rsidR="0063470E">
        <w:rPr>
          <w:rFonts w:asciiTheme="minorHAnsi" w:hAnsiTheme="minorHAnsi"/>
          <w:sz w:val="22"/>
          <w:szCs w:val="22"/>
        </w:rPr>
        <w:t>TEACH</w:t>
      </w:r>
      <w:r w:rsidRPr="00A47149">
        <w:rPr>
          <w:rFonts w:asciiTheme="minorHAnsi" w:hAnsiTheme="minorHAnsi"/>
          <w:sz w:val="22"/>
          <w:szCs w:val="22"/>
        </w:rPr>
        <w:t xml:space="preserve"> is a 501(c)(3) tax-exempt nonprofit services provider.  The Parties shall negotiate any such adjustments in good faith, and any adjustment of the annual fee shall be documented in writing approved by the Board of Directors of </w:t>
      </w:r>
      <w:r w:rsidR="00A47149">
        <w:rPr>
          <w:rFonts w:asciiTheme="minorHAnsi" w:hAnsiTheme="minorHAnsi"/>
          <w:sz w:val="22"/>
          <w:szCs w:val="22"/>
        </w:rPr>
        <w:t>PPCS</w:t>
      </w:r>
      <w:r w:rsidRPr="00A47149">
        <w:rPr>
          <w:rFonts w:asciiTheme="minorHAnsi" w:hAnsiTheme="minorHAnsi"/>
          <w:sz w:val="22"/>
          <w:szCs w:val="22"/>
        </w:rPr>
        <w:t xml:space="preserve">.  </w:t>
      </w:r>
    </w:p>
    <w:p w:rsidR="00540AAC" w:rsidRPr="00D2386E" w:rsidP="00382617">
      <w:pPr>
        <w:pStyle w:val="BodyText"/>
        <w:numPr>
          <w:ilvl w:val="0"/>
          <w:numId w:val="33"/>
        </w:numPr>
        <w:tabs>
          <w:tab w:val="left" w:pos="1440"/>
        </w:tabs>
        <w:ind w:left="0" w:firstLine="720"/>
        <w:jc w:val="left"/>
        <w:rPr>
          <w:rFonts w:asciiTheme="minorHAnsi" w:hAnsiTheme="minorHAnsi"/>
          <w:sz w:val="22"/>
          <w:szCs w:val="22"/>
        </w:rPr>
      </w:pPr>
      <w:r>
        <w:rPr>
          <w:rFonts w:asciiTheme="minorHAnsi" w:hAnsiTheme="minorHAnsi"/>
          <w:sz w:val="22"/>
          <w:szCs w:val="22"/>
          <w:u w:val="single"/>
        </w:rPr>
        <w:t>Cooperation</w:t>
      </w:r>
      <w:r w:rsidR="00A00562">
        <w:rPr>
          <w:rFonts w:asciiTheme="minorHAnsi" w:hAnsiTheme="minorHAnsi"/>
          <w:sz w:val="22"/>
          <w:szCs w:val="22"/>
        </w:rPr>
        <w:t>.</w:t>
      </w:r>
      <w:r w:rsidRPr="00D2386E" w:rsidR="00C26663">
        <w:rPr>
          <w:rFonts w:asciiTheme="minorHAnsi" w:hAnsiTheme="minorHAnsi"/>
          <w:sz w:val="22"/>
          <w:szCs w:val="22"/>
        </w:rPr>
        <w:t xml:space="preserve">  </w:t>
      </w:r>
      <w:r w:rsidR="002570ED">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shall make available to</w:t>
      </w:r>
      <w:r w:rsidRPr="00D2386E" w:rsidR="007366CC">
        <w:rPr>
          <w:rFonts w:asciiTheme="minorHAnsi" w:hAnsiTheme="minorHAnsi"/>
          <w:sz w:val="22"/>
          <w:szCs w:val="22"/>
        </w:rPr>
        <w:t xml:space="preserve"> </w:t>
      </w:r>
      <w:r w:rsidR="0063470E">
        <w:rPr>
          <w:rFonts w:asciiTheme="minorHAnsi" w:hAnsiTheme="minorHAnsi"/>
          <w:sz w:val="22"/>
          <w:szCs w:val="22"/>
        </w:rPr>
        <w:t>TEACH</w:t>
      </w:r>
      <w:r w:rsidRPr="00D2386E">
        <w:rPr>
          <w:rFonts w:asciiTheme="minorHAnsi" w:hAnsiTheme="minorHAnsi"/>
          <w:sz w:val="22"/>
          <w:szCs w:val="22"/>
        </w:rPr>
        <w:t>, in a timely manner, all data, files, document</w:t>
      </w:r>
      <w:r w:rsidRPr="00D2386E" w:rsidR="004363CD">
        <w:rPr>
          <w:rFonts w:asciiTheme="minorHAnsi" w:hAnsiTheme="minorHAnsi"/>
          <w:sz w:val="22"/>
          <w:szCs w:val="22"/>
        </w:rPr>
        <w:t>s</w:t>
      </w:r>
      <w:r w:rsidR="0064285B">
        <w:rPr>
          <w:rFonts w:asciiTheme="minorHAnsi" w:hAnsiTheme="minorHAnsi"/>
          <w:sz w:val="22"/>
          <w:szCs w:val="22"/>
        </w:rPr>
        <w:t>,</w:t>
      </w:r>
      <w:r w:rsidRPr="00D2386E">
        <w:rPr>
          <w:rFonts w:asciiTheme="minorHAnsi" w:hAnsiTheme="minorHAnsi"/>
          <w:sz w:val="22"/>
          <w:szCs w:val="22"/>
        </w:rPr>
        <w:t xml:space="preserve"> </w:t>
      </w:r>
      <w:r w:rsidRPr="00D2386E" w:rsidR="004363CD">
        <w:rPr>
          <w:rFonts w:asciiTheme="minorHAnsi" w:hAnsiTheme="minorHAnsi"/>
          <w:sz w:val="22"/>
          <w:szCs w:val="22"/>
        </w:rPr>
        <w:t xml:space="preserve">and </w:t>
      </w:r>
      <w:r w:rsidRPr="00D2386E">
        <w:rPr>
          <w:rFonts w:asciiTheme="minorHAnsi" w:hAnsiTheme="minorHAnsi"/>
          <w:sz w:val="22"/>
          <w:szCs w:val="22"/>
        </w:rPr>
        <w:t xml:space="preserve">other information </w:t>
      </w:r>
      <w:r w:rsidR="0064285B">
        <w:rPr>
          <w:rFonts w:asciiTheme="minorHAnsi" w:hAnsiTheme="minorHAnsi"/>
          <w:sz w:val="22"/>
          <w:szCs w:val="22"/>
        </w:rPr>
        <w:t xml:space="preserve">and records </w:t>
      </w:r>
      <w:r w:rsidRPr="00D2386E">
        <w:rPr>
          <w:rFonts w:asciiTheme="minorHAnsi" w:hAnsiTheme="minorHAnsi"/>
          <w:sz w:val="22"/>
          <w:szCs w:val="22"/>
        </w:rPr>
        <w:t xml:space="preserve">necessary or appropriate for </w:t>
      </w:r>
      <w:r w:rsidR="0063470E">
        <w:rPr>
          <w:rFonts w:asciiTheme="minorHAnsi" w:hAnsiTheme="minorHAnsi"/>
          <w:sz w:val="22"/>
          <w:szCs w:val="22"/>
        </w:rPr>
        <w:t>TEACH</w:t>
      </w:r>
      <w:r w:rsidRPr="00D2386E" w:rsidR="004363CD">
        <w:rPr>
          <w:rFonts w:asciiTheme="minorHAnsi" w:hAnsiTheme="minorHAnsi"/>
          <w:sz w:val="22"/>
          <w:szCs w:val="22"/>
        </w:rPr>
        <w:t>’s s</w:t>
      </w:r>
      <w:r w:rsidRPr="00D2386E">
        <w:rPr>
          <w:rFonts w:asciiTheme="minorHAnsi" w:hAnsiTheme="minorHAnsi"/>
          <w:sz w:val="22"/>
          <w:szCs w:val="22"/>
        </w:rPr>
        <w:t>ervices</w:t>
      </w:r>
      <w:r w:rsidRPr="00D2386E" w:rsidR="0058608E">
        <w:rPr>
          <w:rFonts w:asciiTheme="minorHAnsi" w:hAnsiTheme="minorHAnsi"/>
          <w:sz w:val="22"/>
          <w:szCs w:val="22"/>
        </w:rPr>
        <w:t xml:space="preserve"> under this Agreement</w:t>
      </w:r>
      <w:r w:rsidRPr="00D2386E">
        <w:rPr>
          <w:rFonts w:asciiTheme="minorHAnsi" w:hAnsiTheme="minorHAnsi"/>
          <w:sz w:val="22"/>
          <w:szCs w:val="22"/>
        </w:rPr>
        <w:t xml:space="preserve">. </w:t>
      </w:r>
      <w:r w:rsidRPr="00D2386E" w:rsidR="004363CD">
        <w:rPr>
          <w:rFonts w:asciiTheme="minorHAnsi" w:hAnsiTheme="minorHAnsi"/>
          <w:sz w:val="22"/>
          <w:szCs w:val="22"/>
        </w:rPr>
        <w:t xml:space="preserve"> </w:t>
      </w:r>
      <w:r w:rsidR="002570ED">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staff members</w:t>
      </w:r>
      <w:r w:rsidR="002F6B9C">
        <w:rPr>
          <w:rFonts w:asciiTheme="minorHAnsi" w:hAnsiTheme="minorHAnsi"/>
          <w:sz w:val="22"/>
          <w:szCs w:val="22"/>
        </w:rPr>
        <w:t xml:space="preserve">, and the Board of Directors of </w:t>
      </w:r>
      <w:r w:rsidR="002570ED">
        <w:rPr>
          <w:rFonts w:asciiTheme="minorHAnsi" w:hAnsiTheme="minorHAnsi"/>
          <w:sz w:val="22"/>
          <w:szCs w:val="22"/>
        </w:rPr>
        <w:t>PPCS</w:t>
      </w:r>
      <w:r w:rsidR="002F6B9C">
        <w:rPr>
          <w:rFonts w:asciiTheme="minorHAnsi" w:hAnsiTheme="minorHAnsi"/>
          <w:sz w:val="22"/>
          <w:szCs w:val="22"/>
        </w:rPr>
        <w:t xml:space="preserve"> as necessary,</w:t>
      </w:r>
      <w:r w:rsidRPr="00D2386E">
        <w:rPr>
          <w:rFonts w:asciiTheme="minorHAnsi" w:hAnsiTheme="minorHAnsi"/>
          <w:sz w:val="22"/>
          <w:szCs w:val="22"/>
        </w:rPr>
        <w:t xml:space="preserve"> </w:t>
      </w:r>
      <w:r w:rsidRPr="00D2386E" w:rsidR="00220027">
        <w:rPr>
          <w:rFonts w:asciiTheme="minorHAnsi" w:hAnsiTheme="minorHAnsi"/>
          <w:sz w:val="22"/>
          <w:szCs w:val="22"/>
        </w:rPr>
        <w:t xml:space="preserve">shall </w:t>
      </w:r>
      <w:r w:rsidRPr="00D2386E">
        <w:rPr>
          <w:rFonts w:asciiTheme="minorHAnsi" w:hAnsiTheme="minorHAnsi"/>
          <w:sz w:val="22"/>
          <w:szCs w:val="22"/>
        </w:rPr>
        <w:t xml:space="preserve">work closely and cooperatively with </w:t>
      </w:r>
      <w:r w:rsidR="0063470E">
        <w:rPr>
          <w:rFonts w:asciiTheme="minorHAnsi" w:hAnsiTheme="minorHAnsi"/>
          <w:sz w:val="22"/>
          <w:szCs w:val="22"/>
        </w:rPr>
        <w:t>TEACH</w:t>
      </w:r>
      <w:r w:rsidRPr="00D2386E" w:rsidR="0058608E">
        <w:rPr>
          <w:rFonts w:asciiTheme="minorHAnsi" w:hAnsiTheme="minorHAnsi"/>
          <w:sz w:val="22"/>
          <w:szCs w:val="22"/>
        </w:rPr>
        <w:t xml:space="preserve"> </w:t>
      </w:r>
      <w:r w:rsidRPr="00D2386E">
        <w:rPr>
          <w:rFonts w:asciiTheme="minorHAnsi" w:hAnsiTheme="minorHAnsi"/>
          <w:sz w:val="22"/>
          <w:szCs w:val="22"/>
        </w:rPr>
        <w:t xml:space="preserve">to facilitate the effective performance and delivery of </w:t>
      </w:r>
      <w:r w:rsidR="0063470E">
        <w:rPr>
          <w:rFonts w:asciiTheme="minorHAnsi" w:hAnsiTheme="minorHAnsi"/>
          <w:sz w:val="22"/>
          <w:szCs w:val="22"/>
        </w:rPr>
        <w:t>TEACH</w:t>
      </w:r>
      <w:r w:rsidRPr="00D2386E" w:rsidR="0058608E">
        <w:rPr>
          <w:rFonts w:asciiTheme="minorHAnsi" w:hAnsiTheme="minorHAnsi"/>
          <w:sz w:val="22"/>
          <w:szCs w:val="22"/>
        </w:rPr>
        <w:t>’s services.</w:t>
      </w:r>
    </w:p>
    <w:p w:rsidR="0058608E" w:rsidRPr="00A00562" w:rsidP="00382617">
      <w:pPr>
        <w:pStyle w:val="BodyText"/>
        <w:numPr>
          <w:ilvl w:val="0"/>
          <w:numId w:val="33"/>
        </w:numPr>
        <w:tabs>
          <w:tab w:val="left" w:pos="1440"/>
        </w:tabs>
        <w:ind w:left="0" w:firstLine="720"/>
        <w:jc w:val="left"/>
        <w:rPr>
          <w:rFonts w:asciiTheme="minorHAnsi" w:hAnsiTheme="minorHAnsi"/>
          <w:sz w:val="22"/>
          <w:szCs w:val="22"/>
          <w:u w:val="single"/>
        </w:rPr>
      </w:pPr>
      <w:r w:rsidRPr="00A00562">
        <w:rPr>
          <w:rFonts w:asciiTheme="minorHAnsi" w:hAnsiTheme="minorHAnsi"/>
          <w:sz w:val="22"/>
          <w:szCs w:val="22"/>
          <w:u w:val="single"/>
        </w:rPr>
        <w:t>Student Records</w:t>
      </w:r>
      <w:r w:rsidRPr="00A00562" w:rsidR="00A00562">
        <w:rPr>
          <w:rFonts w:asciiTheme="minorHAnsi" w:hAnsiTheme="minorHAnsi"/>
          <w:sz w:val="22"/>
          <w:szCs w:val="22"/>
        </w:rPr>
        <w:t>.</w:t>
      </w:r>
      <w:r w:rsidRPr="00A00562">
        <w:rPr>
          <w:rFonts w:asciiTheme="minorHAnsi" w:hAnsiTheme="minorHAnsi"/>
          <w:sz w:val="22"/>
          <w:szCs w:val="22"/>
        </w:rPr>
        <w:t xml:space="preserve">  </w:t>
      </w:r>
      <w:r w:rsidR="0063470E">
        <w:rPr>
          <w:rFonts w:asciiTheme="minorHAnsi" w:hAnsiTheme="minorHAnsi"/>
          <w:sz w:val="22"/>
          <w:szCs w:val="22"/>
        </w:rPr>
        <w:t>TEACH</w:t>
      </w:r>
      <w:r w:rsidRPr="00A00562">
        <w:rPr>
          <w:rFonts w:asciiTheme="minorHAnsi" w:hAnsiTheme="minorHAnsi"/>
          <w:sz w:val="22"/>
          <w:szCs w:val="22"/>
        </w:rPr>
        <w:t xml:space="preserve"> shall be designated </w:t>
      </w:r>
      <w:r w:rsidRPr="00A00562" w:rsidR="00F45CA5">
        <w:rPr>
          <w:rFonts w:asciiTheme="minorHAnsi" w:hAnsiTheme="minorHAnsi"/>
          <w:sz w:val="22"/>
          <w:szCs w:val="22"/>
        </w:rPr>
        <w:t xml:space="preserve">as having </w:t>
      </w:r>
      <w:r w:rsidRPr="00A00562">
        <w:rPr>
          <w:rFonts w:asciiTheme="minorHAnsi" w:hAnsiTheme="minorHAnsi"/>
          <w:sz w:val="22"/>
          <w:szCs w:val="22"/>
        </w:rPr>
        <w:t>a</w:t>
      </w:r>
      <w:r w:rsidRPr="00A00562" w:rsidR="00F45CA5">
        <w:rPr>
          <w:rFonts w:asciiTheme="minorHAnsi" w:hAnsiTheme="minorHAnsi"/>
          <w:sz w:val="22"/>
          <w:szCs w:val="22"/>
        </w:rPr>
        <w:t xml:space="preserve"> legitimate educational interest in accessing </w:t>
      </w:r>
      <w:r w:rsidR="002570ED">
        <w:rPr>
          <w:rFonts w:asciiTheme="minorHAnsi" w:hAnsiTheme="minorHAnsi"/>
          <w:sz w:val="22"/>
          <w:szCs w:val="22"/>
        </w:rPr>
        <w:t>PPCS</w:t>
      </w:r>
      <w:r w:rsidRPr="00A00562" w:rsidR="00F45CA5">
        <w:rPr>
          <w:rFonts w:asciiTheme="minorHAnsi" w:hAnsiTheme="minorHAnsi"/>
          <w:sz w:val="22"/>
          <w:szCs w:val="22"/>
        </w:rPr>
        <w:t>’s student educational records</w:t>
      </w:r>
      <w:r w:rsidRPr="00A00562" w:rsidR="00AF2DAC">
        <w:rPr>
          <w:rFonts w:asciiTheme="minorHAnsi" w:hAnsiTheme="minorHAnsi"/>
          <w:sz w:val="22"/>
          <w:szCs w:val="22"/>
        </w:rPr>
        <w:t xml:space="preserve"> </w:t>
      </w:r>
      <w:r w:rsidRPr="00A00562">
        <w:rPr>
          <w:rFonts w:asciiTheme="minorHAnsi" w:hAnsiTheme="minorHAnsi"/>
          <w:sz w:val="22"/>
          <w:szCs w:val="22"/>
        </w:rPr>
        <w:t>as that term is defined</w:t>
      </w:r>
      <w:r w:rsidRPr="00A00562" w:rsidR="0058288C">
        <w:rPr>
          <w:rFonts w:asciiTheme="minorHAnsi" w:hAnsiTheme="minorHAnsi"/>
          <w:sz w:val="22"/>
          <w:szCs w:val="22"/>
        </w:rPr>
        <w:t xml:space="preserve"> by, and for purposes of, </w:t>
      </w:r>
      <w:r w:rsidRPr="00A00562">
        <w:rPr>
          <w:rFonts w:asciiTheme="minorHAnsi" w:hAnsiTheme="minorHAnsi"/>
          <w:sz w:val="22"/>
          <w:szCs w:val="22"/>
        </w:rPr>
        <w:t xml:space="preserve">the </w:t>
      </w:r>
      <w:r w:rsidRPr="008A3C54">
        <w:rPr>
          <w:rFonts w:asciiTheme="minorHAnsi" w:hAnsiTheme="minorHAnsi"/>
          <w:sz w:val="22"/>
          <w:szCs w:val="22"/>
        </w:rPr>
        <w:t>Family Educational Rights and Privacy Act</w:t>
      </w:r>
      <w:r w:rsidRPr="008A3C54" w:rsidR="0058288C">
        <w:rPr>
          <w:rFonts w:asciiTheme="minorHAnsi" w:hAnsiTheme="minorHAnsi"/>
          <w:sz w:val="22"/>
          <w:szCs w:val="22"/>
        </w:rPr>
        <w:t xml:space="preserve"> (“FERPA”)</w:t>
      </w:r>
      <w:r w:rsidRPr="008A3C54">
        <w:rPr>
          <w:rFonts w:asciiTheme="minorHAnsi" w:hAnsiTheme="minorHAnsi"/>
          <w:sz w:val="22"/>
          <w:szCs w:val="22"/>
        </w:rPr>
        <w:t xml:space="preserve">, </w:t>
      </w:r>
      <w:r w:rsidRPr="008A3C54" w:rsidR="00F45CA5">
        <w:rPr>
          <w:rFonts w:asciiTheme="minorHAnsi" w:hAnsiTheme="minorHAnsi"/>
          <w:sz w:val="22"/>
          <w:szCs w:val="22"/>
        </w:rPr>
        <w:t xml:space="preserve">thereby </w:t>
      </w:r>
      <w:r w:rsidRPr="008A3C54">
        <w:rPr>
          <w:rFonts w:asciiTheme="minorHAnsi" w:hAnsiTheme="minorHAnsi"/>
          <w:sz w:val="22"/>
          <w:szCs w:val="22"/>
        </w:rPr>
        <w:t xml:space="preserve">allowing </w:t>
      </w:r>
      <w:r w:rsidR="0063470E">
        <w:rPr>
          <w:rFonts w:asciiTheme="minorHAnsi" w:hAnsiTheme="minorHAnsi"/>
          <w:sz w:val="22"/>
          <w:szCs w:val="22"/>
        </w:rPr>
        <w:t>TEACH</w:t>
      </w:r>
      <w:r w:rsidRPr="008A3C54" w:rsidR="0058288C">
        <w:rPr>
          <w:rFonts w:asciiTheme="minorHAnsi" w:hAnsiTheme="minorHAnsi"/>
          <w:sz w:val="22"/>
          <w:szCs w:val="22"/>
        </w:rPr>
        <w:t xml:space="preserve"> </w:t>
      </w:r>
      <w:r w:rsidRPr="008A3C54">
        <w:rPr>
          <w:rFonts w:asciiTheme="minorHAnsi" w:hAnsiTheme="minorHAnsi"/>
          <w:sz w:val="22"/>
          <w:szCs w:val="22"/>
        </w:rPr>
        <w:t xml:space="preserve">to receive personally identifiable information </w:t>
      </w:r>
      <w:r w:rsidRPr="008A3C54">
        <w:rPr>
          <w:rFonts w:asciiTheme="minorHAnsi" w:hAnsiTheme="minorHAnsi"/>
          <w:sz w:val="22"/>
          <w:szCs w:val="22"/>
        </w:rPr>
        <w:t xml:space="preserve">regarding students </w:t>
      </w:r>
      <w:r w:rsidRPr="008A3C54">
        <w:rPr>
          <w:rFonts w:asciiTheme="minorHAnsi" w:hAnsiTheme="minorHAnsi"/>
          <w:sz w:val="22"/>
          <w:szCs w:val="22"/>
        </w:rPr>
        <w:t xml:space="preserve">from </w:t>
      </w:r>
      <w:r w:rsidR="002570ED">
        <w:rPr>
          <w:rFonts w:asciiTheme="minorHAnsi" w:hAnsiTheme="minorHAnsi"/>
          <w:sz w:val="22"/>
          <w:szCs w:val="22"/>
        </w:rPr>
        <w:t>PPCS</w:t>
      </w:r>
      <w:r w:rsidRPr="008A3C54" w:rsidR="00AF2DAC">
        <w:rPr>
          <w:rFonts w:asciiTheme="minorHAnsi" w:hAnsiTheme="minorHAnsi"/>
          <w:sz w:val="22"/>
          <w:szCs w:val="22"/>
        </w:rPr>
        <w:t xml:space="preserve"> </w:t>
      </w:r>
      <w:r w:rsidRPr="008A3C54">
        <w:rPr>
          <w:rFonts w:asciiTheme="minorHAnsi" w:hAnsiTheme="minorHAnsi"/>
          <w:sz w:val="22"/>
          <w:szCs w:val="22"/>
        </w:rPr>
        <w:t xml:space="preserve">in order </w:t>
      </w:r>
      <w:r w:rsidRPr="008A3C54">
        <w:rPr>
          <w:rFonts w:asciiTheme="minorHAnsi" w:hAnsiTheme="minorHAnsi"/>
          <w:sz w:val="22"/>
          <w:szCs w:val="22"/>
        </w:rPr>
        <w:t xml:space="preserve">to provide </w:t>
      </w:r>
      <w:r w:rsidRPr="008A3C54" w:rsidR="0058288C">
        <w:rPr>
          <w:rFonts w:asciiTheme="minorHAnsi" w:hAnsiTheme="minorHAnsi"/>
          <w:sz w:val="22"/>
          <w:szCs w:val="22"/>
        </w:rPr>
        <w:t xml:space="preserve">its </w:t>
      </w:r>
      <w:r w:rsidRPr="008A3C54" w:rsidR="00A00562">
        <w:rPr>
          <w:rFonts w:asciiTheme="minorHAnsi" w:hAnsiTheme="minorHAnsi"/>
          <w:sz w:val="22"/>
          <w:szCs w:val="22"/>
        </w:rPr>
        <w:t>S</w:t>
      </w:r>
      <w:r w:rsidRPr="008A3C54" w:rsidR="0058288C">
        <w:rPr>
          <w:rFonts w:asciiTheme="minorHAnsi" w:hAnsiTheme="minorHAnsi"/>
          <w:sz w:val="22"/>
          <w:szCs w:val="22"/>
        </w:rPr>
        <w:t>ervices</w:t>
      </w:r>
      <w:r w:rsidRPr="008A3C54">
        <w:rPr>
          <w:rFonts w:asciiTheme="minorHAnsi" w:hAnsiTheme="minorHAnsi"/>
          <w:sz w:val="22"/>
          <w:szCs w:val="22"/>
        </w:rPr>
        <w:t>.</w:t>
      </w:r>
      <w:r w:rsidRPr="008A3C54" w:rsidR="00A00562">
        <w:rPr>
          <w:rFonts w:asciiTheme="minorHAnsi" w:hAnsiTheme="minorHAnsi"/>
          <w:sz w:val="22"/>
          <w:szCs w:val="22"/>
        </w:rPr>
        <w:t xml:space="preserve">  </w:t>
      </w:r>
      <w:r w:rsidR="0063470E">
        <w:rPr>
          <w:rFonts w:asciiTheme="minorHAnsi" w:hAnsiTheme="minorHAnsi"/>
          <w:sz w:val="22"/>
          <w:szCs w:val="22"/>
        </w:rPr>
        <w:t>TEACH</w:t>
      </w:r>
      <w:r w:rsidRPr="008A3C54" w:rsidR="00A00562">
        <w:rPr>
          <w:rFonts w:asciiTheme="minorHAnsi" w:hAnsiTheme="minorHAnsi"/>
          <w:sz w:val="22"/>
          <w:szCs w:val="22"/>
        </w:rPr>
        <w:t xml:space="preserve"> shall not</w:t>
      </w:r>
      <w:r w:rsidRPr="00A00562" w:rsidR="00A00562">
        <w:rPr>
          <w:rFonts w:asciiTheme="minorHAnsi" w:hAnsiTheme="minorHAnsi"/>
          <w:sz w:val="22"/>
          <w:szCs w:val="22"/>
        </w:rPr>
        <w:t xml:space="preserve"> use or disclose pupil records received from or on behalf of </w:t>
      </w:r>
      <w:r w:rsidR="002570ED">
        <w:rPr>
          <w:rFonts w:asciiTheme="minorHAnsi" w:hAnsiTheme="minorHAnsi"/>
          <w:sz w:val="22"/>
          <w:szCs w:val="22"/>
        </w:rPr>
        <w:t>PPCS</w:t>
      </w:r>
      <w:r w:rsidRPr="00A00562" w:rsidR="00A00562">
        <w:rPr>
          <w:rFonts w:asciiTheme="minorHAnsi" w:hAnsiTheme="minorHAnsi"/>
          <w:sz w:val="22"/>
          <w:szCs w:val="22"/>
        </w:rPr>
        <w:t xml:space="preserve"> except as necessary to provide the Services, as required by law, or as otherwise authorized in writing by </w:t>
      </w:r>
      <w:r w:rsidR="002570ED">
        <w:rPr>
          <w:rFonts w:asciiTheme="minorHAnsi" w:hAnsiTheme="minorHAnsi"/>
          <w:sz w:val="22"/>
          <w:szCs w:val="22"/>
        </w:rPr>
        <w:t>PPCS</w:t>
      </w:r>
      <w:r w:rsidRPr="00A00562" w:rsidR="00A00562">
        <w:rPr>
          <w:rFonts w:asciiTheme="minorHAnsi" w:hAnsiTheme="minorHAnsi"/>
          <w:sz w:val="22"/>
          <w:szCs w:val="22"/>
        </w:rPr>
        <w:t xml:space="preserve">.  </w:t>
      </w:r>
      <w:r w:rsidR="0063470E">
        <w:rPr>
          <w:rFonts w:asciiTheme="minorHAnsi" w:hAnsiTheme="minorHAnsi"/>
          <w:sz w:val="22"/>
          <w:szCs w:val="22"/>
        </w:rPr>
        <w:t>TEACH</w:t>
      </w:r>
      <w:r w:rsidRPr="00A00562" w:rsidR="00A00562">
        <w:rPr>
          <w:rFonts w:asciiTheme="minorHAnsi" w:hAnsiTheme="minorHAnsi"/>
          <w:sz w:val="22"/>
          <w:szCs w:val="22"/>
        </w:rPr>
        <w:t xml:space="preserve"> shall protect the pupil records it receives from or on behalf of </w:t>
      </w:r>
      <w:r w:rsidR="002570ED">
        <w:rPr>
          <w:rFonts w:asciiTheme="minorHAnsi" w:hAnsiTheme="minorHAnsi"/>
          <w:sz w:val="22"/>
          <w:szCs w:val="22"/>
        </w:rPr>
        <w:t>PPCS</w:t>
      </w:r>
      <w:r w:rsidRPr="00A00562" w:rsidR="00A00562">
        <w:rPr>
          <w:rFonts w:asciiTheme="minorHAnsi" w:hAnsiTheme="minorHAnsi"/>
          <w:sz w:val="22"/>
          <w:szCs w:val="22"/>
        </w:rPr>
        <w:t xml:space="preserve"> no less rigorously than it protects its own Confidential Information.  </w:t>
      </w:r>
    </w:p>
    <w:p w:rsidR="00B252CF" w:rsidRPr="00D2386E" w:rsidP="0064285B">
      <w:pPr>
        <w:pStyle w:val="BodyText"/>
        <w:numPr>
          <w:ilvl w:val="0"/>
          <w:numId w:val="33"/>
        </w:numPr>
        <w:tabs>
          <w:tab w:val="left" w:pos="1440"/>
        </w:tabs>
        <w:ind w:left="0" w:firstLine="720"/>
        <w:jc w:val="left"/>
        <w:rPr>
          <w:rFonts w:asciiTheme="minorHAnsi" w:hAnsiTheme="minorHAnsi"/>
          <w:sz w:val="22"/>
          <w:szCs w:val="22"/>
          <w:u w:val="single"/>
        </w:rPr>
      </w:pPr>
      <w:bookmarkStart w:id="4" w:name="_Ref531268740"/>
      <w:r w:rsidRPr="00D2386E">
        <w:rPr>
          <w:rFonts w:asciiTheme="minorHAnsi" w:hAnsiTheme="minorHAnsi"/>
          <w:sz w:val="22"/>
          <w:szCs w:val="22"/>
          <w:u w:val="single"/>
        </w:rPr>
        <w:t>Confidentiality</w:t>
      </w:r>
      <w:r w:rsidRPr="0064285B" w:rsidR="00A65EEC">
        <w:rPr>
          <w:rFonts w:asciiTheme="minorHAnsi" w:hAnsiTheme="minorHAnsi"/>
          <w:sz w:val="22"/>
          <w:szCs w:val="22"/>
        </w:rPr>
        <w:t>.</w:t>
      </w:r>
      <w:r w:rsidRPr="0064285B">
        <w:rPr>
          <w:rFonts w:asciiTheme="minorHAnsi" w:hAnsiTheme="minorHAnsi"/>
          <w:sz w:val="22"/>
          <w:szCs w:val="22"/>
        </w:rPr>
        <w:t xml:space="preserve"> </w:t>
      </w:r>
      <w:r w:rsidRPr="0064285B">
        <w:rPr>
          <w:rFonts w:asciiTheme="minorHAnsi" w:hAnsiTheme="minorHAnsi"/>
          <w:sz w:val="22"/>
          <w:szCs w:val="22"/>
        </w:rPr>
        <w:t xml:space="preserve"> Each Party </w:t>
      </w:r>
      <w:r w:rsidRPr="0064285B" w:rsidR="0064285B">
        <w:rPr>
          <w:rFonts w:asciiTheme="minorHAnsi" w:hAnsiTheme="minorHAnsi"/>
          <w:sz w:val="22"/>
          <w:szCs w:val="22"/>
        </w:rPr>
        <w:t xml:space="preserve">acknowledges that during the term of this Agreement, it will have access to certain Confidential Information of the other Party, as defined below.  Each Party </w:t>
      </w:r>
      <w:r w:rsidRPr="0064285B">
        <w:rPr>
          <w:rFonts w:asciiTheme="minorHAnsi" w:hAnsiTheme="minorHAnsi"/>
          <w:sz w:val="22"/>
          <w:szCs w:val="22"/>
        </w:rPr>
        <w:t>shall maintain and enforce commercially reasonable administrative, technical, and physical safeguards to reasonably protect the confidentiality, availability, and integrity of “Confidential Information,” as defined below.</w:t>
      </w:r>
      <w:bookmarkEnd w:id="4"/>
      <w:r w:rsidRPr="0064285B">
        <w:rPr>
          <w:rFonts w:asciiTheme="minorHAnsi" w:hAnsiTheme="minorHAnsi"/>
          <w:sz w:val="22"/>
          <w:szCs w:val="22"/>
        </w:rPr>
        <w:t xml:space="preserve">  </w:t>
      </w:r>
    </w:p>
    <w:p w:rsidR="00540AAC" w:rsidRPr="00D2386E" w:rsidP="0069461A">
      <w:pPr>
        <w:pStyle w:val="BodyText"/>
        <w:numPr>
          <w:ilvl w:val="1"/>
          <w:numId w:val="33"/>
        </w:numPr>
        <w:tabs>
          <w:tab w:val="left" w:pos="1440"/>
        </w:tabs>
        <w:ind w:left="720" w:firstLine="720"/>
        <w:jc w:val="left"/>
        <w:rPr>
          <w:rFonts w:asciiTheme="minorHAnsi" w:hAnsiTheme="minorHAnsi"/>
          <w:sz w:val="22"/>
          <w:szCs w:val="22"/>
        </w:rPr>
      </w:pPr>
      <w:r w:rsidRPr="008A3C54">
        <w:rPr>
          <w:rFonts w:asciiTheme="minorHAnsi" w:hAnsiTheme="minorHAnsi"/>
          <w:sz w:val="22"/>
          <w:szCs w:val="22"/>
        </w:rPr>
        <w:t xml:space="preserve">“Confidential Information” means non-public information marked </w:t>
      </w:r>
      <w:r w:rsidRPr="008A3C54" w:rsidR="00FA116C">
        <w:rPr>
          <w:rFonts w:asciiTheme="minorHAnsi" w:hAnsiTheme="minorHAnsi"/>
          <w:sz w:val="22"/>
          <w:szCs w:val="22"/>
        </w:rPr>
        <w:t>either</w:t>
      </w:r>
      <w:r w:rsidRPr="00D2386E" w:rsidR="00FA116C">
        <w:rPr>
          <w:rFonts w:asciiTheme="minorHAnsi" w:hAnsiTheme="minorHAnsi"/>
          <w:sz w:val="22"/>
          <w:szCs w:val="22"/>
        </w:rPr>
        <w:t xml:space="preserve"> </w:t>
      </w:r>
      <w:r w:rsidRPr="00D2386E">
        <w:rPr>
          <w:rFonts w:asciiTheme="minorHAnsi" w:hAnsiTheme="minorHAnsi"/>
          <w:sz w:val="22"/>
          <w:szCs w:val="22"/>
        </w:rPr>
        <w:t>“confidential” or “proprietary</w:t>
      </w:r>
      <w:r w:rsidRPr="00D2386E" w:rsidR="00B252CF">
        <w:rPr>
          <w:rFonts w:asciiTheme="minorHAnsi" w:hAnsiTheme="minorHAnsi"/>
          <w:sz w:val="22"/>
          <w:szCs w:val="22"/>
        </w:rPr>
        <w:t>,</w:t>
      </w:r>
      <w:r w:rsidRPr="00D2386E">
        <w:rPr>
          <w:rFonts w:asciiTheme="minorHAnsi" w:hAnsiTheme="minorHAnsi"/>
          <w:sz w:val="22"/>
          <w:szCs w:val="22"/>
        </w:rPr>
        <w:t>” or that otherwise should be understood by a reasonable person to be confidential in nature</w:t>
      </w:r>
      <w:r w:rsidRPr="00D2386E" w:rsidR="00B252CF">
        <w:rPr>
          <w:rFonts w:asciiTheme="minorHAnsi" w:hAnsiTheme="minorHAnsi"/>
          <w:sz w:val="22"/>
          <w:szCs w:val="22"/>
        </w:rPr>
        <w:t xml:space="preserve">.  </w:t>
      </w:r>
      <w:r w:rsidRPr="00D2386E">
        <w:rPr>
          <w:rFonts w:asciiTheme="minorHAnsi" w:hAnsiTheme="minorHAnsi"/>
          <w:sz w:val="22"/>
          <w:szCs w:val="22"/>
        </w:rPr>
        <w:t>Confidential Information may include but is not limited to</w:t>
      </w:r>
      <w:r w:rsidR="00A65EEC">
        <w:rPr>
          <w:rFonts w:asciiTheme="minorHAnsi" w:hAnsiTheme="minorHAnsi"/>
          <w:sz w:val="22"/>
          <w:szCs w:val="22"/>
        </w:rPr>
        <w:t xml:space="preserve"> </w:t>
      </w:r>
      <w:r w:rsidRPr="00D2386E">
        <w:rPr>
          <w:rFonts w:asciiTheme="minorHAnsi" w:hAnsiTheme="minorHAnsi"/>
          <w:sz w:val="22"/>
          <w:szCs w:val="22"/>
        </w:rPr>
        <w:t xml:space="preserve">trade secrets, policies, procedures, intellectual property, business or strategic plans, contractual arrangements or negotiations, financial information, student information, and employee information.  Confidential Information does not include any information which (i) is rightfully known to the recipient prior to its disclosure; (ii) is released to any other person or entity (including governmental agencies) without restriction; (iii) is independently developed by the recipient without use of or reliance on Confidential Information; or (iv) is or later becomes publicly available without violation of this Agreement or may be lawfully obtained by a Party from a non-party. </w:t>
      </w:r>
    </w:p>
    <w:p w:rsidR="003F70E1" w:rsidRPr="00D2386E" w:rsidP="0069461A">
      <w:pPr>
        <w:pStyle w:val="BodyText"/>
        <w:numPr>
          <w:ilvl w:val="1"/>
          <w:numId w:val="33"/>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If disclosure of Confidential Information is </w:t>
      </w:r>
      <w:r w:rsidR="0064285B">
        <w:rPr>
          <w:rFonts w:asciiTheme="minorHAnsi" w:hAnsiTheme="minorHAnsi"/>
          <w:sz w:val="22"/>
          <w:szCs w:val="22"/>
        </w:rPr>
        <w:t xml:space="preserve">requested pursuant to </w:t>
      </w:r>
      <w:r w:rsidRPr="00D2386E">
        <w:rPr>
          <w:rFonts w:asciiTheme="minorHAnsi" w:hAnsiTheme="minorHAnsi"/>
          <w:sz w:val="22"/>
          <w:szCs w:val="22"/>
        </w:rPr>
        <w:t xml:space="preserve">law, statute, rule or regulation (including a subpoena, a request made to </w:t>
      </w:r>
      <w:r w:rsidR="002570ED">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 xml:space="preserve">under the California Public Records Act, or other similar form of process), the Party to which the request for disclosure is made shall (other than in connection with routine supervisory examinations by regulatory authorities with jurisdiction and without breaching any legal or regulatory requirement) provide the other Party with prior prompt written notice thereof </w:t>
      </w:r>
      <w:r w:rsidR="0064285B">
        <w:rPr>
          <w:rFonts w:asciiTheme="minorHAnsi" w:hAnsiTheme="minorHAnsi"/>
          <w:sz w:val="22"/>
          <w:szCs w:val="22"/>
        </w:rPr>
        <w:t xml:space="preserve">to the extent practicable, </w:t>
      </w:r>
      <w:r w:rsidRPr="00D2386E">
        <w:rPr>
          <w:rFonts w:asciiTheme="minorHAnsi" w:hAnsiTheme="minorHAnsi"/>
          <w:sz w:val="22"/>
          <w:szCs w:val="22"/>
        </w:rPr>
        <w:t xml:space="preserve">and if practicable under the circumstances, </w:t>
      </w:r>
      <w:r w:rsidR="0064285B">
        <w:rPr>
          <w:rFonts w:asciiTheme="minorHAnsi" w:hAnsiTheme="minorHAnsi"/>
          <w:sz w:val="22"/>
          <w:szCs w:val="22"/>
        </w:rPr>
        <w:t xml:space="preserve">shall </w:t>
      </w:r>
      <w:r w:rsidRPr="00D2386E">
        <w:rPr>
          <w:rFonts w:asciiTheme="minorHAnsi" w:hAnsiTheme="minorHAnsi"/>
          <w:sz w:val="22"/>
          <w:szCs w:val="22"/>
        </w:rPr>
        <w:t xml:space="preserve">allow the other Party to seek a restraining order or other appropriate relief.  </w:t>
      </w:r>
    </w:p>
    <w:p w:rsidR="00540AAC" w:rsidRPr="00D2386E" w:rsidP="0069461A">
      <w:pPr>
        <w:pStyle w:val="BodyText"/>
        <w:numPr>
          <w:ilvl w:val="1"/>
          <w:numId w:val="33"/>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The confidentiality provisions </w:t>
      </w:r>
      <w:r w:rsidRPr="00D2386E" w:rsidR="003F70E1">
        <w:rPr>
          <w:rFonts w:asciiTheme="minorHAnsi" w:hAnsiTheme="minorHAnsi"/>
          <w:sz w:val="22"/>
          <w:szCs w:val="22"/>
        </w:rPr>
        <w:t xml:space="preserve">in this Section </w:t>
      </w:r>
      <w:r w:rsidRPr="00D2386E" w:rsidR="003F70E1">
        <w:rPr>
          <w:rFonts w:asciiTheme="minorHAnsi" w:hAnsiTheme="minorHAnsi"/>
          <w:sz w:val="22"/>
          <w:szCs w:val="22"/>
        </w:rPr>
        <w:fldChar w:fldCharType="begin"/>
      </w:r>
      <w:r w:rsidRPr="00D2386E" w:rsidR="003F70E1">
        <w:rPr>
          <w:rFonts w:asciiTheme="minorHAnsi" w:hAnsiTheme="minorHAnsi"/>
          <w:sz w:val="22"/>
          <w:szCs w:val="22"/>
        </w:rPr>
        <w:instrText xml:space="preserve"> REF _Ref531268740 \r \h </w:instrText>
      </w:r>
      <w:r w:rsidRPr="00D2386E" w:rsidR="00D2386E">
        <w:rPr>
          <w:rFonts w:asciiTheme="minorHAnsi" w:hAnsiTheme="minorHAnsi"/>
          <w:sz w:val="22"/>
          <w:szCs w:val="22"/>
        </w:rPr>
        <w:instrText xml:space="preserve"> \* MERGEFORMAT </w:instrText>
      </w:r>
      <w:r w:rsidRPr="00D2386E" w:rsidR="003F70E1">
        <w:rPr>
          <w:rFonts w:asciiTheme="minorHAnsi" w:hAnsiTheme="minorHAnsi"/>
          <w:sz w:val="22"/>
          <w:szCs w:val="22"/>
        </w:rPr>
        <w:fldChar w:fldCharType="separate"/>
      </w:r>
      <w:r w:rsidR="00AE4342">
        <w:rPr>
          <w:rFonts w:asciiTheme="minorHAnsi" w:hAnsiTheme="minorHAnsi"/>
          <w:sz w:val="22"/>
          <w:szCs w:val="22"/>
        </w:rPr>
        <w:t>7</w:t>
      </w:r>
      <w:r w:rsidRPr="00D2386E" w:rsidR="003F70E1">
        <w:rPr>
          <w:rFonts w:asciiTheme="minorHAnsi" w:hAnsiTheme="minorHAnsi"/>
          <w:sz w:val="22"/>
          <w:szCs w:val="22"/>
        </w:rPr>
        <w:fldChar w:fldCharType="end"/>
      </w:r>
      <w:r w:rsidRPr="00D2386E" w:rsidR="003F70E1">
        <w:rPr>
          <w:rFonts w:asciiTheme="minorHAnsi" w:hAnsiTheme="minorHAnsi"/>
          <w:sz w:val="22"/>
          <w:szCs w:val="22"/>
        </w:rPr>
        <w:t xml:space="preserve"> </w:t>
      </w:r>
      <w:r w:rsidRPr="00D2386E">
        <w:rPr>
          <w:rFonts w:asciiTheme="minorHAnsi" w:hAnsiTheme="minorHAnsi"/>
          <w:sz w:val="22"/>
          <w:szCs w:val="22"/>
        </w:rPr>
        <w:t>shall remain in full force and effect after the termination of this Agreement.</w:t>
      </w:r>
    </w:p>
    <w:p w:rsidR="0069461A" w:rsidRPr="0069461A" w:rsidP="0069461A">
      <w:pPr>
        <w:pStyle w:val="BodyText"/>
        <w:numPr>
          <w:ilvl w:val="0"/>
          <w:numId w:val="33"/>
        </w:numPr>
        <w:tabs>
          <w:tab w:val="left" w:pos="1440"/>
        </w:tabs>
        <w:ind w:left="0" w:firstLine="720"/>
        <w:jc w:val="left"/>
        <w:rPr>
          <w:rFonts w:asciiTheme="minorHAnsi" w:hAnsiTheme="minorHAnsi"/>
          <w:sz w:val="22"/>
          <w:szCs w:val="22"/>
          <w:u w:val="single"/>
        </w:rPr>
      </w:pPr>
      <w:r>
        <w:rPr>
          <w:rFonts w:asciiTheme="minorHAnsi" w:hAnsiTheme="minorHAnsi"/>
          <w:sz w:val="22"/>
          <w:szCs w:val="22"/>
          <w:u w:val="single"/>
        </w:rPr>
        <w:t xml:space="preserve">Independent </w:t>
      </w:r>
      <w:r w:rsidR="00A47149">
        <w:rPr>
          <w:rFonts w:asciiTheme="minorHAnsi" w:hAnsiTheme="minorHAnsi"/>
          <w:sz w:val="22"/>
          <w:szCs w:val="22"/>
          <w:u w:val="single"/>
        </w:rPr>
        <w:t>Contractor</w:t>
      </w:r>
      <w:r w:rsidRPr="0069461A">
        <w:rPr>
          <w:rFonts w:asciiTheme="minorHAnsi" w:hAnsiTheme="minorHAnsi"/>
          <w:sz w:val="22"/>
          <w:szCs w:val="22"/>
        </w:rPr>
        <w:t xml:space="preserve">.  </w:t>
      </w:r>
      <w:r w:rsidRPr="0069461A">
        <w:rPr>
          <w:rFonts w:asciiTheme="minorHAnsi" w:hAnsiTheme="minorHAnsi"/>
          <w:sz w:val="22"/>
          <w:szCs w:val="22"/>
        </w:rPr>
        <w:t xml:space="preserve">Nothing in this Agreement shall confer upon any </w:t>
      </w:r>
      <w:r w:rsidR="0063470E">
        <w:rPr>
          <w:rFonts w:asciiTheme="minorHAnsi" w:hAnsiTheme="minorHAnsi"/>
          <w:sz w:val="22"/>
          <w:szCs w:val="22"/>
        </w:rPr>
        <w:t>TEACH</w:t>
      </w:r>
      <w:r w:rsidR="00CE46D3">
        <w:rPr>
          <w:rFonts w:asciiTheme="minorHAnsi" w:hAnsiTheme="minorHAnsi"/>
          <w:sz w:val="22"/>
          <w:szCs w:val="22"/>
        </w:rPr>
        <w:t xml:space="preserve"> </w:t>
      </w:r>
      <w:r w:rsidRPr="0069461A">
        <w:rPr>
          <w:rFonts w:asciiTheme="minorHAnsi" w:hAnsiTheme="minorHAnsi"/>
          <w:sz w:val="22"/>
          <w:szCs w:val="22"/>
        </w:rPr>
        <w:t xml:space="preserve">or </w:t>
      </w:r>
      <w:r w:rsidR="002570ED">
        <w:rPr>
          <w:rFonts w:asciiTheme="minorHAnsi" w:hAnsiTheme="minorHAnsi"/>
          <w:sz w:val="22"/>
          <w:szCs w:val="22"/>
        </w:rPr>
        <w:t>PPCS</w:t>
      </w:r>
      <w:r w:rsidR="00CE46D3">
        <w:rPr>
          <w:rFonts w:asciiTheme="minorHAnsi" w:hAnsiTheme="minorHAnsi"/>
          <w:sz w:val="22"/>
          <w:szCs w:val="22"/>
        </w:rPr>
        <w:t xml:space="preserve"> </w:t>
      </w:r>
      <w:r w:rsidRPr="0069461A">
        <w:rPr>
          <w:rFonts w:asciiTheme="minorHAnsi" w:hAnsiTheme="minorHAnsi"/>
          <w:sz w:val="22"/>
          <w:szCs w:val="22"/>
        </w:rPr>
        <w:t>employee any rights or remedies, including any right to employment, as an employee of the other Party.  The Parties agree as follows:</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employees providing services to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be and remain employed by </w:t>
      </w:r>
      <w:r>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and shall at all times be subject to the direction, supervision and control of</w:t>
      </w:r>
      <w:r>
        <w:rPr>
          <w:rFonts w:asciiTheme="minorHAnsi" w:hAnsiTheme="minorHAnsi"/>
          <w:sz w:val="22"/>
          <w:szCs w:val="22"/>
        </w:rPr>
        <w:t xml:space="preserve"> </w:t>
      </w:r>
      <w:r>
        <w:rPr>
          <w:rFonts w:asciiTheme="minorHAnsi" w:hAnsiTheme="minorHAnsi"/>
          <w:sz w:val="22"/>
          <w:szCs w:val="22"/>
        </w:rPr>
        <w:t>TEACH</w:t>
      </w:r>
      <w:r w:rsidRPr="0069461A">
        <w:rPr>
          <w:rFonts w:asciiTheme="minorHAnsi" w:hAnsiTheme="minorHAnsi"/>
          <w:sz w:val="22"/>
          <w:szCs w:val="22"/>
        </w:rPr>
        <w:t xml:space="preserve">.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employees shall be and remain employed by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and shall at all times be subject to the direction, supervision and control of</w:t>
      </w:r>
      <w:r>
        <w:rPr>
          <w:rFonts w:asciiTheme="minorHAnsi" w:hAnsiTheme="minorHAnsi"/>
          <w:sz w:val="22"/>
          <w:szCs w:val="22"/>
        </w:rPr>
        <w:t xml:space="preserve"> </w:t>
      </w:r>
      <w:r w:rsidR="002570ED">
        <w:rPr>
          <w:rFonts w:asciiTheme="minorHAnsi" w:hAnsiTheme="minorHAnsi"/>
          <w:sz w:val="22"/>
          <w:szCs w:val="22"/>
        </w:rPr>
        <w:t>PPCS</w:t>
      </w:r>
      <w:r w:rsidRPr="0069461A">
        <w:rPr>
          <w:rFonts w:asciiTheme="minorHAnsi" w:hAnsiTheme="minorHAnsi"/>
          <w:sz w:val="22"/>
          <w:szCs w:val="22"/>
        </w:rPr>
        <w:t>.</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not have any right to terminate the employment of any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employee providing services to </w:t>
      </w:r>
      <w:r>
        <w:rPr>
          <w:rFonts w:asciiTheme="minorHAnsi" w:hAnsiTheme="minorHAnsi"/>
          <w:sz w:val="22"/>
          <w:szCs w:val="22"/>
        </w:rPr>
        <w:t>PPCS</w:t>
      </w:r>
      <w:r w:rsidRPr="0069461A">
        <w:rPr>
          <w:rFonts w:asciiTheme="minorHAnsi" w:hAnsiTheme="minorHAnsi"/>
          <w:sz w:val="22"/>
          <w:szCs w:val="22"/>
        </w:rPr>
        <w:t xml:space="preserve">.  </w:t>
      </w:r>
      <w:r>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not have any right to terminate the employment of any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employee. </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sidRPr="0069461A">
        <w:rPr>
          <w:rFonts w:asciiTheme="minorHAnsi" w:hAnsiTheme="minorHAnsi"/>
          <w:sz w:val="22"/>
          <w:szCs w:val="22"/>
        </w:rPr>
        <w:t xml:space="preserve">The Parties agree that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shall not lease its employees to </w:t>
      </w:r>
      <w:r w:rsidR="002570ED">
        <w:rPr>
          <w:rFonts w:asciiTheme="minorHAnsi" w:hAnsiTheme="minorHAnsi"/>
          <w:sz w:val="22"/>
          <w:szCs w:val="22"/>
        </w:rPr>
        <w:t>PPCS</w:t>
      </w:r>
      <w:r w:rsidRPr="0069461A">
        <w:rPr>
          <w:rFonts w:asciiTheme="minorHAnsi" w:hAnsiTheme="minorHAnsi"/>
          <w:sz w:val="22"/>
          <w:szCs w:val="22"/>
        </w:rPr>
        <w:t xml:space="preserve">. </w:t>
      </w:r>
      <w:r>
        <w:rPr>
          <w:rFonts w:asciiTheme="minorHAnsi" w:hAnsiTheme="minorHAnsi"/>
          <w:sz w:val="22"/>
          <w:szCs w:val="22"/>
        </w:rPr>
        <w:t xml:space="preserve">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employ all of its personnel, including certificated personnel responsible for the delivery of instruction.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determine and manage compensation (salary and benefit) plans for its employees; provided, however, that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oversee and may consult with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and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will assist with providing payroll and related services pursuant to the scope of Services.</w:t>
      </w:r>
    </w:p>
    <w:p w:rsidR="0069461A" w:rsidRPr="00202C0C" w:rsidP="0069461A">
      <w:pPr>
        <w:pStyle w:val="BodyText"/>
        <w:numPr>
          <w:ilvl w:val="1"/>
          <w:numId w:val="33"/>
        </w:numPr>
        <w:tabs>
          <w:tab w:val="left" w:pos="1440"/>
        </w:tabs>
        <w:ind w:left="720" w:firstLine="720"/>
        <w:jc w:val="left"/>
        <w:rPr>
          <w:rFonts w:asciiTheme="minorHAnsi" w:hAnsiTheme="minorHAnsi"/>
          <w:sz w:val="22"/>
          <w:szCs w:val="22"/>
        </w:rPr>
      </w:pPr>
      <w:r w:rsidRPr="00202C0C">
        <w:rPr>
          <w:rFonts w:asciiTheme="minorHAnsi" w:hAnsiTheme="minorHAnsi"/>
          <w:sz w:val="22"/>
          <w:szCs w:val="22"/>
        </w:rPr>
        <w:t>TEACH</w:t>
      </w:r>
      <w:r w:rsidRPr="00202C0C">
        <w:rPr>
          <w:rFonts w:asciiTheme="minorHAnsi" w:hAnsiTheme="minorHAnsi"/>
          <w:sz w:val="22"/>
          <w:szCs w:val="22"/>
        </w:rPr>
        <w:t xml:space="preserve"> certifies that any of its employees who perform school-site services for </w:t>
      </w:r>
      <w:r w:rsidRPr="00202C0C" w:rsidR="002570ED">
        <w:rPr>
          <w:rFonts w:asciiTheme="minorHAnsi" w:hAnsiTheme="minorHAnsi"/>
          <w:sz w:val="22"/>
          <w:szCs w:val="22"/>
        </w:rPr>
        <w:t>PPCS</w:t>
      </w:r>
      <w:r w:rsidRPr="00202C0C">
        <w:rPr>
          <w:rFonts w:asciiTheme="minorHAnsi" w:hAnsiTheme="minorHAnsi"/>
          <w:sz w:val="22"/>
          <w:szCs w:val="22"/>
        </w:rPr>
        <w:t xml:space="preserve">, or who may have substantial contact with students as determined by </w:t>
      </w:r>
      <w:r w:rsidRPr="00202C0C" w:rsidR="002570ED">
        <w:rPr>
          <w:rFonts w:asciiTheme="minorHAnsi" w:hAnsiTheme="minorHAnsi"/>
          <w:sz w:val="22"/>
          <w:szCs w:val="22"/>
        </w:rPr>
        <w:t>PPCS</w:t>
      </w:r>
      <w:r w:rsidRPr="00202C0C">
        <w:rPr>
          <w:rFonts w:asciiTheme="minorHAnsi" w:hAnsiTheme="minorHAnsi"/>
          <w:sz w:val="22"/>
          <w:szCs w:val="22"/>
        </w:rPr>
        <w:t xml:space="preserve"> in its reasonable discretion, shall be screened in compliance with Education Code Section 45125.1</w:t>
      </w:r>
      <w:r w:rsidRPr="00202C0C" w:rsidR="008E102E">
        <w:rPr>
          <w:rFonts w:asciiTheme="minorHAnsi" w:hAnsiTheme="minorHAnsi"/>
          <w:sz w:val="22"/>
          <w:szCs w:val="22"/>
        </w:rPr>
        <w:t>, and all other applicable requirements for school-site services</w:t>
      </w:r>
      <w:r w:rsidRPr="00202C0C">
        <w:rPr>
          <w:rFonts w:asciiTheme="minorHAnsi" w:hAnsiTheme="minorHAnsi"/>
          <w:sz w:val="22"/>
          <w:szCs w:val="22"/>
        </w:rPr>
        <w:t>.</w:t>
      </w:r>
    </w:p>
    <w:p w:rsidR="00C905BA" w:rsidRPr="00D2386E" w:rsidP="00382617">
      <w:pPr>
        <w:pStyle w:val="BodyText"/>
        <w:keepN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Insurance</w:t>
      </w:r>
      <w:r w:rsidR="00A65EEC">
        <w:rPr>
          <w:rFonts w:asciiTheme="minorHAnsi" w:hAnsiTheme="minorHAnsi"/>
          <w:sz w:val="22"/>
          <w:szCs w:val="22"/>
        </w:rPr>
        <w:t>.</w:t>
      </w:r>
    </w:p>
    <w:p w:rsidR="00220027" w:rsidRPr="00D2386E" w:rsidP="00AC192D">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 xml:space="preserve">shall maintain customary and reasonable insurance coverage, including professional liability for errors or omissions and/or directors and officers coverages, comprehensive general liability coverage, and automobile liability coverage.  </w:t>
      </w:r>
      <w:r>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 xml:space="preserve">shall name </w:t>
      </w:r>
      <w:r w:rsidR="0063470E">
        <w:rPr>
          <w:rFonts w:asciiTheme="minorHAnsi" w:hAnsiTheme="minorHAnsi"/>
          <w:sz w:val="22"/>
          <w:szCs w:val="22"/>
        </w:rPr>
        <w:t>TEACH</w:t>
      </w:r>
      <w:r w:rsidRPr="00D2386E">
        <w:rPr>
          <w:rFonts w:asciiTheme="minorHAnsi" w:hAnsiTheme="minorHAnsi"/>
          <w:sz w:val="22"/>
          <w:szCs w:val="22"/>
        </w:rPr>
        <w:t xml:space="preserve"> as an additional insured under all </w:t>
      </w:r>
      <w:r>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policies.</w:t>
      </w:r>
    </w:p>
    <w:p w:rsidR="00220027" w:rsidRPr="00D2386E" w:rsidP="00AC192D">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TEACH</w:t>
      </w:r>
      <w:r w:rsidRPr="00D2386E">
        <w:rPr>
          <w:rFonts w:asciiTheme="minorHAnsi" w:hAnsiTheme="minorHAnsi"/>
          <w:sz w:val="22"/>
          <w:szCs w:val="22"/>
        </w:rPr>
        <w:t xml:space="preserve"> shall procure and maintain customary and reasonable insurance coverage, including professional liability for errors or omissions and/or directors and officers coverages, comprehensive general liability coverage, and automobile liability coverage.  </w:t>
      </w:r>
    </w:p>
    <w:p w:rsidR="00220027" w:rsidRPr="00D2386E" w:rsidP="00AC192D">
      <w:pPr>
        <w:pStyle w:val="BodyText"/>
        <w:numPr>
          <w:ilvl w:val="1"/>
          <w:numId w:val="33"/>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Each Party shall be responsible for obtaining and maintaining workers’ compensation coverage and unemployment insurance for its employees.  </w:t>
      </w:r>
    </w:p>
    <w:p w:rsidR="00F45CA5" w:rsidRPr="001F6D82" w:rsidP="00A65EEC">
      <w:pPr>
        <w:pStyle w:val="BodyText"/>
        <w:keepNext/>
        <w:numPr>
          <w:ilvl w:val="0"/>
          <w:numId w:val="33"/>
        </w:numPr>
        <w:tabs>
          <w:tab w:val="left" w:pos="1440"/>
        </w:tabs>
        <w:ind w:left="0" w:firstLine="720"/>
        <w:jc w:val="left"/>
        <w:rPr>
          <w:rFonts w:asciiTheme="minorHAnsi" w:hAnsiTheme="minorHAnsi"/>
          <w:sz w:val="22"/>
          <w:szCs w:val="22"/>
          <w:u w:val="single"/>
        </w:rPr>
      </w:pPr>
      <w:bookmarkStart w:id="5" w:name="_Ref531266118"/>
      <w:r w:rsidRPr="00D2386E">
        <w:rPr>
          <w:rFonts w:asciiTheme="minorHAnsi" w:hAnsiTheme="minorHAnsi"/>
          <w:sz w:val="22"/>
          <w:szCs w:val="22"/>
          <w:u w:val="single"/>
        </w:rPr>
        <w:t>Termination</w:t>
      </w:r>
      <w:r w:rsidR="00A65EEC">
        <w:rPr>
          <w:rFonts w:asciiTheme="minorHAnsi" w:hAnsiTheme="minorHAnsi"/>
          <w:sz w:val="22"/>
          <w:szCs w:val="22"/>
        </w:rPr>
        <w:t>.</w:t>
      </w:r>
    </w:p>
    <w:p w:rsidR="00F45CA5" w:rsidP="00F45CA5">
      <w:pPr>
        <w:pStyle w:val="BodyText"/>
        <w:numPr>
          <w:ilvl w:val="1"/>
          <w:numId w:val="47"/>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Either Party may terminate this Agreement without </w:t>
      </w:r>
      <w:r>
        <w:rPr>
          <w:rFonts w:asciiTheme="minorHAnsi" w:hAnsiTheme="minorHAnsi"/>
          <w:sz w:val="22"/>
          <w:szCs w:val="22"/>
        </w:rPr>
        <w:t xml:space="preserve">cause or a financial </w:t>
      </w:r>
      <w:r w:rsidRPr="00D2386E">
        <w:rPr>
          <w:rFonts w:asciiTheme="minorHAnsi" w:hAnsiTheme="minorHAnsi"/>
          <w:sz w:val="22"/>
          <w:szCs w:val="22"/>
        </w:rPr>
        <w:t xml:space="preserve">penalty upon </w:t>
      </w:r>
      <w:r w:rsidR="00CB204F">
        <w:rPr>
          <w:rFonts w:asciiTheme="minorHAnsi" w:hAnsiTheme="minorHAnsi"/>
          <w:sz w:val="22"/>
          <w:szCs w:val="22"/>
        </w:rPr>
        <w:t>thirty</w:t>
      </w:r>
      <w:r w:rsidRPr="00D2386E" w:rsidR="00CB204F">
        <w:rPr>
          <w:rFonts w:asciiTheme="minorHAnsi" w:hAnsiTheme="minorHAnsi"/>
          <w:sz w:val="22"/>
          <w:szCs w:val="22"/>
        </w:rPr>
        <w:t xml:space="preserve"> (</w:t>
      </w:r>
      <w:r w:rsidR="00CB204F">
        <w:rPr>
          <w:rFonts w:asciiTheme="minorHAnsi" w:hAnsiTheme="minorHAnsi"/>
          <w:sz w:val="22"/>
          <w:szCs w:val="22"/>
        </w:rPr>
        <w:t>3</w:t>
      </w:r>
      <w:r w:rsidRPr="00D2386E" w:rsidR="00CB204F">
        <w:rPr>
          <w:rFonts w:asciiTheme="minorHAnsi" w:hAnsiTheme="minorHAnsi"/>
          <w:sz w:val="22"/>
          <w:szCs w:val="22"/>
        </w:rPr>
        <w:t>0) days’</w:t>
      </w:r>
      <w:r w:rsidR="00AD5433">
        <w:rPr>
          <w:rFonts w:asciiTheme="minorHAnsi" w:hAnsiTheme="minorHAnsi"/>
          <w:sz w:val="22"/>
          <w:szCs w:val="22"/>
        </w:rPr>
        <w:t xml:space="preserve"> </w:t>
      </w:r>
      <w:r w:rsidRPr="00D2386E">
        <w:rPr>
          <w:rFonts w:asciiTheme="minorHAnsi" w:hAnsiTheme="minorHAnsi"/>
          <w:sz w:val="22"/>
          <w:szCs w:val="22"/>
        </w:rPr>
        <w:t>written notice to the other Party</w:t>
      </w:r>
      <w:r w:rsidR="00CB204F">
        <w:rPr>
          <w:rFonts w:asciiTheme="minorHAnsi" w:hAnsiTheme="minorHAnsi"/>
          <w:sz w:val="22"/>
          <w:szCs w:val="22"/>
        </w:rPr>
        <w:t xml:space="preserve">.  </w:t>
      </w:r>
      <w:r w:rsidRPr="00D2386E">
        <w:rPr>
          <w:rFonts w:asciiTheme="minorHAnsi" w:hAnsiTheme="minorHAnsi"/>
          <w:sz w:val="22"/>
          <w:szCs w:val="22"/>
        </w:rPr>
        <w:t xml:space="preserve">   </w:t>
      </w:r>
    </w:p>
    <w:p w:rsidR="00F45CA5" w:rsidP="00F45CA5">
      <w:pPr>
        <w:pStyle w:val="BodyText"/>
        <w:numPr>
          <w:ilvl w:val="1"/>
          <w:numId w:val="47"/>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Either Party may terminate this Agreement for breach of a material term or condition of this Agreement upon </w:t>
      </w:r>
      <w:r w:rsidR="00CB204F">
        <w:rPr>
          <w:rFonts w:asciiTheme="minorHAnsi" w:hAnsiTheme="minorHAnsi"/>
          <w:sz w:val="22"/>
          <w:szCs w:val="22"/>
        </w:rPr>
        <w:t>thirty</w:t>
      </w:r>
      <w:r w:rsidRPr="00D2386E">
        <w:rPr>
          <w:rFonts w:asciiTheme="minorHAnsi" w:hAnsiTheme="minorHAnsi"/>
          <w:sz w:val="22"/>
          <w:szCs w:val="22"/>
        </w:rPr>
        <w:t xml:space="preserve"> (</w:t>
      </w:r>
      <w:r w:rsidR="00CB204F">
        <w:rPr>
          <w:rFonts w:asciiTheme="minorHAnsi" w:hAnsiTheme="minorHAnsi"/>
          <w:sz w:val="22"/>
          <w:szCs w:val="22"/>
        </w:rPr>
        <w:t>3</w:t>
      </w:r>
      <w:r w:rsidRPr="00D2386E">
        <w:rPr>
          <w:rFonts w:asciiTheme="minorHAnsi" w:hAnsiTheme="minorHAnsi"/>
          <w:sz w:val="22"/>
          <w:szCs w:val="22"/>
        </w:rPr>
        <w:t xml:space="preserve">0) days’ written notice to the other Party.  Such written notice shall identify the breach and provide </w:t>
      </w:r>
      <w:r w:rsidR="00CB204F">
        <w:rPr>
          <w:rFonts w:asciiTheme="minorHAnsi" w:hAnsiTheme="minorHAnsi"/>
          <w:sz w:val="22"/>
          <w:szCs w:val="22"/>
        </w:rPr>
        <w:t>fifteen</w:t>
      </w:r>
      <w:r w:rsidRPr="00D2386E">
        <w:rPr>
          <w:rFonts w:asciiTheme="minorHAnsi" w:hAnsiTheme="minorHAnsi"/>
          <w:sz w:val="22"/>
          <w:szCs w:val="22"/>
        </w:rPr>
        <w:t xml:space="preserve"> (</w:t>
      </w:r>
      <w:r w:rsidR="00CB204F">
        <w:rPr>
          <w:rFonts w:asciiTheme="minorHAnsi" w:hAnsiTheme="minorHAnsi"/>
          <w:sz w:val="22"/>
          <w:szCs w:val="22"/>
        </w:rPr>
        <w:t>15</w:t>
      </w:r>
      <w:r w:rsidRPr="00D2386E">
        <w:rPr>
          <w:rFonts w:asciiTheme="minorHAnsi" w:hAnsiTheme="minorHAnsi"/>
          <w:sz w:val="22"/>
          <w:szCs w:val="22"/>
        </w:rPr>
        <w:t>) days for the other Party to cure.</w:t>
      </w:r>
      <w:bookmarkEnd w:id="5"/>
      <w:r>
        <w:rPr>
          <w:rFonts w:asciiTheme="minorHAnsi" w:hAnsiTheme="minorHAnsi"/>
          <w:sz w:val="22"/>
          <w:szCs w:val="22"/>
        </w:rPr>
        <w:t xml:space="preserve">  </w:t>
      </w:r>
    </w:p>
    <w:p w:rsidR="00F45CA5" w:rsidRPr="001F6D82" w:rsidP="00F45CA5">
      <w:pPr>
        <w:pStyle w:val="BodyText"/>
        <w:numPr>
          <w:ilvl w:val="1"/>
          <w:numId w:val="47"/>
        </w:numPr>
        <w:tabs>
          <w:tab w:val="left" w:pos="1440"/>
        </w:tabs>
        <w:ind w:left="720" w:firstLine="720"/>
        <w:jc w:val="left"/>
        <w:rPr>
          <w:rFonts w:asciiTheme="minorHAnsi" w:hAnsiTheme="minorHAnsi"/>
          <w:sz w:val="22"/>
          <w:szCs w:val="22"/>
        </w:rPr>
      </w:pPr>
      <w:r w:rsidRPr="001F6D82">
        <w:rPr>
          <w:rFonts w:asciiTheme="minorHAnsi" w:hAnsiTheme="minorHAnsi"/>
          <w:sz w:val="22"/>
          <w:szCs w:val="22"/>
        </w:rPr>
        <w:t xml:space="preserve">In the event that any new enactment, repeal, or change of any federal, state, or local law, regulation, or court or administrative decision or order materially affects the performance of </w:t>
      </w:r>
      <w:r w:rsidR="0063470E">
        <w:rPr>
          <w:rFonts w:asciiTheme="minorHAnsi" w:hAnsiTheme="minorHAnsi"/>
          <w:sz w:val="22"/>
          <w:szCs w:val="22"/>
        </w:rPr>
        <w:t>TEACH</w:t>
      </w:r>
      <w:r>
        <w:rPr>
          <w:rFonts w:asciiTheme="minorHAnsi" w:hAnsiTheme="minorHAnsi"/>
          <w:sz w:val="22"/>
          <w:szCs w:val="22"/>
        </w:rPr>
        <w:t xml:space="preserve"> </w:t>
      </w:r>
      <w:r w:rsidRPr="001F6D82">
        <w:rPr>
          <w:rFonts w:asciiTheme="minorHAnsi" w:hAnsiTheme="minorHAnsi"/>
          <w:sz w:val="22"/>
          <w:szCs w:val="22"/>
        </w:rPr>
        <w:t xml:space="preserve">and </w:t>
      </w:r>
      <w:r w:rsidR="002570ED">
        <w:rPr>
          <w:rFonts w:asciiTheme="minorHAnsi" w:hAnsiTheme="minorHAnsi"/>
          <w:sz w:val="22"/>
          <w:szCs w:val="22"/>
        </w:rPr>
        <w:t>PPCS</w:t>
      </w:r>
      <w:r>
        <w:rPr>
          <w:rFonts w:asciiTheme="minorHAnsi" w:hAnsiTheme="minorHAnsi"/>
          <w:sz w:val="22"/>
          <w:szCs w:val="22"/>
        </w:rPr>
        <w:t xml:space="preserve"> </w:t>
      </w:r>
      <w:r w:rsidRPr="001F6D82">
        <w:rPr>
          <w:rFonts w:asciiTheme="minorHAnsi" w:hAnsiTheme="minorHAnsi"/>
          <w:sz w:val="22"/>
          <w:szCs w:val="22"/>
        </w:rPr>
        <w:t xml:space="preserve">in conformity with this Agreement, the Parties shall promptly commence negotiations in good faith regarding a mutually agreeable approach (including without limitation, an amendment to </w:t>
      </w:r>
      <w:r w:rsidR="00CE46D3">
        <w:rPr>
          <w:rFonts w:asciiTheme="minorHAnsi" w:hAnsiTheme="minorHAnsi"/>
          <w:sz w:val="22"/>
          <w:szCs w:val="22"/>
        </w:rPr>
        <w:t xml:space="preserve">this </w:t>
      </w:r>
      <w:r w:rsidRPr="001F6D82">
        <w:rPr>
          <w:rFonts w:asciiTheme="minorHAnsi" w:hAnsiTheme="minorHAnsi"/>
          <w:sz w:val="22"/>
          <w:szCs w:val="22"/>
        </w:rPr>
        <w:t xml:space="preserve">Agreement) to address </w:t>
      </w:r>
      <w:r>
        <w:rPr>
          <w:rFonts w:asciiTheme="minorHAnsi" w:hAnsiTheme="minorHAnsi"/>
          <w:sz w:val="22"/>
          <w:szCs w:val="22"/>
        </w:rPr>
        <w:t>such change</w:t>
      </w:r>
      <w:r w:rsidRPr="001F6D82">
        <w:rPr>
          <w:rFonts w:asciiTheme="minorHAnsi" w:hAnsiTheme="minorHAnsi"/>
          <w:sz w:val="22"/>
          <w:szCs w:val="22"/>
        </w:rPr>
        <w:t xml:space="preserve">.  If, despite such good faith negotiations, the Parties are unable to agree upon an acceptable approach, then either Party may elect to terminate the Agreement without further obligation or liability to the other, by delivering written notice of termination to the other at least </w:t>
      </w:r>
      <w:r w:rsidR="00AD5433">
        <w:rPr>
          <w:rFonts w:asciiTheme="minorHAnsi" w:hAnsiTheme="minorHAnsi"/>
          <w:sz w:val="22"/>
          <w:szCs w:val="22"/>
        </w:rPr>
        <w:t>thirty</w:t>
      </w:r>
      <w:r>
        <w:rPr>
          <w:rFonts w:asciiTheme="minorHAnsi" w:hAnsiTheme="minorHAnsi"/>
          <w:sz w:val="22"/>
          <w:szCs w:val="22"/>
        </w:rPr>
        <w:t xml:space="preserve"> </w:t>
      </w:r>
      <w:r w:rsidRPr="001F6D82">
        <w:rPr>
          <w:rFonts w:asciiTheme="minorHAnsi" w:hAnsiTheme="minorHAnsi"/>
          <w:sz w:val="22"/>
          <w:szCs w:val="22"/>
        </w:rPr>
        <w:t>(</w:t>
      </w:r>
      <w:r w:rsidR="00AD5433">
        <w:rPr>
          <w:rFonts w:asciiTheme="minorHAnsi" w:hAnsiTheme="minorHAnsi"/>
          <w:sz w:val="22"/>
          <w:szCs w:val="22"/>
        </w:rPr>
        <w:t>3</w:t>
      </w:r>
      <w:r w:rsidRPr="001F6D82">
        <w:rPr>
          <w:rFonts w:asciiTheme="minorHAnsi" w:hAnsiTheme="minorHAnsi"/>
          <w:sz w:val="22"/>
          <w:szCs w:val="22"/>
        </w:rPr>
        <w:t xml:space="preserve">0) days in advance of the effective date of such termination, or in such lesser time as is reasonable under the circumstances.   </w:t>
      </w:r>
    </w:p>
    <w:p w:rsidR="00F45CA5" w:rsidRPr="001F6D82" w:rsidP="00F45CA5">
      <w:pPr>
        <w:pStyle w:val="BodyText"/>
        <w:numPr>
          <w:ilvl w:val="1"/>
          <w:numId w:val="47"/>
        </w:numPr>
        <w:tabs>
          <w:tab w:val="left" w:pos="1440"/>
        </w:tabs>
        <w:ind w:left="720" w:firstLine="720"/>
        <w:jc w:val="left"/>
        <w:rPr>
          <w:rFonts w:asciiTheme="minorHAnsi" w:hAnsiTheme="minorHAnsi"/>
          <w:sz w:val="22"/>
          <w:szCs w:val="22"/>
        </w:rPr>
      </w:pPr>
      <w:r>
        <w:rPr>
          <w:rFonts w:asciiTheme="minorHAnsi" w:hAnsiTheme="minorHAnsi"/>
          <w:sz w:val="22"/>
          <w:szCs w:val="22"/>
        </w:rPr>
        <w:t>In the event of termination for any reason, the following conditions shall apply:</w:t>
      </w:r>
    </w:p>
    <w:p w:rsidR="00F45CA5" w:rsidRPr="005C40F6" w:rsidP="00444D90">
      <w:pPr>
        <w:pStyle w:val="BodyText"/>
        <w:numPr>
          <w:ilvl w:val="2"/>
          <w:numId w:val="47"/>
        </w:numPr>
        <w:tabs>
          <w:tab w:val="left" w:pos="1440"/>
        </w:tabs>
        <w:ind w:left="1440" w:firstLine="720"/>
        <w:jc w:val="left"/>
        <w:rPr>
          <w:rFonts w:asciiTheme="minorHAnsi" w:hAnsiTheme="minorHAnsi"/>
          <w:sz w:val="22"/>
          <w:szCs w:val="22"/>
          <w:u w:val="single"/>
        </w:rPr>
      </w:pPr>
      <w:r>
        <w:rPr>
          <w:rFonts w:asciiTheme="minorHAnsi" w:hAnsiTheme="minorHAnsi"/>
          <w:sz w:val="22"/>
          <w:szCs w:val="22"/>
        </w:rPr>
        <w:t>PPCS</w:t>
      </w:r>
      <w:r>
        <w:rPr>
          <w:rFonts w:asciiTheme="minorHAnsi" w:hAnsiTheme="minorHAnsi"/>
          <w:sz w:val="22"/>
          <w:szCs w:val="22"/>
        </w:rPr>
        <w:t xml:space="preserve"> shall pay </w:t>
      </w:r>
      <w:r w:rsidR="0063470E">
        <w:rPr>
          <w:rFonts w:asciiTheme="minorHAnsi" w:hAnsiTheme="minorHAnsi"/>
          <w:sz w:val="22"/>
          <w:szCs w:val="22"/>
        </w:rPr>
        <w:t>TEACH</w:t>
      </w:r>
      <w:r>
        <w:rPr>
          <w:rFonts w:asciiTheme="minorHAnsi" w:hAnsiTheme="minorHAnsi"/>
          <w:sz w:val="22"/>
          <w:szCs w:val="22"/>
        </w:rPr>
        <w:t xml:space="preserve"> any due and unpaid portion of </w:t>
      </w:r>
      <w:r w:rsidR="0063470E">
        <w:rPr>
          <w:rFonts w:asciiTheme="minorHAnsi" w:hAnsiTheme="minorHAnsi"/>
          <w:sz w:val="22"/>
          <w:szCs w:val="22"/>
        </w:rPr>
        <w:t>TEACH</w:t>
      </w:r>
      <w:r>
        <w:rPr>
          <w:rFonts w:asciiTheme="minorHAnsi" w:hAnsiTheme="minorHAnsi"/>
          <w:sz w:val="22"/>
          <w:szCs w:val="22"/>
        </w:rPr>
        <w:t xml:space="preserve">’s </w:t>
      </w:r>
      <w:r w:rsidR="0064285B">
        <w:rPr>
          <w:rFonts w:asciiTheme="minorHAnsi" w:hAnsiTheme="minorHAnsi"/>
          <w:sz w:val="22"/>
          <w:szCs w:val="22"/>
        </w:rPr>
        <w:t xml:space="preserve">fee </w:t>
      </w:r>
      <w:r>
        <w:rPr>
          <w:rFonts w:asciiTheme="minorHAnsi" w:hAnsiTheme="minorHAnsi"/>
          <w:sz w:val="22"/>
          <w:szCs w:val="22"/>
        </w:rPr>
        <w:t xml:space="preserve">for Services performed by </w:t>
      </w:r>
      <w:r w:rsidR="0063470E">
        <w:rPr>
          <w:rFonts w:asciiTheme="minorHAnsi" w:hAnsiTheme="minorHAnsi"/>
          <w:sz w:val="22"/>
          <w:szCs w:val="22"/>
        </w:rPr>
        <w:t>TEACH</w:t>
      </w:r>
      <w:r>
        <w:rPr>
          <w:rFonts w:asciiTheme="minorHAnsi" w:hAnsiTheme="minorHAnsi"/>
          <w:sz w:val="22"/>
          <w:szCs w:val="22"/>
        </w:rPr>
        <w:t xml:space="preserve"> until the effective date of termination;</w:t>
      </w:r>
    </w:p>
    <w:p w:rsidR="00F45CA5" w:rsidRPr="005C40F6" w:rsidP="00444D90">
      <w:pPr>
        <w:pStyle w:val="BodyText"/>
        <w:numPr>
          <w:ilvl w:val="2"/>
          <w:numId w:val="47"/>
        </w:numPr>
        <w:tabs>
          <w:tab w:val="left" w:pos="1440"/>
        </w:tabs>
        <w:ind w:left="1440" w:firstLine="720"/>
        <w:jc w:val="left"/>
        <w:rPr>
          <w:rFonts w:asciiTheme="minorHAnsi" w:hAnsiTheme="minorHAnsi"/>
          <w:sz w:val="22"/>
          <w:szCs w:val="22"/>
          <w:u w:val="single"/>
        </w:rPr>
      </w:pPr>
      <w:r>
        <w:rPr>
          <w:rFonts w:asciiTheme="minorHAnsi" w:hAnsiTheme="minorHAnsi"/>
          <w:sz w:val="22"/>
          <w:szCs w:val="22"/>
        </w:rPr>
        <w:t>TEACH</w:t>
      </w:r>
      <w:r>
        <w:rPr>
          <w:rFonts w:asciiTheme="minorHAnsi" w:hAnsiTheme="minorHAnsi"/>
          <w:sz w:val="22"/>
          <w:szCs w:val="22"/>
        </w:rPr>
        <w:t xml:space="preserve"> shall provide reasonable assistance to </w:t>
      </w:r>
      <w:r w:rsidR="002570ED">
        <w:rPr>
          <w:rFonts w:asciiTheme="minorHAnsi" w:hAnsiTheme="minorHAnsi"/>
          <w:sz w:val="22"/>
          <w:szCs w:val="22"/>
        </w:rPr>
        <w:t>PPCS</w:t>
      </w:r>
      <w:r>
        <w:rPr>
          <w:rFonts w:asciiTheme="minorHAnsi" w:hAnsiTheme="minorHAnsi"/>
          <w:sz w:val="22"/>
          <w:szCs w:val="22"/>
        </w:rPr>
        <w:t xml:space="preserve"> to transition to another service provider, during which time </w:t>
      </w:r>
      <w:r w:rsidR="002570ED">
        <w:rPr>
          <w:rFonts w:asciiTheme="minorHAnsi" w:hAnsiTheme="minorHAnsi"/>
          <w:sz w:val="22"/>
          <w:szCs w:val="22"/>
        </w:rPr>
        <w:t>PPCS</w:t>
      </w:r>
      <w:r>
        <w:rPr>
          <w:rFonts w:asciiTheme="minorHAnsi" w:hAnsiTheme="minorHAnsi"/>
          <w:sz w:val="22"/>
          <w:szCs w:val="22"/>
        </w:rPr>
        <w:t xml:space="preserve"> shall reimburse </w:t>
      </w:r>
      <w:r>
        <w:rPr>
          <w:rFonts w:asciiTheme="minorHAnsi" w:hAnsiTheme="minorHAnsi"/>
          <w:sz w:val="22"/>
          <w:szCs w:val="22"/>
        </w:rPr>
        <w:t>TEACH</w:t>
      </w:r>
      <w:r>
        <w:rPr>
          <w:rFonts w:asciiTheme="minorHAnsi" w:hAnsiTheme="minorHAnsi"/>
          <w:sz w:val="22"/>
          <w:szCs w:val="22"/>
        </w:rPr>
        <w:t xml:space="preserve"> for all reasonable expenses incurred by </w:t>
      </w:r>
      <w:r>
        <w:rPr>
          <w:rFonts w:asciiTheme="minorHAnsi" w:hAnsiTheme="minorHAnsi"/>
          <w:sz w:val="22"/>
          <w:szCs w:val="22"/>
        </w:rPr>
        <w:t>TEACH</w:t>
      </w:r>
      <w:r>
        <w:rPr>
          <w:rFonts w:asciiTheme="minorHAnsi" w:hAnsiTheme="minorHAnsi"/>
          <w:sz w:val="22"/>
          <w:szCs w:val="22"/>
        </w:rPr>
        <w:t xml:space="preserve"> in providing such transition assistance; and,</w:t>
      </w:r>
    </w:p>
    <w:p w:rsidR="00F45CA5" w:rsidRPr="001F6D82" w:rsidP="00444D90">
      <w:pPr>
        <w:pStyle w:val="BodyText"/>
        <w:numPr>
          <w:ilvl w:val="2"/>
          <w:numId w:val="47"/>
        </w:numPr>
        <w:tabs>
          <w:tab w:val="left" w:pos="1440"/>
        </w:tabs>
        <w:ind w:left="1440" w:firstLine="720"/>
        <w:jc w:val="left"/>
        <w:rPr>
          <w:rFonts w:asciiTheme="minorHAnsi" w:hAnsiTheme="minorHAnsi"/>
          <w:sz w:val="22"/>
          <w:szCs w:val="22"/>
          <w:u w:val="single"/>
        </w:rPr>
      </w:pPr>
      <w:r>
        <w:rPr>
          <w:rFonts w:asciiTheme="minorHAnsi" w:hAnsiTheme="minorHAnsi"/>
          <w:sz w:val="22"/>
          <w:szCs w:val="22"/>
        </w:rPr>
        <w:t xml:space="preserve">As soon as practicable, </w:t>
      </w:r>
      <w:r w:rsidR="0063470E">
        <w:rPr>
          <w:rFonts w:asciiTheme="minorHAnsi" w:hAnsiTheme="minorHAnsi"/>
          <w:sz w:val="22"/>
          <w:szCs w:val="22"/>
        </w:rPr>
        <w:t>TEACH</w:t>
      </w:r>
      <w:r>
        <w:rPr>
          <w:rFonts w:asciiTheme="minorHAnsi" w:hAnsiTheme="minorHAnsi"/>
          <w:sz w:val="22"/>
          <w:szCs w:val="22"/>
        </w:rPr>
        <w:t xml:space="preserve"> shall return to </w:t>
      </w:r>
      <w:r w:rsidR="002570ED">
        <w:rPr>
          <w:rFonts w:asciiTheme="minorHAnsi" w:hAnsiTheme="minorHAnsi"/>
          <w:sz w:val="22"/>
          <w:szCs w:val="22"/>
        </w:rPr>
        <w:t>PPCS</w:t>
      </w:r>
      <w:r>
        <w:rPr>
          <w:rFonts w:asciiTheme="minorHAnsi" w:hAnsiTheme="minorHAnsi"/>
          <w:sz w:val="22"/>
          <w:szCs w:val="22"/>
        </w:rPr>
        <w:t xml:space="preserve"> and/or destroy, as appropriate, all student-related, </w:t>
      </w:r>
      <w:r w:rsidR="00A00562">
        <w:rPr>
          <w:rFonts w:asciiTheme="minorHAnsi" w:hAnsiTheme="minorHAnsi"/>
          <w:sz w:val="22"/>
          <w:szCs w:val="22"/>
        </w:rPr>
        <w:t xml:space="preserve">confidential, </w:t>
      </w:r>
      <w:r>
        <w:rPr>
          <w:rFonts w:asciiTheme="minorHAnsi" w:hAnsiTheme="minorHAnsi"/>
          <w:sz w:val="22"/>
          <w:szCs w:val="22"/>
        </w:rPr>
        <w:t xml:space="preserve">fiscal, and other records of </w:t>
      </w:r>
      <w:r w:rsidR="002570ED">
        <w:rPr>
          <w:rFonts w:asciiTheme="minorHAnsi" w:hAnsiTheme="minorHAnsi"/>
          <w:sz w:val="22"/>
          <w:szCs w:val="22"/>
        </w:rPr>
        <w:t>PPCS</w:t>
      </w:r>
      <w:r>
        <w:rPr>
          <w:rFonts w:asciiTheme="minorHAnsi" w:hAnsiTheme="minorHAnsi"/>
          <w:sz w:val="22"/>
          <w:szCs w:val="22"/>
        </w:rPr>
        <w:t xml:space="preserve"> </w:t>
      </w:r>
      <w:r w:rsidR="00CE46D3">
        <w:rPr>
          <w:rFonts w:asciiTheme="minorHAnsi" w:hAnsiTheme="minorHAnsi"/>
          <w:sz w:val="22"/>
          <w:szCs w:val="22"/>
        </w:rPr>
        <w:t xml:space="preserve">that are </w:t>
      </w:r>
      <w:r>
        <w:rPr>
          <w:rFonts w:asciiTheme="minorHAnsi" w:hAnsiTheme="minorHAnsi"/>
          <w:sz w:val="22"/>
          <w:szCs w:val="22"/>
        </w:rPr>
        <w:t xml:space="preserve">maintained by </w:t>
      </w:r>
      <w:r w:rsidR="0063470E">
        <w:rPr>
          <w:rFonts w:asciiTheme="minorHAnsi" w:hAnsiTheme="minorHAnsi"/>
          <w:sz w:val="22"/>
          <w:szCs w:val="22"/>
        </w:rPr>
        <w:t>TEACH</w:t>
      </w:r>
      <w:r>
        <w:rPr>
          <w:rFonts w:asciiTheme="minorHAnsi" w:hAnsiTheme="minorHAnsi"/>
          <w:sz w:val="22"/>
          <w:szCs w:val="22"/>
        </w:rPr>
        <w:t>.</w:t>
      </w:r>
    </w:p>
    <w:p w:rsidR="00220027"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Liability</w:t>
      </w:r>
      <w:r w:rsidRPr="00A65EEC" w:rsidR="00A65EEC">
        <w:rPr>
          <w:rFonts w:asciiTheme="minorHAnsi" w:hAnsiTheme="minorHAnsi"/>
          <w:sz w:val="22"/>
          <w:szCs w:val="22"/>
        </w:rPr>
        <w:t>.</w:t>
      </w:r>
      <w:r w:rsidRPr="00A65EEC">
        <w:rPr>
          <w:rFonts w:asciiTheme="minorHAnsi" w:hAnsiTheme="minorHAnsi"/>
          <w:sz w:val="22"/>
          <w:szCs w:val="22"/>
        </w:rPr>
        <w:t xml:space="preserve">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sidR="00FA116C">
        <w:rPr>
          <w:rFonts w:asciiTheme="minorHAnsi" w:hAnsiTheme="minorHAnsi"/>
          <w:sz w:val="22"/>
          <w:szCs w:val="22"/>
        </w:rPr>
        <w:t xml:space="preserve">shall remain and </w:t>
      </w:r>
      <w:r w:rsidRPr="00A65EEC">
        <w:rPr>
          <w:rFonts w:asciiTheme="minorHAnsi" w:hAnsiTheme="minorHAnsi"/>
          <w:sz w:val="22"/>
          <w:szCs w:val="22"/>
        </w:rPr>
        <w:t xml:space="preserve">be responsible for its own debts and obligations. Nothing in this Agreement shall be construed as imposing on </w:t>
      </w:r>
      <w:r w:rsidR="0063470E">
        <w:rPr>
          <w:rFonts w:asciiTheme="minorHAnsi" w:hAnsiTheme="minorHAnsi"/>
          <w:sz w:val="22"/>
          <w:szCs w:val="22"/>
        </w:rPr>
        <w:t>TEACH</w:t>
      </w:r>
      <w:r w:rsidRPr="00A65EEC" w:rsidR="00FA116C">
        <w:rPr>
          <w:rFonts w:asciiTheme="minorHAnsi" w:hAnsiTheme="minorHAnsi"/>
          <w:sz w:val="22"/>
          <w:szCs w:val="22"/>
        </w:rPr>
        <w:t xml:space="preserve"> </w:t>
      </w:r>
      <w:r w:rsidRPr="00A65EEC">
        <w:rPr>
          <w:rFonts w:asciiTheme="minorHAnsi" w:hAnsiTheme="minorHAnsi"/>
          <w:sz w:val="22"/>
          <w:szCs w:val="22"/>
        </w:rPr>
        <w:t xml:space="preserve">any liability arising out of the operations of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Pr>
          <w:rFonts w:asciiTheme="minorHAnsi" w:hAnsiTheme="minorHAnsi"/>
          <w:sz w:val="22"/>
          <w:szCs w:val="22"/>
        </w:rPr>
        <w:t xml:space="preserve">or its school, except as such liability may result from the provision of </w:t>
      </w:r>
      <w:r w:rsidR="0063470E">
        <w:rPr>
          <w:rFonts w:asciiTheme="minorHAnsi" w:hAnsiTheme="minorHAnsi"/>
          <w:sz w:val="22"/>
          <w:szCs w:val="22"/>
        </w:rPr>
        <w:t>TEACH</w:t>
      </w:r>
      <w:r w:rsidRPr="00A65EEC" w:rsidR="00FA116C">
        <w:rPr>
          <w:rFonts w:asciiTheme="minorHAnsi" w:hAnsiTheme="minorHAnsi"/>
          <w:sz w:val="22"/>
          <w:szCs w:val="22"/>
        </w:rPr>
        <w:t>’s services</w:t>
      </w:r>
      <w:r w:rsidRPr="00A65EEC">
        <w:rPr>
          <w:rFonts w:asciiTheme="minorHAnsi" w:hAnsiTheme="minorHAnsi"/>
          <w:sz w:val="22"/>
          <w:szCs w:val="22"/>
        </w:rPr>
        <w:t xml:space="preserve">.  </w:t>
      </w:r>
      <w:r w:rsidR="0063470E">
        <w:rPr>
          <w:rFonts w:asciiTheme="minorHAnsi" w:hAnsiTheme="minorHAnsi"/>
          <w:sz w:val="22"/>
          <w:szCs w:val="22"/>
        </w:rPr>
        <w:t>TEACH</w:t>
      </w:r>
      <w:r w:rsidRPr="00A65EEC" w:rsidR="00FA116C">
        <w:rPr>
          <w:rFonts w:asciiTheme="minorHAnsi" w:hAnsiTheme="minorHAnsi"/>
          <w:sz w:val="22"/>
          <w:szCs w:val="22"/>
        </w:rPr>
        <w:t xml:space="preserve"> </w:t>
      </w:r>
      <w:r w:rsidRPr="00A65EEC">
        <w:rPr>
          <w:rFonts w:asciiTheme="minorHAnsi" w:hAnsiTheme="minorHAnsi"/>
          <w:sz w:val="22"/>
          <w:szCs w:val="22"/>
        </w:rPr>
        <w:t xml:space="preserve">is acting solely as the agent of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Pr>
          <w:rFonts w:asciiTheme="minorHAnsi" w:hAnsiTheme="minorHAnsi"/>
          <w:sz w:val="22"/>
          <w:szCs w:val="22"/>
        </w:rPr>
        <w:t>in performing services under this Agreement.</w:t>
      </w:r>
    </w:p>
    <w:p w:rsidR="00FA116C"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Indemnification</w:t>
      </w:r>
      <w:r w:rsidRPr="00A65EEC" w:rsidR="00A65EEC">
        <w:rPr>
          <w:rFonts w:asciiTheme="minorHAnsi" w:hAnsiTheme="minorHAnsi"/>
          <w:sz w:val="22"/>
          <w:szCs w:val="22"/>
        </w:rPr>
        <w:t>.</w:t>
      </w:r>
      <w:r w:rsidRPr="00A65EEC">
        <w:rPr>
          <w:rFonts w:asciiTheme="minorHAnsi" w:hAnsiTheme="minorHAnsi"/>
          <w:sz w:val="22"/>
          <w:szCs w:val="22"/>
        </w:rPr>
        <w:t xml:space="preserve">  </w:t>
      </w:r>
      <w:r w:rsidR="00211467">
        <w:rPr>
          <w:rFonts w:asciiTheme="minorHAnsi" w:hAnsiTheme="minorHAnsi"/>
          <w:sz w:val="22"/>
          <w:szCs w:val="22"/>
        </w:rPr>
        <w:t>To the extent allowed by law, t</w:t>
      </w:r>
      <w:r w:rsidRPr="00A65EEC">
        <w:rPr>
          <w:rFonts w:asciiTheme="minorHAnsi" w:hAnsiTheme="minorHAnsi"/>
          <w:sz w:val="22"/>
          <w:szCs w:val="22"/>
        </w:rPr>
        <w:t xml:space="preserve">he Parties </w:t>
      </w:r>
      <w:r w:rsidRPr="00A65EEC" w:rsidR="00DD131F">
        <w:rPr>
          <w:rFonts w:asciiTheme="minorHAnsi" w:hAnsiTheme="minorHAnsi"/>
          <w:sz w:val="22"/>
          <w:szCs w:val="22"/>
        </w:rPr>
        <w:t xml:space="preserve">shall </w:t>
      </w:r>
      <w:r w:rsidRPr="00A65EEC">
        <w:rPr>
          <w:rFonts w:asciiTheme="minorHAnsi" w:hAnsiTheme="minorHAnsi"/>
          <w:sz w:val="22"/>
          <w:szCs w:val="22"/>
        </w:rPr>
        <w:t>defend, indemnify, and hold each other, their employees, officers, directors</w:t>
      </w:r>
      <w:r w:rsidR="0064285B">
        <w:rPr>
          <w:rFonts w:asciiTheme="minorHAnsi" w:hAnsiTheme="minorHAnsi"/>
          <w:sz w:val="22"/>
          <w:szCs w:val="22"/>
        </w:rPr>
        <w:t>,</w:t>
      </w:r>
      <w:r w:rsidRPr="00A65EEC">
        <w:rPr>
          <w:rFonts w:asciiTheme="minorHAnsi" w:hAnsiTheme="minorHAnsi"/>
          <w:sz w:val="22"/>
          <w:szCs w:val="22"/>
        </w:rPr>
        <w:t xml:space="preserve"> and agents, free and harmless against any liability, loss, claims, demands, damages, expenses</w:t>
      </w:r>
      <w:r w:rsidR="0064285B">
        <w:rPr>
          <w:rFonts w:asciiTheme="minorHAnsi" w:hAnsiTheme="minorHAnsi"/>
          <w:sz w:val="22"/>
          <w:szCs w:val="22"/>
        </w:rPr>
        <w:t>,</w:t>
      </w:r>
      <w:r w:rsidRPr="00A65EEC">
        <w:rPr>
          <w:rFonts w:asciiTheme="minorHAnsi" w:hAnsiTheme="minorHAnsi"/>
          <w:sz w:val="22"/>
          <w:szCs w:val="22"/>
        </w:rPr>
        <w:t xml:space="preserve"> and costs (including attorneys’ fees, expert witness fees, and other costs of litigation or other proceedings) of every kind or nature arising in any manner out of the performance of their obligations under this Agreement, except for such loss or damage caused solely by the negligence or willful misconduct of the other Party.</w:t>
      </w:r>
      <w:r w:rsidRPr="00D2386E">
        <w:rPr>
          <w:rFonts w:asciiTheme="minorHAnsi" w:hAnsiTheme="minorHAnsi"/>
          <w:sz w:val="22"/>
          <w:szCs w:val="22"/>
          <w:u w:val="single"/>
        </w:rPr>
        <w:t xml:space="preserve">  </w:t>
      </w:r>
    </w:p>
    <w:p w:rsidR="003338A4" w:rsidRPr="00A65EEC" w:rsidP="00211467">
      <w:pPr>
        <w:pStyle w:val="BodyText"/>
        <w:numPr>
          <w:ilvl w:val="0"/>
          <w:numId w:val="33"/>
        </w:numPr>
        <w:tabs>
          <w:tab w:val="left" w:pos="1440"/>
        </w:tabs>
        <w:ind w:left="0" w:firstLine="720"/>
        <w:jc w:val="left"/>
        <w:rPr>
          <w:rFonts w:asciiTheme="minorHAnsi" w:hAnsiTheme="minorHAnsi"/>
          <w:sz w:val="22"/>
          <w:szCs w:val="22"/>
        </w:rPr>
      </w:pPr>
      <w:r>
        <w:rPr>
          <w:rFonts w:asciiTheme="minorHAnsi" w:hAnsiTheme="minorHAnsi"/>
          <w:sz w:val="22"/>
          <w:szCs w:val="22"/>
          <w:u w:val="single"/>
        </w:rPr>
        <w:t>Board Approval</w:t>
      </w:r>
      <w:r w:rsidRPr="00A65EEC" w:rsidR="00A65EEC">
        <w:rPr>
          <w:rFonts w:asciiTheme="minorHAnsi" w:hAnsiTheme="minorHAnsi"/>
          <w:sz w:val="22"/>
          <w:szCs w:val="22"/>
        </w:rPr>
        <w:t>.</w:t>
      </w:r>
      <w:r w:rsidRPr="00A65EEC">
        <w:rPr>
          <w:rFonts w:asciiTheme="minorHAnsi" w:hAnsiTheme="minorHAnsi"/>
          <w:sz w:val="22"/>
          <w:szCs w:val="22"/>
        </w:rPr>
        <w:t xml:space="preserve">  The Boards of Directors </w:t>
      </w:r>
      <w:r w:rsidR="00536547">
        <w:rPr>
          <w:rFonts w:asciiTheme="minorHAnsi" w:hAnsiTheme="minorHAnsi"/>
          <w:sz w:val="22"/>
          <w:szCs w:val="22"/>
        </w:rPr>
        <w:t xml:space="preserve">or Executive Directors </w:t>
      </w:r>
      <w:r w:rsidRPr="00A65EEC">
        <w:rPr>
          <w:rFonts w:asciiTheme="minorHAnsi" w:hAnsiTheme="minorHAnsi"/>
          <w:sz w:val="22"/>
          <w:szCs w:val="22"/>
        </w:rPr>
        <w:t>for each Party ha</w:t>
      </w:r>
      <w:r>
        <w:rPr>
          <w:rFonts w:asciiTheme="minorHAnsi" w:hAnsiTheme="minorHAnsi"/>
          <w:sz w:val="22"/>
          <w:szCs w:val="22"/>
        </w:rPr>
        <w:t>ve</w:t>
      </w:r>
      <w:r w:rsidRPr="00A65EEC">
        <w:rPr>
          <w:rFonts w:asciiTheme="minorHAnsi" w:hAnsiTheme="minorHAnsi"/>
          <w:sz w:val="22"/>
          <w:szCs w:val="22"/>
        </w:rPr>
        <w:t xml:space="preserve"> reviewed the scope of </w:t>
      </w:r>
      <w:r w:rsidR="0064285B">
        <w:rPr>
          <w:rFonts w:asciiTheme="minorHAnsi" w:hAnsiTheme="minorHAnsi"/>
          <w:sz w:val="22"/>
          <w:szCs w:val="22"/>
        </w:rPr>
        <w:t>S</w:t>
      </w:r>
      <w:r w:rsidRPr="00A65EEC">
        <w:rPr>
          <w:rFonts w:asciiTheme="minorHAnsi" w:hAnsiTheme="minorHAnsi"/>
          <w:sz w:val="22"/>
          <w:szCs w:val="22"/>
        </w:rPr>
        <w:t xml:space="preserve">ervices and compensation provided in this Agreement in good faith, and in a manner in which they believe to be in the best interests of their respective organizations, and with such care, including reasonable inquiry, as an ordinary prudent person in a like position would use under similar circumstances, and have determined that the compensation to be paid by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Pr>
          <w:rFonts w:asciiTheme="minorHAnsi" w:hAnsiTheme="minorHAnsi"/>
          <w:sz w:val="22"/>
          <w:szCs w:val="22"/>
        </w:rPr>
        <w:t xml:space="preserve">for </w:t>
      </w:r>
      <w:r w:rsidR="0063470E">
        <w:rPr>
          <w:rFonts w:asciiTheme="minorHAnsi" w:hAnsiTheme="minorHAnsi"/>
          <w:sz w:val="22"/>
          <w:szCs w:val="22"/>
        </w:rPr>
        <w:t>TEACH</w:t>
      </w:r>
      <w:r w:rsidRPr="00A65EEC">
        <w:rPr>
          <w:rFonts w:asciiTheme="minorHAnsi" w:hAnsiTheme="minorHAnsi"/>
          <w:sz w:val="22"/>
          <w:szCs w:val="22"/>
        </w:rPr>
        <w:t xml:space="preserve">’s </w:t>
      </w:r>
      <w:r w:rsidR="0064285B">
        <w:rPr>
          <w:rFonts w:asciiTheme="minorHAnsi" w:hAnsiTheme="minorHAnsi"/>
          <w:sz w:val="22"/>
          <w:szCs w:val="22"/>
        </w:rPr>
        <w:t>S</w:t>
      </w:r>
      <w:r w:rsidRPr="00A65EEC">
        <w:rPr>
          <w:rFonts w:asciiTheme="minorHAnsi" w:hAnsiTheme="minorHAnsi"/>
          <w:sz w:val="22"/>
          <w:szCs w:val="22"/>
        </w:rPr>
        <w:t xml:space="preserve">ervices is fair and reasonable.  </w:t>
      </w:r>
    </w:p>
    <w:p w:rsidR="003338A4" w:rsidRPr="00A65EEC"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Assignment</w:t>
      </w:r>
      <w:r w:rsidRPr="00A65EEC" w:rsidR="00A65EEC">
        <w:rPr>
          <w:rFonts w:asciiTheme="minorHAnsi" w:hAnsiTheme="minorHAnsi"/>
          <w:sz w:val="22"/>
          <w:szCs w:val="22"/>
        </w:rPr>
        <w:t>.</w:t>
      </w:r>
      <w:r w:rsidRPr="00A65EEC">
        <w:rPr>
          <w:rFonts w:asciiTheme="minorHAnsi" w:hAnsiTheme="minorHAnsi"/>
          <w:sz w:val="22"/>
          <w:szCs w:val="22"/>
        </w:rPr>
        <w:t xml:space="preserve">  No Party shall assign this Agreement, any interest in this Agreement, or its rights or obligations under this Agreement without the express prior written consent of the other Party.  This Agreement shall be binding on, and shall inure to the benefit of, the Parties and their respective permitted successors and assigns.</w:t>
      </w:r>
    </w:p>
    <w:p w:rsidR="00FA116C"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Dispute Resolution</w:t>
      </w:r>
      <w:r w:rsidR="00211467">
        <w:rPr>
          <w:rFonts w:asciiTheme="minorHAnsi" w:hAnsiTheme="minorHAnsi"/>
          <w:sz w:val="22"/>
          <w:szCs w:val="22"/>
        </w:rPr>
        <w:t>.</w:t>
      </w:r>
      <w:r w:rsidRPr="00211467">
        <w:rPr>
          <w:rFonts w:asciiTheme="minorHAnsi" w:hAnsiTheme="minorHAnsi"/>
          <w:sz w:val="22"/>
          <w:szCs w:val="22"/>
        </w:rPr>
        <w:t xml:space="preserve"> </w:t>
      </w:r>
      <w:r w:rsidRPr="00211467" w:rsidR="00DD131F">
        <w:rPr>
          <w:rFonts w:asciiTheme="minorHAnsi" w:hAnsiTheme="minorHAnsi"/>
          <w:sz w:val="22"/>
          <w:szCs w:val="22"/>
        </w:rPr>
        <w:t xml:space="preserve"> </w:t>
      </w:r>
      <w:r w:rsidRPr="00211467">
        <w:rPr>
          <w:rFonts w:asciiTheme="minorHAnsi" w:hAnsiTheme="minorHAnsi"/>
          <w:sz w:val="22"/>
          <w:szCs w:val="22"/>
        </w:rPr>
        <w:t xml:space="preserve">The </w:t>
      </w:r>
      <w:r w:rsidRPr="00211467" w:rsidR="00DD131F">
        <w:rPr>
          <w:rFonts w:asciiTheme="minorHAnsi" w:hAnsiTheme="minorHAnsi"/>
          <w:sz w:val="22"/>
          <w:szCs w:val="22"/>
        </w:rPr>
        <w:t>P</w:t>
      </w:r>
      <w:r w:rsidRPr="00211467">
        <w:rPr>
          <w:rFonts w:asciiTheme="minorHAnsi" w:hAnsiTheme="minorHAnsi"/>
          <w:sz w:val="22"/>
          <w:szCs w:val="22"/>
        </w:rPr>
        <w:t xml:space="preserve">arties shall attempt to negotiate in good faith to resolve any dispute arising </w:t>
      </w:r>
      <w:r w:rsidRPr="00211467" w:rsidR="00DD131F">
        <w:rPr>
          <w:rFonts w:asciiTheme="minorHAnsi" w:hAnsiTheme="minorHAnsi"/>
          <w:sz w:val="22"/>
          <w:szCs w:val="22"/>
        </w:rPr>
        <w:t xml:space="preserve">from </w:t>
      </w:r>
      <w:r w:rsidRPr="00211467">
        <w:rPr>
          <w:rFonts w:asciiTheme="minorHAnsi" w:hAnsiTheme="minorHAnsi"/>
          <w:sz w:val="22"/>
          <w:szCs w:val="22"/>
        </w:rPr>
        <w:t>or relating to this Agreement before resorting to litigation or arbitration</w:t>
      </w:r>
      <w:r w:rsidRPr="00211467" w:rsidR="00DD131F">
        <w:rPr>
          <w:rFonts w:asciiTheme="minorHAnsi" w:hAnsiTheme="minorHAnsi"/>
          <w:sz w:val="22"/>
          <w:szCs w:val="22"/>
        </w:rPr>
        <w:t>.</w:t>
      </w:r>
    </w:p>
    <w:p w:rsidR="00B11DC9"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Attorneys’ Fees</w:t>
      </w:r>
      <w:r w:rsidR="00211467">
        <w:rPr>
          <w:rFonts w:asciiTheme="minorHAnsi" w:hAnsiTheme="minorHAnsi"/>
          <w:sz w:val="22"/>
          <w:szCs w:val="22"/>
        </w:rPr>
        <w:t>.</w:t>
      </w:r>
      <w:r w:rsidRPr="00211467">
        <w:rPr>
          <w:rFonts w:asciiTheme="minorHAnsi" w:hAnsiTheme="minorHAnsi"/>
          <w:sz w:val="22"/>
          <w:szCs w:val="22"/>
        </w:rPr>
        <w:t xml:space="preserve">  In the event any action at law or in equity or other proceeding is brought to interpret or enforce this Agreement, or in connection with any provision of this Agreement, the prevailing Party shall be entitled to its reasonable attorneys' fees and other costs reasonably incurred in such action or proceeding.</w:t>
      </w:r>
    </w:p>
    <w:p w:rsidR="00FA116C" w:rsidRPr="00276ABF"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Notice</w:t>
      </w:r>
      <w:r w:rsidR="006F190F">
        <w:rPr>
          <w:rFonts w:asciiTheme="minorHAnsi" w:hAnsiTheme="minorHAnsi"/>
          <w:sz w:val="22"/>
          <w:szCs w:val="22"/>
        </w:rPr>
        <w:t>.</w:t>
      </w:r>
      <w:r w:rsidRPr="006F190F">
        <w:rPr>
          <w:rFonts w:asciiTheme="minorHAnsi" w:hAnsiTheme="minorHAnsi"/>
          <w:sz w:val="22"/>
          <w:szCs w:val="22"/>
        </w:rPr>
        <w:t xml:space="preserve"> </w:t>
      </w:r>
      <w:r w:rsidRPr="006F190F" w:rsidR="00DD131F">
        <w:rPr>
          <w:rFonts w:asciiTheme="minorHAnsi" w:hAnsiTheme="minorHAnsi"/>
          <w:sz w:val="22"/>
          <w:szCs w:val="22"/>
        </w:rPr>
        <w:t xml:space="preserve"> </w:t>
      </w:r>
      <w:r w:rsidRPr="006F190F">
        <w:rPr>
          <w:rFonts w:asciiTheme="minorHAnsi" w:hAnsiTheme="minorHAnsi"/>
          <w:sz w:val="22"/>
          <w:szCs w:val="22"/>
        </w:rPr>
        <w:t>All notices, requests, offers</w:t>
      </w:r>
      <w:r w:rsidR="0064285B">
        <w:rPr>
          <w:rFonts w:asciiTheme="minorHAnsi" w:hAnsiTheme="minorHAnsi"/>
          <w:sz w:val="22"/>
          <w:szCs w:val="22"/>
        </w:rPr>
        <w:t>,</w:t>
      </w:r>
      <w:r w:rsidRPr="006F190F">
        <w:rPr>
          <w:rFonts w:asciiTheme="minorHAnsi" w:hAnsiTheme="minorHAnsi"/>
          <w:sz w:val="22"/>
          <w:szCs w:val="22"/>
        </w:rPr>
        <w:t xml:space="preserve"> demands</w:t>
      </w:r>
      <w:r w:rsidR="0064285B">
        <w:rPr>
          <w:rFonts w:asciiTheme="minorHAnsi" w:hAnsiTheme="minorHAnsi"/>
          <w:sz w:val="22"/>
          <w:szCs w:val="22"/>
        </w:rPr>
        <w:t>,</w:t>
      </w:r>
      <w:r w:rsidRPr="006F190F">
        <w:rPr>
          <w:rFonts w:asciiTheme="minorHAnsi" w:hAnsiTheme="minorHAnsi"/>
          <w:sz w:val="22"/>
          <w:szCs w:val="22"/>
        </w:rPr>
        <w:t xml:space="preserve"> or other communications (</w:t>
      </w:r>
      <w:r w:rsidRPr="006F190F" w:rsidR="00DD131F">
        <w:rPr>
          <w:rFonts w:asciiTheme="minorHAnsi" w:hAnsiTheme="minorHAnsi"/>
          <w:sz w:val="22"/>
          <w:szCs w:val="22"/>
        </w:rPr>
        <w:t>collectively</w:t>
      </w:r>
      <w:r w:rsidRPr="006F190F">
        <w:rPr>
          <w:rFonts w:asciiTheme="minorHAnsi" w:hAnsiTheme="minorHAnsi"/>
          <w:sz w:val="22"/>
          <w:szCs w:val="22"/>
        </w:rPr>
        <w:t xml:space="preserve"> </w:t>
      </w:r>
      <w:r w:rsidRPr="008A3C54">
        <w:rPr>
          <w:rFonts w:asciiTheme="minorHAnsi" w:hAnsiTheme="minorHAnsi"/>
          <w:sz w:val="22"/>
          <w:szCs w:val="22"/>
        </w:rPr>
        <w:t>“Notice”) given to or by the Parties under this Agreement shall be in writing and shall be deemed to</w:t>
      </w:r>
      <w:r w:rsidRPr="006F190F">
        <w:rPr>
          <w:rFonts w:asciiTheme="minorHAnsi" w:hAnsiTheme="minorHAnsi"/>
          <w:sz w:val="22"/>
          <w:szCs w:val="22"/>
        </w:rPr>
        <w:t xml:space="preserve"> have been duly given on the date of </w:t>
      </w:r>
      <w:r w:rsidRPr="006F190F" w:rsidR="00211467">
        <w:rPr>
          <w:rFonts w:asciiTheme="minorHAnsi" w:hAnsiTheme="minorHAnsi"/>
          <w:sz w:val="22"/>
          <w:szCs w:val="22"/>
        </w:rPr>
        <w:t xml:space="preserve">receipt if transmitted by email or </w:t>
      </w:r>
      <w:r w:rsidRPr="006F190F">
        <w:rPr>
          <w:rFonts w:asciiTheme="minorHAnsi" w:hAnsiTheme="minorHAnsi"/>
          <w:sz w:val="22"/>
          <w:szCs w:val="22"/>
        </w:rPr>
        <w:t xml:space="preserve">personally served on the Party to whom Notice is to be given, or seventy-two (72) hours after mailing by United States mail first class, registered or certified mail, postage prepaid, addressed to the Party to whom Notice is to be given, at such </w:t>
      </w:r>
      <w:r w:rsidRPr="006F190F" w:rsidR="00CD780F">
        <w:rPr>
          <w:rFonts w:asciiTheme="minorHAnsi" w:hAnsiTheme="minorHAnsi"/>
          <w:sz w:val="22"/>
          <w:szCs w:val="22"/>
        </w:rPr>
        <w:t>Party’s address set forth below</w:t>
      </w:r>
      <w:r w:rsidRPr="006F190F">
        <w:rPr>
          <w:rFonts w:asciiTheme="minorHAnsi" w:hAnsiTheme="minorHAnsi"/>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3076"/>
        <w:gridCol w:w="894"/>
        <w:gridCol w:w="3796"/>
      </w:tblGrid>
      <w:tr w:rsidTr="00372087">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19" w:type="dxa"/>
          </w:tcPr>
          <w:p w:rsidR="00276ABF" w:rsidRPr="00AE4342" w:rsidP="00276ABF">
            <w:pPr>
              <w:pStyle w:val="BodyText"/>
              <w:tabs>
                <w:tab w:val="left" w:pos="1440"/>
              </w:tabs>
              <w:ind w:firstLine="0"/>
              <w:jc w:val="left"/>
              <w:rPr>
                <w:rFonts w:asciiTheme="minorHAnsi" w:hAnsiTheme="minorHAnsi"/>
                <w:sz w:val="22"/>
                <w:szCs w:val="22"/>
                <w:u w:val="single"/>
              </w:rPr>
            </w:pPr>
            <w:r w:rsidRPr="00AE4342">
              <w:rPr>
                <w:rFonts w:asciiTheme="minorHAnsi" w:hAnsiTheme="minorHAnsi"/>
                <w:sz w:val="22"/>
                <w:szCs w:val="22"/>
              </w:rPr>
              <w:t xml:space="preserve">To </w:t>
            </w:r>
            <w:r w:rsidR="0063470E">
              <w:rPr>
                <w:rFonts w:asciiTheme="minorHAnsi" w:hAnsiTheme="minorHAnsi"/>
                <w:sz w:val="22"/>
                <w:szCs w:val="22"/>
              </w:rPr>
              <w:t>TEACH</w:t>
            </w:r>
            <w:r w:rsidRPr="00AE4342">
              <w:rPr>
                <w:rFonts w:asciiTheme="minorHAnsi" w:hAnsiTheme="minorHAnsi"/>
                <w:sz w:val="22"/>
                <w:szCs w:val="22"/>
              </w:rPr>
              <w:t>:</w:t>
            </w:r>
          </w:p>
        </w:tc>
        <w:tc>
          <w:tcPr>
            <w:tcW w:w="3150" w:type="dxa"/>
          </w:tcPr>
          <w:p w:rsidR="00276ABF" w:rsidRPr="00AE4342" w:rsidP="000B59CD">
            <w:pPr>
              <w:pStyle w:val="BodyText"/>
              <w:tabs>
                <w:tab w:val="left" w:pos="1440"/>
              </w:tabs>
              <w:ind w:firstLine="0"/>
              <w:jc w:val="left"/>
              <w:rPr>
                <w:rFonts w:asciiTheme="minorHAnsi" w:hAnsiTheme="minorHAnsi"/>
                <w:sz w:val="22"/>
                <w:szCs w:val="22"/>
                <w:u w:val="single"/>
              </w:rPr>
            </w:pPr>
            <w:r>
              <w:rPr>
                <w:rFonts w:asciiTheme="minorHAnsi" w:hAnsiTheme="minorHAnsi"/>
                <w:sz w:val="22"/>
                <w:szCs w:val="22"/>
              </w:rPr>
              <w:t xml:space="preserve">TEACH, Inc. </w:t>
            </w:r>
            <w:r w:rsidRPr="00AE4342">
              <w:rPr>
                <w:rFonts w:asciiTheme="minorHAnsi" w:hAnsiTheme="minorHAnsi"/>
                <w:sz w:val="22"/>
                <w:szCs w:val="22"/>
              </w:rPr>
              <w:t xml:space="preserve"> </w:t>
            </w:r>
            <w:r w:rsidRPr="00AE4342">
              <w:rPr>
                <w:rFonts w:asciiTheme="minorHAnsi" w:hAnsiTheme="minorHAnsi"/>
                <w:sz w:val="22"/>
                <w:szCs w:val="22"/>
              </w:rPr>
              <w:br/>
            </w:r>
            <w:r w:rsidRPr="00536547">
              <w:rPr>
                <w:rFonts w:asciiTheme="minorHAnsi" w:hAnsiTheme="minorHAnsi"/>
                <w:sz w:val="22"/>
                <w:szCs w:val="22"/>
                <w:highlight w:val="yellow"/>
              </w:rPr>
              <w:t>___</w:t>
            </w:r>
            <w:r w:rsidRPr="00536547">
              <w:rPr>
                <w:rFonts w:asciiTheme="minorHAnsi" w:hAnsiTheme="minorHAnsi"/>
                <w:sz w:val="22"/>
                <w:szCs w:val="22"/>
                <w:highlight w:val="yellow"/>
              </w:rPr>
              <w:br/>
            </w:r>
            <w:r w:rsidRPr="00536547">
              <w:rPr>
                <w:rFonts w:asciiTheme="minorHAnsi" w:hAnsiTheme="minorHAnsi"/>
                <w:sz w:val="22"/>
                <w:szCs w:val="22"/>
                <w:highlight w:val="yellow"/>
              </w:rPr>
              <w:t>___</w:t>
            </w:r>
            <w:r w:rsidRPr="00536547">
              <w:rPr>
                <w:rFonts w:asciiTheme="minorHAnsi" w:hAnsiTheme="minorHAnsi"/>
                <w:sz w:val="22"/>
                <w:szCs w:val="22"/>
                <w:highlight w:val="yellow"/>
              </w:rPr>
              <w:br/>
              <w:t xml:space="preserve">Attn: </w:t>
            </w:r>
            <w:r w:rsidRPr="00536547">
              <w:rPr>
                <w:rFonts w:asciiTheme="minorHAnsi" w:hAnsiTheme="minorHAnsi"/>
                <w:sz w:val="22"/>
                <w:szCs w:val="22"/>
                <w:highlight w:val="yellow"/>
              </w:rPr>
              <w:t>__</w:t>
            </w:r>
            <w:r w:rsidRPr="00536547">
              <w:rPr>
                <w:rFonts w:asciiTheme="minorHAnsi" w:hAnsiTheme="minorHAnsi"/>
                <w:sz w:val="22"/>
                <w:szCs w:val="22"/>
                <w:highlight w:val="yellow"/>
              </w:rPr>
              <w:br/>
              <w:t>Email:</w:t>
            </w:r>
            <w:r w:rsidRPr="00AE4342">
              <w:rPr>
                <w:rFonts w:asciiTheme="minorHAnsi" w:hAnsiTheme="minorHAnsi"/>
                <w:sz w:val="22"/>
                <w:szCs w:val="22"/>
              </w:rPr>
              <w:t xml:space="preserve">  </w:t>
            </w:r>
            <w:r w:rsidRPr="00AE4342">
              <w:rPr>
                <w:rFonts w:asciiTheme="minorHAnsi" w:hAnsiTheme="minorHAnsi"/>
                <w:sz w:val="22"/>
                <w:szCs w:val="22"/>
                <w:u w:val="single"/>
              </w:rPr>
              <w:tab/>
            </w:r>
            <w:r w:rsidRPr="00AE4342" w:rsidR="000B59CD">
              <w:rPr>
                <w:rFonts w:asciiTheme="minorHAnsi" w:hAnsiTheme="minorHAnsi"/>
                <w:sz w:val="22"/>
                <w:szCs w:val="22"/>
                <w:u w:val="single"/>
              </w:rPr>
              <w:tab/>
            </w:r>
            <w:r w:rsidRPr="00AE4342">
              <w:rPr>
                <w:rFonts w:asciiTheme="minorHAnsi" w:hAnsiTheme="minorHAnsi"/>
                <w:sz w:val="22"/>
                <w:szCs w:val="22"/>
                <w:u w:val="single"/>
              </w:rPr>
              <w:tab/>
            </w:r>
          </w:p>
        </w:tc>
        <w:tc>
          <w:tcPr>
            <w:tcW w:w="900" w:type="dxa"/>
          </w:tcPr>
          <w:p w:rsidR="00276ABF" w:rsidRPr="00AE4342" w:rsidP="00276ABF">
            <w:pPr>
              <w:pStyle w:val="BodyText"/>
              <w:tabs>
                <w:tab w:val="left" w:pos="1440"/>
              </w:tabs>
              <w:ind w:firstLine="0"/>
              <w:jc w:val="left"/>
              <w:rPr>
                <w:rFonts w:asciiTheme="minorHAnsi" w:hAnsiTheme="minorHAnsi"/>
                <w:sz w:val="22"/>
                <w:szCs w:val="22"/>
                <w:u w:val="single"/>
              </w:rPr>
            </w:pPr>
            <w:r w:rsidRPr="00AE4342">
              <w:rPr>
                <w:rFonts w:asciiTheme="minorHAnsi" w:hAnsiTheme="minorHAnsi"/>
                <w:sz w:val="22"/>
                <w:szCs w:val="22"/>
              </w:rPr>
              <w:t xml:space="preserve">To </w:t>
            </w:r>
            <w:r w:rsidR="002570ED">
              <w:rPr>
                <w:rFonts w:asciiTheme="minorHAnsi" w:hAnsiTheme="minorHAnsi"/>
                <w:sz w:val="22"/>
                <w:szCs w:val="22"/>
              </w:rPr>
              <w:t>PPCS</w:t>
            </w:r>
            <w:r w:rsidRPr="00AE4342">
              <w:rPr>
                <w:rFonts w:asciiTheme="minorHAnsi" w:hAnsiTheme="minorHAnsi"/>
                <w:sz w:val="22"/>
                <w:szCs w:val="22"/>
              </w:rPr>
              <w:t>:</w:t>
            </w:r>
          </w:p>
        </w:tc>
        <w:tc>
          <w:tcPr>
            <w:tcW w:w="3888" w:type="dxa"/>
          </w:tcPr>
          <w:p w:rsidR="00276ABF" w:rsidP="000B59CD">
            <w:pPr>
              <w:pStyle w:val="BodyText"/>
              <w:tabs>
                <w:tab w:val="left" w:pos="1440"/>
              </w:tabs>
              <w:ind w:firstLine="0"/>
              <w:jc w:val="left"/>
              <w:rPr>
                <w:rFonts w:asciiTheme="minorHAnsi" w:hAnsiTheme="minorHAnsi"/>
                <w:sz w:val="22"/>
                <w:szCs w:val="22"/>
                <w:u w:val="single"/>
              </w:rPr>
            </w:pPr>
            <w:r>
              <w:rPr>
                <w:rFonts w:asciiTheme="minorHAnsi" w:hAnsiTheme="minorHAnsi"/>
                <w:sz w:val="22"/>
                <w:szCs w:val="22"/>
              </w:rPr>
              <w:t>PPCS</w:t>
            </w:r>
            <w:r w:rsidRPr="00AE4342" w:rsidR="000B59CD">
              <w:rPr>
                <w:rFonts w:asciiTheme="minorHAnsi" w:hAnsiTheme="minorHAnsi"/>
                <w:sz w:val="22"/>
                <w:szCs w:val="22"/>
              </w:rPr>
              <w:br/>
            </w:r>
            <w:r w:rsidRPr="00536547">
              <w:rPr>
                <w:rFonts w:asciiTheme="minorHAnsi" w:hAnsiTheme="minorHAnsi"/>
                <w:sz w:val="22"/>
                <w:szCs w:val="22"/>
                <w:highlight w:val="yellow"/>
              </w:rPr>
              <w:t>__</w:t>
            </w:r>
            <w:r w:rsidRPr="00536547" w:rsidR="000B59CD">
              <w:rPr>
                <w:rFonts w:asciiTheme="minorHAnsi" w:hAnsiTheme="minorHAnsi"/>
                <w:sz w:val="22"/>
                <w:szCs w:val="22"/>
                <w:highlight w:val="yellow"/>
              </w:rPr>
              <w:br/>
            </w:r>
            <w:r w:rsidRPr="00536547">
              <w:rPr>
                <w:rFonts w:asciiTheme="minorHAnsi" w:hAnsiTheme="minorHAnsi"/>
                <w:sz w:val="22"/>
                <w:szCs w:val="22"/>
                <w:highlight w:val="yellow"/>
              </w:rPr>
              <w:t>____</w:t>
            </w:r>
            <w:r w:rsidRPr="00536547" w:rsidR="000B59CD">
              <w:rPr>
                <w:rFonts w:asciiTheme="minorHAnsi" w:hAnsiTheme="minorHAnsi"/>
                <w:sz w:val="22"/>
                <w:szCs w:val="22"/>
                <w:highlight w:val="yellow"/>
              </w:rPr>
              <w:tab/>
            </w:r>
            <w:r w:rsidRPr="00536547" w:rsidR="000B59CD">
              <w:rPr>
                <w:rFonts w:asciiTheme="minorHAnsi" w:hAnsiTheme="minorHAnsi"/>
                <w:sz w:val="22"/>
                <w:szCs w:val="22"/>
                <w:highlight w:val="yellow"/>
              </w:rPr>
              <w:br/>
            </w:r>
            <w:r w:rsidRPr="00536547" w:rsidR="00536547">
              <w:rPr>
                <w:rFonts w:asciiTheme="minorHAnsi" w:hAnsiTheme="minorHAnsi"/>
                <w:sz w:val="22"/>
                <w:szCs w:val="22"/>
                <w:highlight w:val="yellow"/>
              </w:rPr>
              <w:t xml:space="preserve">Attn: </w:t>
            </w:r>
            <w:r w:rsidRPr="00536547">
              <w:rPr>
                <w:rFonts w:asciiTheme="minorHAnsi" w:hAnsiTheme="minorHAnsi"/>
                <w:sz w:val="22"/>
                <w:szCs w:val="22"/>
                <w:highlight w:val="yellow"/>
              </w:rPr>
              <w:t>___</w:t>
            </w:r>
            <w:r w:rsidRPr="00AE4342" w:rsidR="000B59CD">
              <w:rPr>
                <w:rFonts w:asciiTheme="minorHAnsi" w:hAnsiTheme="minorHAnsi"/>
                <w:sz w:val="22"/>
                <w:szCs w:val="22"/>
              </w:rPr>
              <w:br/>
              <w:t>Email:</w:t>
            </w:r>
            <w:r w:rsidR="000B59CD">
              <w:rPr>
                <w:rFonts w:asciiTheme="minorHAnsi" w:hAnsiTheme="minorHAnsi"/>
                <w:sz w:val="22"/>
                <w:szCs w:val="22"/>
              </w:rPr>
              <w:t xml:space="preserve">  </w:t>
            </w:r>
            <w:r w:rsidR="000B59CD">
              <w:rPr>
                <w:rFonts w:asciiTheme="minorHAnsi" w:hAnsiTheme="minorHAnsi"/>
                <w:sz w:val="22"/>
                <w:szCs w:val="22"/>
                <w:u w:val="single"/>
              </w:rPr>
              <w:tab/>
            </w:r>
            <w:r w:rsidR="000B59CD">
              <w:rPr>
                <w:rFonts w:asciiTheme="minorHAnsi" w:hAnsiTheme="minorHAnsi"/>
                <w:sz w:val="22"/>
                <w:szCs w:val="22"/>
                <w:u w:val="single"/>
              </w:rPr>
              <w:tab/>
            </w:r>
            <w:r w:rsidR="000B59CD">
              <w:rPr>
                <w:rFonts w:asciiTheme="minorHAnsi" w:hAnsiTheme="minorHAnsi"/>
                <w:sz w:val="22"/>
                <w:szCs w:val="22"/>
                <w:u w:val="single"/>
              </w:rPr>
              <w:tab/>
            </w:r>
          </w:p>
        </w:tc>
      </w:tr>
    </w:tbl>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Headings</w:t>
      </w:r>
      <w:r w:rsidRPr="006F190F" w:rsidR="006F190F">
        <w:rPr>
          <w:rFonts w:asciiTheme="minorHAnsi" w:hAnsiTheme="minorHAnsi"/>
          <w:sz w:val="22"/>
          <w:szCs w:val="22"/>
        </w:rPr>
        <w:t>.</w:t>
      </w:r>
      <w:r w:rsidRPr="006F190F">
        <w:rPr>
          <w:rFonts w:asciiTheme="minorHAnsi" w:hAnsiTheme="minorHAnsi"/>
          <w:sz w:val="22"/>
          <w:szCs w:val="22"/>
        </w:rPr>
        <w:t xml:space="preserve"> </w:t>
      </w:r>
      <w:r w:rsidRPr="006F190F" w:rsidR="006F190F">
        <w:rPr>
          <w:rFonts w:asciiTheme="minorHAnsi" w:hAnsiTheme="minorHAnsi"/>
          <w:sz w:val="22"/>
          <w:szCs w:val="22"/>
        </w:rPr>
        <w:t xml:space="preserve"> </w:t>
      </w:r>
      <w:r w:rsidRPr="006F190F">
        <w:rPr>
          <w:rFonts w:asciiTheme="minorHAnsi" w:hAnsiTheme="minorHAnsi"/>
          <w:sz w:val="22"/>
          <w:szCs w:val="22"/>
        </w:rPr>
        <w:t xml:space="preserve">The descriptive headings of the </w:t>
      </w:r>
      <w:r w:rsidRPr="006F190F" w:rsidR="0032126D">
        <w:rPr>
          <w:rFonts w:asciiTheme="minorHAnsi" w:hAnsiTheme="minorHAnsi"/>
          <w:sz w:val="22"/>
          <w:szCs w:val="22"/>
        </w:rPr>
        <w:t>s</w:t>
      </w:r>
      <w:r w:rsidRPr="006F190F">
        <w:rPr>
          <w:rFonts w:asciiTheme="minorHAnsi" w:hAnsiTheme="minorHAnsi"/>
          <w:sz w:val="22"/>
          <w:szCs w:val="22"/>
        </w:rPr>
        <w:t>ections and</w:t>
      </w:r>
      <w:r w:rsidRPr="006F190F" w:rsidR="00A97E42">
        <w:rPr>
          <w:rFonts w:asciiTheme="minorHAnsi" w:hAnsiTheme="minorHAnsi"/>
          <w:sz w:val="22"/>
          <w:szCs w:val="22"/>
        </w:rPr>
        <w:t>/or</w:t>
      </w:r>
      <w:r w:rsidRPr="006F190F">
        <w:rPr>
          <w:rFonts w:asciiTheme="minorHAnsi" w:hAnsiTheme="minorHAnsi"/>
          <w:sz w:val="22"/>
          <w:szCs w:val="22"/>
        </w:rPr>
        <w:t xml:space="preserve"> paragraphs of this Agreement are inserted for convenience only, are not part of this Agreement, and do not in any way limit or amplify the terms or provisions of this Agreement.</w:t>
      </w:r>
      <w:r w:rsidRPr="00D2386E">
        <w:rPr>
          <w:rFonts w:asciiTheme="minorHAnsi" w:hAnsiTheme="minorHAnsi"/>
          <w:sz w:val="22"/>
          <w:szCs w:val="22"/>
          <w:u w:val="single"/>
        </w:rPr>
        <w:t xml:space="preserve"> </w:t>
      </w:r>
    </w:p>
    <w:p w:rsidR="00540AAC" w:rsidRPr="006F190F" w:rsidP="006F190F">
      <w:pPr>
        <w:pStyle w:val="BodyText"/>
        <w:numPr>
          <w:ilvl w:val="0"/>
          <w:numId w:val="33"/>
        </w:numPr>
        <w:tabs>
          <w:tab w:val="left" w:pos="1440"/>
        </w:tabs>
        <w:ind w:left="0" w:firstLine="720"/>
        <w:jc w:val="left"/>
        <w:rPr>
          <w:rFonts w:asciiTheme="minorHAnsi" w:hAnsiTheme="minorHAnsi"/>
          <w:sz w:val="22"/>
          <w:szCs w:val="22"/>
        </w:rPr>
      </w:pPr>
      <w:r w:rsidRPr="00D2386E">
        <w:rPr>
          <w:rFonts w:asciiTheme="minorHAnsi" w:hAnsiTheme="minorHAnsi"/>
          <w:sz w:val="22"/>
          <w:szCs w:val="22"/>
          <w:u w:val="single"/>
        </w:rPr>
        <w:t>Amendment</w:t>
      </w:r>
      <w:r w:rsidRPr="00D2386E" w:rsidR="00A97E42">
        <w:rPr>
          <w:rFonts w:asciiTheme="minorHAnsi" w:hAnsiTheme="minorHAnsi"/>
          <w:sz w:val="22"/>
          <w:szCs w:val="22"/>
          <w:u w:val="single"/>
        </w:rPr>
        <w:t>s</w:t>
      </w:r>
      <w:r w:rsidRPr="006F190F" w:rsidR="006F190F">
        <w:rPr>
          <w:rFonts w:asciiTheme="minorHAnsi" w:hAnsiTheme="minorHAnsi"/>
          <w:sz w:val="22"/>
          <w:szCs w:val="22"/>
        </w:rPr>
        <w:t>.</w:t>
      </w:r>
      <w:r w:rsidRPr="006F190F">
        <w:rPr>
          <w:rFonts w:asciiTheme="minorHAnsi" w:hAnsiTheme="minorHAnsi"/>
          <w:sz w:val="22"/>
          <w:szCs w:val="22"/>
        </w:rPr>
        <w:t xml:space="preserve">  No supplement, modification</w:t>
      </w:r>
      <w:r w:rsidR="0064285B">
        <w:rPr>
          <w:rFonts w:asciiTheme="minorHAnsi" w:hAnsiTheme="minorHAnsi"/>
          <w:sz w:val="22"/>
          <w:szCs w:val="22"/>
        </w:rPr>
        <w:t>,</w:t>
      </w:r>
      <w:r w:rsidRPr="006F190F">
        <w:rPr>
          <w:rFonts w:asciiTheme="minorHAnsi" w:hAnsiTheme="minorHAnsi"/>
          <w:sz w:val="22"/>
          <w:szCs w:val="22"/>
        </w:rPr>
        <w:t xml:space="preserve"> or amendment of this Agreement shall be binding unless </w:t>
      </w:r>
      <w:r w:rsidRPr="006F190F" w:rsidR="00552821">
        <w:rPr>
          <w:rFonts w:asciiTheme="minorHAnsi" w:hAnsiTheme="minorHAnsi"/>
          <w:sz w:val="22"/>
          <w:szCs w:val="22"/>
        </w:rPr>
        <w:t xml:space="preserve">in writing and </w:t>
      </w:r>
      <w:r w:rsidRPr="006F190F">
        <w:rPr>
          <w:rFonts w:asciiTheme="minorHAnsi" w:hAnsiTheme="minorHAnsi"/>
          <w:sz w:val="22"/>
          <w:szCs w:val="22"/>
        </w:rPr>
        <w:t>executed by both Parties.</w:t>
      </w:r>
      <w:r w:rsidRPr="006F190F" w:rsidR="00A97E42">
        <w:rPr>
          <w:rFonts w:asciiTheme="minorHAnsi" w:hAnsiTheme="minorHAnsi"/>
          <w:sz w:val="22"/>
          <w:szCs w:val="22"/>
        </w:rPr>
        <w:t xml:space="preserve">  The Parties anticipate additional </w:t>
      </w:r>
      <w:r w:rsidR="0064285B">
        <w:rPr>
          <w:rFonts w:asciiTheme="minorHAnsi" w:hAnsiTheme="minorHAnsi"/>
          <w:sz w:val="22"/>
          <w:szCs w:val="22"/>
        </w:rPr>
        <w:t xml:space="preserve">and/or revised </w:t>
      </w:r>
      <w:r w:rsidRPr="006F190F" w:rsidR="00A97E42">
        <w:rPr>
          <w:rFonts w:asciiTheme="minorHAnsi" w:hAnsiTheme="minorHAnsi"/>
          <w:sz w:val="22"/>
          <w:szCs w:val="22"/>
        </w:rPr>
        <w:t xml:space="preserve">services to be provided </w:t>
      </w:r>
      <w:r w:rsidRPr="006F190F" w:rsidR="00552821">
        <w:rPr>
          <w:rFonts w:asciiTheme="minorHAnsi" w:hAnsiTheme="minorHAnsi"/>
          <w:sz w:val="22"/>
          <w:szCs w:val="22"/>
        </w:rPr>
        <w:t xml:space="preserve">through amendments to Exhibit A </w:t>
      </w:r>
      <w:r w:rsidR="0064285B">
        <w:rPr>
          <w:rFonts w:asciiTheme="minorHAnsi" w:hAnsiTheme="minorHAnsi"/>
          <w:sz w:val="22"/>
          <w:szCs w:val="22"/>
        </w:rPr>
        <w:t xml:space="preserve">and commensurate adjustment of the annual fee, if necessary.  Such amendments may be </w:t>
      </w:r>
      <w:r w:rsidRPr="006F190F" w:rsidR="00A97E42">
        <w:rPr>
          <w:rFonts w:asciiTheme="minorHAnsi" w:hAnsiTheme="minorHAnsi"/>
          <w:sz w:val="22"/>
          <w:szCs w:val="22"/>
        </w:rPr>
        <w:t xml:space="preserve">negotiated directly by designees of </w:t>
      </w:r>
      <w:r w:rsidR="006F190F">
        <w:rPr>
          <w:rFonts w:asciiTheme="minorHAnsi" w:hAnsiTheme="minorHAnsi"/>
          <w:sz w:val="22"/>
          <w:szCs w:val="22"/>
        </w:rPr>
        <w:t>Board of Directors of each Party</w:t>
      </w:r>
      <w:r w:rsidR="0064285B">
        <w:rPr>
          <w:rFonts w:asciiTheme="minorHAnsi" w:hAnsiTheme="minorHAnsi"/>
          <w:sz w:val="22"/>
          <w:szCs w:val="22"/>
        </w:rPr>
        <w:t xml:space="preserve"> at any time</w:t>
      </w:r>
      <w:r w:rsidR="006F190F">
        <w:rPr>
          <w:rFonts w:asciiTheme="minorHAnsi" w:hAnsiTheme="minorHAnsi"/>
          <w:sz w:val="22"/>
          <w:szCs w:val="22"/>
        </w:rPr>
        <w:t>,</w:t>
      </w:r>
      <w:r w:rsidR="0064285B">
        <w:rPr>
          <w:rFonts w:asciiTheme="minorHAnsi" w:hAnsiTheme="minorHAnsi"/>
          <w:sz w:val="22"/>
          <w:szCs w:val="22"/>
        </w:rPr>
        <w:t xml:space="preserve"> and shall be brought to the Board of Directors of each Party respectively to approve or ratify</w:t>
      </w:r>
      <w:r w:rsidRPr="006F190F" w:rsidR="00A97E42">
        <w:rPr>
          <w:rFonts w:asciiTheme="minorHAnsi" w:hAnsiTheme="minorHAnsi"/>
          <w:sz w:val="22"/>
          <w:szCs w:val="22"/>
        </w:rPr>
        <w:t>.</w:t>
      </w:r>
    </w:p>
    <w:p w:rsidR="00540AAC" w:rsidRPr="00D2386E" w:rsidP="007330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Entire Agreement</w:t>
      </w:r>
      <w:r w:rsidRPr="00733067" w:rsidR="006F190F">
        <w:rPr>
          <w:rFonts w:asciiTheme="minorHAnsi" w:hAnsiTheme="minorHAnsi"/>
          <w:sz w:val="22"/>
          <w:szCs w:val="22"/>
        </w:rPr>
        <w:t>.</w:t>
      </w:r>
      <w:r w:rsidRPr="00733067">
        <w:rPr>
          <w:rFonts w:asciiTheme="minorHAnsi" w:hAnsiTheme="minorHAnsi"/>
          <w:sz w:val="22"/>
          <w:szCs w:val="22"/>
        </w:rPr>
        <w:t xml:space="preserve">  This Agreement constitutes the entire agreement between the </w:t>
      </w:r>
      <w:r w:rsidRPr="00733067" w:rsidR="00A97E42">
        <w:rPr>
          <w:rFonts w:asciiTheme="minorHAnsi" w:hAnsiTheme="minorHAnsi"/>
          <w:sz w:val="22"/>
          <w:szCs w:val="22"/>
        </w:rPr>
        <w:t>P</w:t>
      </w:r>
      <w:r w:rsidRPr="00733067">
        <w:rPr>
          <w:rFonts w:asciiTheme="minorHAnsi" w:hAnsiTheme="minorHAnsi"/>
          <w:sz w:val="22"/>
          <w:szCs w:val="22"/>
        </w:rPr>
        <w:t>arties with respect to the subject matter contained herein and supersedes all agreements, representat</w:t>
      </w:r>
      <w:r w:rsidRPr="00733067" w:rsidR="00A97E42">
        <w:rPr>
          <w:rFonts w:asciiTheme="minorHAnsi" w:hAnsiTheme="minorHAnsi"/>
          <w:sz w:val="22"/>
          <w:szCs w:val="22"/>
        </w:rPr>
        <w:t>ions and understandings of the P</w:t>
      </w:r>
      <w:r w:rsidRPr="00733067">
        <w:rPr>
          <w:rFonts w:asciiTheme="minorHAnsi" w:hAnsiTheme="minorHAnsi"/>
          <w:sz w:val="22"/>
          <w:szCs w:val="22"/>
        </w:rPr>
        <w:t>arties with respect to such subject matter made or entered into prior to the date of this Agreement.</w:t>
      </w:r>
      <w:r w:rsidRPr="00733067" w:rsidR="00733067">
        <w:rPr>
          <w:rFonts w:asciiTheme="minorHAnsi" w:hAnsiTheme="minorHAnsi"/>
          <w:sz w:val="22"/>
          <w:szCs w:val="22"/>
        </w:rPr>
        <w:t xml:space="preserve">  </w:t>
      </w:r>
    </w:p>
    <w:p w:rsidR="00B11DC9"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No Waiver</w:t>
      </w:r>
      <w:r w:rsidRPr="006F190F" w:rsidR="006F190F">
        <w:rPr>
          <w:rFonts w:asciiTheme="minorHAnsi" w:hAnsiTheme="minorHAnsi"/>
          <w:sz w:val="22"/>
          <w:szCs w:val="22"/>
        </w:rPr>
        <w:t>.</w:t>
      </w:r>
      <w:r w:rsidRPr="006F190F">
        <w:rPr>
          <w:rFonts w:asciiTheme="minorHAnsi" w:hAnsiTheme="minorHAnsi"/>
          <w:sz w:val="22"/>
          <w:szCs w:val="22"/>
        </w:rPr>
        <w:t xml:space="preserve">  No waiver of any provision of this Agreement shall constitute, or be deemed to constitute, a waiver of any other provision, nor shall any waiver constitute a continuing waiver.  No waiver shall be binding unless executed in writing by the Party making the waiver.</w:t>
      </w:r>
    </w:p>
    <w:p w:rsidR="00B11DC9"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Severability</w:t>
      </w:r>
      <w:r w:rsidRPr="006F190F" w:rsidR="006F190F">
        <w:rPr>
          <w:rFonts w:asciiTheme="minorHAnsi" w:hAnsiTheme="minorHAnsi"/>
          <w:sz w:val="22"/>
          <w:szCs w:val="22"/>
        </w:rPr>
        <w:t>.</w:t>
      </w:r>
      <w:r w:rsidRPr="006F190F">
        <w:rPr>
          <w:rFonts w:asciiTheme="minorHAnsi" w:hAnsiTheme="minorHAnsi"/>
          <w:sz w:val="22"/>
          <w:szCs w:val="22"/>
        </w:rPr>
        <w:t xml:space="preserve"> </w:t>
      </w:r>
      <w:r w:rsidRPr="006F190F" w:rsidR="006F190F">
        <w:rPr>
          <w:rFonts w:asciiTheme="minorHAnsi" w:hAnsiTheme="minorHAnsi"/>
          <w:sz w:val="22"/>
          <w:szCs w:val="22"/>
        </w:rPr>
        <w:t xml:space="preserve"> </w:t>
      </w:r>
      <w:r w:rsidRPr="006F190F">
        <w:rPr>
          <w:rFonts w:asciiTheme="minorHAnsi" w:hAnsiTheme="minorHAnsi"/>
          <w:sz w:val="22"/>
          <w:szCs w:val="22"/>
        </w:rPr>
        <w:t xml:space="preserve">If any provision of this Agreement is invalid or contravenes </w:t>
      </w:r>
      <w:r w:rsidR="0064285B">
        <w:rPr>
          <w:rFonts w:asciiTheme="minorHAnsi" w:hAnsiTheme="minorHAnsi"/>
          <w:sz w:val="22"/>
          <w:szCs w:val="22"/>
        </w:rPr>
        <w:t xml:space="preserve">applicable </w:t>
      </w:r>
      <w:r w:rsidRPr="006F190F">
        <w:rPr>
          <w:rFonts w:asciiTheme="minorHAnsi" w:hAnsiTheme="minorHAnsi"/>
          <w:sz w:val="22"/>
          <w:szCs w:val="22"/>
        </w:rPr>
        <w:t>law, such provision shall be deemed not to be a part of this Agreement and shall not affect the validity or enforceability of its remaining provisions, unless such invalidity or unenforceability would defeat an essential business purpose of this Agreement.</w:t>
      </w:r>
    </w:p>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Governing Law</w:t>
      </w:r>
      <w:r w:rsidRPr="006F190F" w:rsidR="006F190F">
        <w:rPr>
          <w:rFonts w:asciiTheme="minorHAnsi" w:hAnsiTheme="minorHAnsi"/>
          <w:sz w:val="22"/>
          <w:szCs w:val="22"/>
        </w:rPr>
        <w:t>.</w:t>
      </w:r>
      <w:r w:rsidRPr="006F190F">
        <w:rPr>
          <w:rFonts w:asciiTheme="minorHAnsi" w:hAnsiTheme="minorHAnsi"/>
          <w:sz w:val="22"/>
          <w:szCs w:val="22"/>
        </w:rPr>
        <w:t xml:space="preserve">  This Agreement shall be governed by and interpreted under the laws of the State of California.</w:t>
      </w:r>
    </w:p>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Authority to Contract</w:t>
      </w:r>
      <w:r w:rsidRPr="006F190F" w:rsidR="006F190F">
        <w:rPr>
          <w:rFonts w:asciiTheme="minorHAnsi" w:hAnsiTheme="minorHAnsi"/>
          <w:sz w:val="22"/>
          <w:szCs w:val="22"/>
        </w:rPr>
        <w:t>.</w:t>
      </w:r>
      <w:r w:rsidRPr="006F190F">
        <w:rPr>
          <w:rFonts w:asciiTheme="minorHAnsi" w:hAnsiTheme="minorHAnsi"/>
          <w:sz w:val="22"/>
          <w:szCs w:val="22"/>
        </w:rPr>
        <w:t xml:space="preserve">  Each Party warrants to the other that it has the authority to enter into this Agreement, that it is a binding and enforceable obligation of said Party, and that the undersigned ha</w:t>
      </w:r>
      <w:r w:rsidR="005B0D23">
        <w:rPr>
          <w:rFonts w:asciiTheme="minorHAnsi" w:hAnsiTheme="minorHAnsi"/>
          <w:sz w:val="22"/>
          <w:szCs w:val="22"/>
        </w:rPr>
        <w:t>ve</w:t>
      </w:r>
      <w:r w:rsidRPr="006F190F">
        <w:rPr>
          <w:rFonts w:asciiTheme="minorHAnsi" w:hAnsiTheme="minorHAnsi"/>
          <w:sz w:val="22"/>
          <w:szCs w:val="22"/>
        </w:rPr>
        <w:t xml:space="preserve"> been duly authorized to execute this Agreement.</w:t>
      </w:r>
    </w:p>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Counterparts</w:t>
      </w:r>
      <w:r w:rsidRPr="006F190F" w:rsidR="006F190F">
        <w:rPr>
          <w:rFonts w:asciiTheme="minorHAnsi" w:hAnsiTheme="minorHAnsi"/>
          <w:sz w:val="22"/>
          <w:szCs w:val="22"/>
        </w:rPr>
        <w:t>.</w:t>
      </w:r>
      <w:r w:rsidRPr="006F190F">
        <w:rPr>
          <w:rFonts w:asciiTheme="minorHAnsi" w:hAnsiTheme="minorHAnsi"/>
          <w:sz w:val="22"/>
          <w:szCs w:val="22"/>
        </w:rPr>
        <w:t xml:space="preserve">  This Agreement may be executed in two or more counterparts, each of which shall be deemed an original and all of which together shall constitute one instrument.  A faxed, .pdf, or other electronic copy of the fully executed original version of this Agreement shall have the same legal effect as an executed original for all purposes.</w:t>
      </w:r>
    </w:p>
    <w:p w:rsidR="00276560" w:rsidRPr="00D2386E" w:rsidP="00382617">
      <w:pPr>
        <w:pStyle w:val="BodyText2"/>
        <w:jc w:val="left"/>
        <w:rPr>
          <w:rFonts w:asciiTheme="minorHAnsi" w:hAnsiTheme="minorHAnsi"/>
          <w:sz w:val="22"/>
          <w:szCs w:val="22"/>
        </w:rPr>
      </w:pPr>
      <w:r w:rsidRPr="00D2386E">
        <w:rPr>
          <w:rFonts w:asciiTheme="minorHAnsi" w:hAnsiTheme="minorHAnsi"/>
          <w:sz w:val="22"/>
          <w:szCs w:val="22"/>
        </w:rPr>
        <w:t xml:space="preserve">IN WITNESS WHEREOF, the </w:t>
      </w:r>
      <w:r w:rsidRPr="00D2386E" w:rsidR="00D30FE2">
        <w:rPr>
          <w:rFonts w:asciiTheme="minorHAnsi" w:hAnsiTheme="minorHAnsi"/>
          <w:sz w:val="22"/>
          <w:szCs w:val="22"/>
        </w:rPr>
        <w:t>Parties</w:t>
      </w:r>
      <w:r w:rsidRPr="00D2386E">
        <w:rPr>
          <w:rFonts w:asciiTheme="minorHAnsi" w:hAnsiTheme="minorHAnsi"/>
          <w:sz w:val="22"/>
          <w:szCs w:val="22"/>
        </w:rPr>
        <w:t xml:space="preserve"> have executed this Agreement as of the </w:t>
      </w:r>
      <w:r w:rsidRPr="00D2386E" w:rsidR="0058288C">
        <w:rPr>
          <w:rFonts w:asciiTheme="minorHAnsi" w:hAnsiTheme="minorHAnsi"/>
          <w:sz w:val="22"/>
          <w:szCs w:val="22"/>
        </w:rPr>
        <w:t xml:space="preserve">Effective Date </w:t>
      </w:r>
      <w:r w:rsidRPr="00D2386E" w:rsidR="00495B66">
        <w:rPr>
          <w:rFonts w:asciiTheme="minorHAnsi" w:hAnsiTheme="minorHAnsi"/>
          <w:sz w:val="22"/>
          <w:szCs w:val="22"/>
        </w:rPr>
        <w:t>above</w:t>
      </w:r>
      <w:r w:rsidRPr="00D2386E">
        <w:rPr>
          <w:rFonts w:asciiTheme="minorHAnsi" w:hAnsiTheme="minorHAnsi"/>
          <w:sz w:val="22"/>
          <w:szCs w:val="22"/>
        </w:rPr>
        <w:t>.</w:t>
      </w:r>
    </w:p>
    <w:tbl>
      <w:tblPr>
        <w:tblW w:w="9720" w:type="dxa"/>
        <w:tblInd w:w="-72" w:type="dxa"/>
        <w:tblLayout w:type="fixed"/>
        <w:tblLook w:val="01E0"/>
      </w:tblPr>
      <w:tblGrid>
        <w:gridCol w:w="4680"/>
        <w:gridCol w:w="5040"/>
      </w:tblGrid>
      <w:tr>
        <w:tblPrEx>
          <w:tblW w:w="9720" w:type="dxa"/>
          <w:tblInd w:w="-72" w:type="dxa"/>
          <w:tblLayout w:type="fixed"/>
          <w:tblLook w:val="01E0"/>
        </w:tblPrEx>
        <w:trPr>
          <w:trHeight w:val="2178"/>
        </w:trPr>
        <w:tc>
          <w:tcPr>
            <w:tcW w:w="4680" w:type="dxa"/>
          </w:tcPr>
          <w:p w:rsidR="00495B66" w:rsidRPr="00D2386E" w:rsidP="00382617">
            <w:pPr>
              <w:rPr>
                <w:rFonts w:asciiTheme="minorHAnsi" w:hAnsiTheme="minorHAnsi"/>
                <w:caps/>
                <w:sz w:val="22"/>
                <w:szCs w:val="22"/>
              </w:rPr>
            </w:pPr>
            <w:r>
              <w:rPr>
                <w:rFonts w:asciiTheme="minorHAnsi" w:hAnsiTheme="minorHAnsi"/>
                <w:sz w:val="22"/>
                <w:szCs w:val="22"/>
              </w:rPr>
              <w:t>Public Policy Charter School</w:t>
            </w:r>
            <w:r w:rsidR="00DB597E">
              <w:rPr>
                <w:rFonts w:asciiTheme="minorHAnsi" w:hAnsiTheme="minorHAnsi"/>
                <w:caps/>
                <w:sz w:val="22"/>
                <w:szCs w:val="22"/>
              </w:rPr>
              <w:t>,</w:t>
            </w:r>
            <w:r w:rsidR="00DB597E">
              <w:rPr>
                <w:rFonts w:asciiTheme="minorHAnsi" w:hAnsiTheme="minorHAnsi"/>
                <w:caps/>
                <w:sz w:val="22"/>
                <w:szCs w:val="22"/>
              </w:rPr>
              <w:br/>
            </w:r>
            <w:r w:rsidR="00DB597E">
              <w:rPr>
                <w:rFonts w:asciiTheme="minorHAnsi" w:hAnsiTheme="minorHAnsi"/>
                <w:sz w:val="22"/>
                <w:szCs w:val="22"/>
              </w:rPr>
              <w:t>a California Nonprofit Public Benefit Corporation</w:t>
            </w:r>
          </w:p>
          <w:p w:rsidR="00495B66" w:rsidRPr="00D2386E" w:rsidP="00382617">
            <w:pPr>
              <w:rPr>
                <w:rFonts w:asciiTheme="minorHAnsi" w:hAnsiTheme="minorHAnsi"/>
                <w:caps/>
                <w:sz w:val="22"/>
                <w:szCs w:val="22"/>
              </w:rPr>
            </w:pPr>
          </w:p>
          <w:p w:rsidR="00495B66" w:rsidRPr="00D2386E" w:rsidP="00382617">
            <w:pPr>
              <w:rPr>
                <w:rFonts w:asciiTheme="minorHAnsi" w:hAnsiTheme="minorHAnsi"/>
                <w:caps/>
                <w:sz w:val="22"/>
                <w:szCs w:val="22"/>
              </w:rPr>
            </w:pPr>
          </w:p>
          <w:p w:rsidR="00495B66" w:rsidRPr="00D2386E" w:rsidP="00382617">
            <w:pPr>
              <w:keepNext/>
              <w:rPr>
                <w:rFonts w:asciiTheme="minorHAnsi" w:hAnsiTheme="minorHAnsi"/>
                <w:sz w:val="22"/>
                <w:szCs w:val="22"/>
                <w:u w:val="single"/>
              </w:rPr>
            </w:pPr>
            <w:r w:rsidRPr="00D2386E">
              <w:rPr>
                <w:rFonts w:asciiTheme="minorHAnsi" w:hAnsiTheme="minorHAnsi"/>
                <w:sz w:val="22"/>
                <w:szCs w:val="22"/>
              </w:rPr>
              <w:t xml:space="preserve">By:  </w:t>
            </w:r>
            <w:r w:rsidRPr="00D2386E" w:rsidR="0090574F">
              <w:rPr>
                <w:rFonts w:asciiTheme="minorHAnsi" w:hAnsiTheme="minorHAnsi"/>
                <w:sz w:val="22"/>
                <w:szCs w:val="22"/>
                <w:u w:val="single"/>
              </w:rPr>
              <w:tab/>
            </w:r>
            <w:r w:rsidRPr="00D2386E" w:rsidR="0090574F">
              <w:rPr>
                <w:rFonts w:asciiTheme="minorHAnsi" w:hAnsiTheme="minorHAnsi"/>
                <w:sz w:val="22"/>
                <w:szCs w:val="22"/>
                <w:u w:val="single"/>
              </w:rPr>
              <w:tab/>
            </w:r>
            <w:r w:rsidRPr="00D2386E" w:rsidR="0090574F">
              <w:rPr>
                <w:rFonts w:asciiTheme="minorHAnsi" w:hAnsiTheme="minorHAnsi"/>
                <w:sz w:val="22"/>
                <w:szCs w:val="22"/>
                <w:u w:val="single"/>
              </w:rPr>
              <w:tab/>
            </w:r>
            <w:r w:rsidRPr="00D2386E" w:rsidR="0090574F">
              <w:rPr>
                <w:rFonts w:asciiTheme="minorHAnsi" w:hAnsiTheme="minorHAnsi"/>
                <w:sz w:val="22"/>
                <w:szCs w:val="22"/>
                <w:u w:val="single"/>
              </w:rPr>
              <w:tab/>
            </w:r>
            <w:r w:rsidRPr="00D2386E" w:rsidR="0090574F">
              <w:rPr>
                <w:rFonts w:asciiTheme="minorHAnsi" w:hAnsiTheme="minorHAnsi"/>
                <w:sz w:val="22"/>
                <w:szCs w:val="22"/>
                <w:u w:val="single"/>
              </w:rPr>
              <w:tab/>
            </w:r>
            <w:r w:rsidRPr="00D2386E" w:rsidR="0090574F">
              <w:rPr>
                <w:rFonts w:asciiTheme="minorHAnsi" w:hAnsiTheme="minorHAnsi"/>
                <w:sz w:val="22"/>
                <w:szCs w:val="22"/>
                <w:u w:val="single"/>
              </w:rPr>
              <w:tab/>
            </w:r>
          </w:p>
          <w:p w:rsidR="0090574F" w:rsidRPr="00D2386E" w:rsidP="00382617">
            <w:pPr>
              <w:keepNext/>
              <w:rPr>
                <w:rFonts w:asciiTheme="minorHAnsi" w:hAnsiTheme="minorHAnsi"/>
                <w:sz w:val="22"/>
                <w:szCs w:val="22"/>
                <w:u w:val="single"/>
              </w:rPr>
            </w:pPr>
            <w:r w:rsidRPr="00D2386E">
              <w:rPr>
                <w:rFonts w:asciiTheme="minorHAnsi" w:hAnsiTheme="minorHAnsi"/>
                <w:sz w:val="22"/>
                <w:szCs w:val="22"/>
              </w:rPr>
              <w:t xml:space="preserve">Name: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007D2A25">
              <w:rPr>
                <w:rFonts w:asciiTheme="minorHAnsi" w:hAnsiTheme="minorHAnsi"/>
                <w:sz w:val="22"/>
                <w:szCs w:val="22"/>
                <w:u w:val="single"/>
              </w:rPr>
              <w:tab/>
            </w:r>
            <w:r w:rsidRPr="00D2386E">
              <w:rPr>
                <w:rFonts w:asciiTheme="minorHAnsi" w:hAnsiTheme="minorHAnsi"/>
                <w:sz w:val="22"/>
                <w:szCs w:val="22"/>
                <w:u w:val="single"/>
              </w:rPr>
              <w:tab/>
            </w:r>
          </w:p>
          <w:p w:rsidR="0090574F" w:rsidRPr="00D2386E" w:rsidP="00382617">
            <w:pPr>
              <w:keepNext/>
              <w:rPr>
                <w:rFonts w:asciiTheme="minorHAnsi" w:hAnsiTheme="minorHAnsi"/>
                <w:sz w:val="22"/>
                <w:szCs w:val="22"/>
                <w:u w:val="single"/>
              </w:rPr>
            </w:pPr>
            <w:r w:rsidRPr="00D2386E">
              <w:rPr>
                <w:rFonts w:asciiTheme="minorHAnsi" w:hAnsiTheme="minorHAnsi"/>
                <w:sz w:val="22"/>
                <w:szCs w:val="22"/>
              </w:rPr>
              <w:t xml:space="preserve">Title: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p>
          <w:p w:rsidR="0090574F" w:rsidRPr="00D2386E" w:rsidP="00382617">
            <w:pPr>
              <w:keepNext/>
              <w:rPr>
                <w:rFonts w:asciiTheme="minorHAnsi" w:hAnsiTheme="minorHAnsi"/>
                <w:sz w:val="22"/>
                <w:szCs w:val="22"/>
                <w:u w:val="single"/>
              </w:rPr>
            </w:pPr>
            <w:r w:rsidRPr="00D2386E">
              <w:rPr>
                <w:rFonts w:asciiTheme="minorHAnsi" w:hAnsiTheme="minorHAnsi"/>
                <w:sz w:val="22"/>
                <w:szCs w:val="22"/>
              </w:rPr>
              <w:t xml:space="preserve">Date: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p>
          <w:p w:rsidR="00495B66" w:rsidRPr="00D2386E" w:rsidP="00382617">
            <w:pPr>
              <w:keepNext/>
              <w:rPr>
                <w:rFonts w:asciiTheme="minorHAnsi" w:hAnsiTheme="minorHAnsi"/>
                <w:sz w:val="22"/>
                <w:szCs w:val="22"/>
              </w:rPr>
            </w:pPr>
          </w:p>
        </w:tc>
        <w:tc>
          <w:tcPr>
            <w:tcW w:w="5040" w:type="dxa"/>
          </w:tcPr>
          <w:p w:rsidR="00DB597E" w:rsidRPr="00D2386E" w:rsidP="00DB597E">
            <w:pPr>
              <w:rPr>
                <w:rFonts w:asciiTheme="minorHAnsi" w:hAnsiTheme="minorHAnsi"/>
                <w:caps/>
                <w:sz w:val="22"/>
                <w:szCs w:val="22"/>
              </w:rPr>
            </w:pPr>
            <w:r>
              <w:rPr>
                <w:rFonts w:asciiTheme="minorHAnsi" w:hAnsiTheme="minorHAnsi"/>
                <w:caps/>
                <w:sz w:val="22"/>
                <w:szCs w:val="22"/>
              </w:rPr>
              <w:t>TEACH, Inc.</w:t>
            </w:r>
            <w:r>
              <w:rPr>
                <w:rFonts w:asciiTheme="minorHAnsi" w:hAnsiTheme="minorHAnsi"/>
                <w:caps/>
                <w:sz w:val="22"/>
                <w:szCs w:val="22"/>
              </w:rPr>
              <w:t>,</w:t>
            </w:r>
            <w:r>
              <w:rPr>
                <w:rFonts w:asciiTheme="minorHAnsi" w:hAnsiTheme="minorHAnsi"/>
                <w:caps/>
                <w:sz w:val="22"/>
                <w:szCs w:val="22"/>
              </w:rPr>
              <w:br/>
            </w:r>
            <w:r>
              <w:rPr>
                <w:rFonts w:asciiTheme="minorHAnsi" w:hAnsiTheme="minorHAnsi"/>
                <w:sz w:val="22"/>
                <w:szCs w:val="22"/>
              </w:rPr>
              <w:t>a California Nonprofit Public Benefit Corporation</w:t>
            </w:r>
          </w:p>
          <w:p w:rsidR="00495B66" w:rsidRPr="00D2386E" w:rsidP="00382617">
            <w:pPr>
              <w:keepNext/>
              <w:rPr>
                <w:rFonts w:asciiTheme="minorHAnsi" w:hAnsiTheme="minorHAnsi"/>
                <w:caps/>
                <w:sz w:val="22"/>
                <w:szCs w:val="22"/>
              </w:rPr>
            </w:pPr>
          </w:p>
          <w:p w:rsidR="00DB597E" w:rsidRPr="00D2386E" w:rsidP="00382617">
            <w:pPr>
              <w:keepNext/>
              <w:rPr>
                <w:rFonts w:asciiTheme="minorHAnsi" w:hAnsiTheme="minorHAnsi"/>
                <w:caps/>
                <w:sz w:val="22"/>
                <w:szCs w:val="22"/>
              </w:rPr>
            </w:pPr>
          </w:p>
          <w:p w:rsidR="0090574F" w:rsidRPr="00D2386E" w:rsidP="00382617">
            <w:pPr>
              <w:keepNext/>
              <w:rPr>
                <w:rFonts w:asciiTheme="minorHAnsi" w:hAnsiTheme="minorHAnsi"/>
                <w:sz w:val="22"/>
                <w:szCs w:val="22"/>
                <w:u w:val="single"/>
              </w:rPr>
            </w:pPr>
            <w:r w:rsidRPr="00D2386E">
              <w:rPr>
                <w:rFonts w:asciiTheme="minorHAnsi" w:hAnsiTheme="minorHAnsi"/>
                <w:sz w:val="22"/>
                <w:szCs w:val="22"/>
              </w:rPr>
              <w:t xml:space="preserve">By: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p>
          <w:p w:rsidR="0090574F" w:rsidRPr="00D2386E" w:rsidP="00382617">
            <w:pPr>
              <w:keepNext/>
              <w:rPr>
                <w:rFonts w:asciiTheme="minorHAnsi" w:hAnsiTheme="minorHAnsi"/>
                <w:sz w:val="22"/>
                <w:szCs w:val="22"/>
                <w:u w:val="single"/>
              </w:rPr>
            </w:pPr>
            <w:r w:rsidRPr="00D2386E">
              <w:rPr>
                <w:rFonts w:asciiTheme="minorHAnsi" w:hAnsiTheme="minorHAnsi"/>
                <w:sz w:val="22"/>
                <w:szCs w:val="22"/>
              </w:rPr>
              <w:t xml:space="preserve">Name: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007D2A25">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p>
          <w:p w:rsidR="0090574F" w:rsidRPr="00D2386E" w:rsidP="00382617">
            <w:pPr>
              <w:keepNext/>
              <w:rPr>
                <w:rFonts w:asciiTheme="minorHAnsi" w:hAnsiTheme="minorHAnsi"/>
                <w:sz w:val="22"/>
                <w:szCs w:val="22"/>
                <w:u w:val="single"/>
              </w:rPr>
            </w:pPr>
            <w:r w:rsidRPr="00D2386E">
              <w:rPr>
                <w:rFonts w:asciiTheme="minorHAnsi" w:hAnsiTheme="minorHAnsi"/>
                <w:sz w:val="22"/>
                <w:szCs w:val="22"/>
              </w:rPr>
              <w:t xml:space="preserve">Title: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p>
          <w:p w:rsidR="00495B66" w:rsidRPr="00D2386E" w:rsidP="00382617">
            <w:pPr>
              <w:keepNext/>
              <w:rPr>
                <w:rFonts w:asciiTheme="minorHAnsi" w:hAnsiTheme="minorHAnsi"/>
                <w:sz w:val="22"/>
                <w:szCs w:val="22"/>
                <w:u w:val="single"/>
              </w:rPr>
            </w:pPr>
            <w:r w:rsidRPr="00D2386E">
              <w:rPr>
                <w:rFonts w:asciiTheme="minorHAnsi" w:hAnsiTheme="minorHAnsi"/>
                <w:sz w:val="22"/>
                <w:szCs w:val="22"/>
              </w:rPr>
              <w:t xml:space="preserve">Date:  </w:t>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r w:rsidRPr="00D2386E">
              <w:rPr>
                <w:rFonts w:asciiTheme="minorHAnsi" w:hAnsiTheme="minorHAnsi"/>
                <w:sz w:val="22"/>
                <w:szCs w:val="22"/>
                <w:u w:val="single"/>
              </w:rPr>
              <w:tab/>
            </w:r>
          </w:p>
        </w:tc>
      </w:tr>
    </w:tbl>
    <w:p w:rsidR="00680749" w:rsidRPr="00D2386E" w:rsidP="007D2A25">
      <w:pPr>
        <w:pStyle w:val="Subtitle"/>
        <w:jc w:val="left"/>
        <w:rPr>
          <w:rFonts w:asciiTheme="minorHAnsi" w:hAnsiTheme="minorHAnsi"/>
          <w:sz w:val="22"/>
          <w:szCs w:val="22"/>
        </w:rPr>
        <w:sectPr>
          <w:footerReference w:type="default" r:id="rId5"/>
          <w:endnotePr>
            <w:numFmt w:val="decimal"/>
          </w:endnotePr>
          <w:pgSz w:w="12240" w:h="15840"/>
          <w:pgMar w:top="1440" w:right="1440" w:bottom="1440" w:left="1440" w:header="720" w:footer="720" w:gutter="0"/>
          <w:pgNumType w:fmt="numberInDash" w:start="1"/>
          <w:cols w:space="720"/>
          <w:noEndnote/>
        </w:sectPr>
      </w:pPr>
    </w:p>
    <w:p w:rsidR="0090574F" w:rsidRPr="00D2386E" w:rsidP="0090574F">
      <w:pPr>
        <w:pStyle w:val="Subtitle"/>
        <w:rPr>
          <w:rFonts w:asciiTheme="minorHAnsi" w:hAnsiTheme="minorHAnsi"/>
          <w:sz w:val="22"/>
          <w:szCs w:val="22"/>
        </w:rPr>
      </w:pPr>
      <w:bookmarkStart w:id="6" w:name="_Toc200256381"/>
      <w:r w:rsidRPr="00D2386E">
        <w:rPr>
          <w:rFonts w:asciiTheme="minorHAnsi" w:hAnsiTheme="minorHAnsi"/>
          <w:sz w:val="22"/>
          <w:szCs w:val="22"/>
        </w:rPr>
        <w:t>EXHIBIT A</w:t>
      </w:r>
    </w:p>
    <w:p w:rsidR="0090574F" w:rsidRPr="00D2386E" w:rsidP="000F74EF">
      <w:pPr>
        <w:pStyle w:val="Subtitle"/>
        <w:spacing w:after="360"/>
        <w:rPr>
          <w:rFonts w:asciiTheme="minorHAnsi" w:hAnsiTheme="minorHAnsi"/>
          <w:sz w:val="22"/>
          <w:szCs w:val="22"/>
        </w:rPr>
      </w:pPr>
      <w:r w:rsidRPr="00D2386E">
        <w:rPr>
          <w:rFonts w:asciiTheme="minorHAnsi" w:hAnsiTheme="minorHAnsi"/>
          <w:sz w:val="22"/>
          <w:szCs w:val="22"/>
        </w:rPr>
        <w:t>D</w:t>
      </w:r>
      <w:r w:rsidRPr="00D2386E" w:rsidR="009E3991">
        <w:rPr>
          <w:rFonts w:asciiTheme="minorHAnsi" w:hAnsiTheme="minorHAnsi"/>
          <w:sz w:val="22"/>
          <w:szCs w:val="22"/>
        </w:rPr>
        <w:t>ESCRIPTION OF LIMITED SERVICE</w:t>
      </w:r>
      <w:r w:rsidR="005B0D23">
        <w:rPr>
          <w:rFonts w:asciiTheme="minorHAnsi" w:hAnsiTheme="minorHAnsi"/>
          <w:sz w:val="22"/>
          <w:szCs w:val="22"/>
        </w:rPr>
        <w:t>S</w:t>
      </w:r>
    </w:p>
    <w:bookmarkEnd w:id="6"/>
    <w:p w:rsidR="00D27640" w:rsidP="00D27640">
      <w:pPr>
        <w:pStyle w:val="BodyText2"/>
        <w:jc w:val="left"/>
        <w:rPr>
          <w:rFonts w:asciiTheme="minorHAnsi" w:hAnsiTheme="minorHAnsi"/>
          <w:sz w:val="22"/>
          <w:szCs w:val="22"/>
        </w:rPr>
      </w:pPr>
      <w:r w:rsidRPr="008A3C54">
        <w:rPr>
          <w:rFonts w:asciiTheme="minorHAnsi" w:hAnsiTheme="minorHAnsi"/>
          <w:sz w:val="22"/>
          <w:szCs w:val="22"/>
        </w:rPr>
        <w:t>This Description of Limited Services is governed by and subject to the</w:t>
      </w:r>
      <w:r w:rsidRPr="008A3C54">
        <w:rPr>
          <w:rFonts w:asciiTheme="minorHAnsi" w:hAnsiTheme="minorHAnsi"/>
          <w:sz w:val="22"/>
          <w:szCs w:val="22"/>
        </w:rPr>
        <w:t xml:space="preserve"> </w:t>
      </w:r>
      <w:r w:rsidRPr="008A3C54">
        <w:rPr>
          <w:rFonts w:asciiTheme="minorHAnsi" w:hAnsiTheme="minorHAnsi"/>
          <w:sz w:val="22"/>
          <w:szCs w:val="22"/>
        </w:rPr>
        <w:t xml:space="preserve">Limited Services Agreement (“Agreement”), the terms of which are incorporated herein, by and between </w:t>
      </w:r>
      <w:r w:rsidR="00682028">
        <w:rPr>
          <w:rFonts w:asciiTheme="minorHAnsi" w:hAnsiTheme="minorHAnsi"/>
          <w:sz w:val="22"/>
          <w:szCs w:val="22"/>
        </w:rPr>
        <w:t>TEACH, INC.</w:t>
      </w:r>
      <w:r w:rsidRPr="008A3C54" w:rsidR="00DB597E">
        <w:rPr>
          <w:rFonts w:asciiTheme="minorHAnsi" w:hAnsiTheme="minorHAnsi"/>
          <w:sz w:val="22"/>
          <w:szCs w:val="22"/>
        </w:rPr>
        <w:t>, a California nonprofit public benefit corporation (“</w:t>
      </w:r>
      <w:r w:rsidR="0063470E">
        <w:rPr>
          <w:rFonts w:asciiTheme="minorHAnsi" w:hAnsiTheme="minorHAnsi"/>
          <w:sz w:val="22"/>
          <w:szCs w:val="22"/>
        </w:rPr>
        <w:t>TEACH</w:t>
      </w:r>
      <w:r w:rsidRPr="008A3C54" w:rsidR="00DB597E">
        <w:rPr>
          <w:rFonts w:asciiTheme="minorHAnsi" w:hAnsiTheme="minorHAnsi"/>
          <w:sz w:val="22"/>
          <w:szCs w:val="22"/>
        </w:rPr>
        <w:t xml:space="preserve">”) and </w:t>
      </w:r>
      <w:r w:rsidR="002D4AEE">
        <w:rPr>
          <w:rFonts w:asciiTheme="minorHAnsi" w:hAnsiTheme="minorHAnsi"/>
          <w:sz w:val="22"/>
          <w:szCs w:val="22"/>
        </w:rPr>
        <w:t>Public Policy Charter School</w:t>
      </w:r>
      <w:r w:rsidRPr="008A3C54" w:rsidR="00DB597E">
        <w:rPr>
          <w:rFonts w:asciiTheme="minorHAnsi" w:hAnsiTheme="minorHAnsi"/>
          <w:sz w:val="22"/>
          <w:szCs w:val="22"/>
        </w:rPr>
        <w:t>, a California nonprofit public benefit corporation (“</w:t>
      </w:r>
      <w:r w:rsidR="002570ED">
        <w:rPr>
          <w:rFonts w:asciiTheme="minorHAnsi" w:hAnsiTheme="minorHAnsi"/>
          <w:sz w:val="22"/>
          <w:szCs w:val="22"/>
        </w:rPr>
        <w:t>PPCS</w:t>
      </w:r>
      <w:r w:rsidRPr="008A3C54" w:rsidR="00DB597E">
        <w:rPr>
          <w:rFonts w:asciiTheme="minorHAnsi" w:hAnsiTheme="minorHAnsi"/>
          <w:sz w:val="22"/>
          <w:szCs w:val="22"/>
        </w:rPr>
        <w:t>”)</w:t>
      </w:r>
      <w:r w:rsidRPr="008A3C54">
        <w:rPr>
          <w:rFonts w:asciiTheme="minorHAnsi" w:hAnsiTheme="minorHAnsi"/>
          <w:sz w:val="22"/>
          <w:szCs w:val="22"/>
        </w:rPr>
        <w:t xml:space="preserve">.  </w:t>
      </w:r>
    </w:p>
    <w:p w:rsidR="00C671A3" w:rsidRPr="00D2386E" w:rsidP="00D27640">
      <w:pPr>
        <w:pStyle w:val="BodyText2"/>
        <w:jc w:val="left"/>
        <w:rPr>
          <w:rFonts w:asciiTheme="minorHAnsi" w:hAnsiTheme="minorHAnsi"/>
          <w:sz w:val="22"/>
          <w:szCs w:val="22"/>
          <w:u w:val="single"/>
        </w:rPr>
      </w:pPr>
      <w:r w:rsidRPr="00D2386E">
        <w:rPr>
          <w:rFonts w:asciiTheme="minorHAnsi" w:hAnsiTheme="minorHAnsi"/>
          <w:sz w:val="22"/>
          <w:szCs w:val="22"/>
        </w:rPr>
        <w:t xml:space="preserve">Any </w:t>
      </w:r>
      <w:r w:rsidRPr="00D2386E" w:rsidR="009628BF">
        <w:rPr>
          <w:rFonts w:asciiTheme="minorHAnsi" w:hAnsiTheme="minorHAnsi"/>
          <w:sz w:val="22"/>
          <w:szCs w:val="22"/>
        </w:rPr>
        <w:t xml:space="preserve">capitalized </w:t>
      </w:r>
      <w:r w:rsidRPr="00D2386E">
        <w:rPr>
          <w:rFonts w:asciiTheme="minorHAnsi" w:hAnsiTheme="minorHAnsi"/>
          <w:sz w:val="22"/>
          <w:szCs w:val="22"/>
        </w:rPr>
        <w:t xml:space="preserve">terms used in this Description of Limited Services and not otherwise defined </w:t>
      </w:r>
      <w:r w:rsidRPr="00D2386E" w:rsidR="009628BF">
        <w:rPr>
          <w:rFonts w:asciiTheme="minorHAnsi" w:hAnsiTheme="minorHAnsi"/>
          <w:sz w:val="22"/>
          <w:szCs w:val="22"/>
        </w:rPr>
        <w:t xml:space="preserve">herein </w:t>
      </w:r>
      <w:r w:rsidRPr="00D2386E">
        <w:rPr>
          <w:rFonts w:asciiTheme="minorHAnsi" w:hAnsiTheme="minorHAnsi"/>
          <w:sz w:val="22"/>
          <w:szCs w:val="22"/>
        </w:rPr>
        <w:t>shall have the same meaning as in the Agreement.  If there is a conflict between the Agreement and this Description of Limited Services, this Description of Limited Services shall prevail.  This Description of Limited Services termin</w:t>
      </w:r>
      <w:r w:rsidRPr="00D2386E" w:rsidR="009628BF">
        <w:rPr>
          <w:rFonts w:asciiTheme="minorHAnsi" w:hAnsiTheme="minorHAnsi"/>
          <w:sz w:val="22"/>
          <w:szCs w:val="22"/>
        </w:rPr>
        <w:t xml:space="preserve">ates </w:t>
      </w:r>
      <w:r w:rsidRPr="00D2386E">
        <w:rPr>
          <w:rFonts w:asciiTheme="minorHAnsi" w:hAnsiTheme="minorHAnsi"/>
          <w:sz w:val="22"/>
          <w:szCs w:val="22"/>
        </w:rPr>
        <w:t>with the Agreement.</w:t>
      </w:r>
      <w:r w:rsidRPr="00D2386E">
        <w:rPr>
          <w:rFonts w:asciiTheme="minorHAnsi" w:hAnsiTheme="minorHAnsi"/>
          <w:sz w:val="22"/>
          <w:szCs w:val="22"/>
          <w:u w:val="single"/>
        </w:rPr>
        <w:t xml:space="preserve">  </w:t>
      </w:r>
    </w:p>
    <w:p w:rsidR="00202C0C" w:rsidRPr="00202C0C" w:rsidP="00202C0C">
      <w:pPr>
        <w:pStyle w:val="BodyText"/>
        <w:numPr>
          <w:ilvl w:val="0"/>
          <w:numId w:val="42"/>
        </w:numPr>
        <w:tabs>
          <w:tab w:val="left" w:pos="1440"/>
        </w:tabs>
        <w:ind w:left="0" w:firstLine="720"/>
        <w:jc w:val="left"/>
        <w:rPr>
          <w:rFonts w:asciiTheme="minorHAnsi" w:hAnsiTheme="minorHAnsi"/>
          <w:sz w:val="22"/>
          <w:szCs w:val="22"/>
        </w:rPr>
      </w:pPr>
      <w:r>
        <w:rPr>
          <w:rFonts w:asciiTheme="minorHAnsi" w:hAnsiTheme="minorHAnsi"/>
          <w:sz w:val="22"/>
          <w:szCs w:val="22"/>
          <w:u w:val="single"/>
        </w:rPr>
        <w:t>Student Recruitment and Community Outreach</w:t>
      </w:r>
      <w:r w:rsidRPr="00D2386E">
        <w:rPr>
          <w:rFonts w:asciiTheme="minorHAnsi" w:hAnsiTheme="minorHAnsi"/>
          <w:sz w:val="22"/>
          <w:szCs w:val="22"/>
        </w:rPr>
        <w:t xml:space="preserve">:  Provide </w:t>
      </w:r>
      <w:r>
        <w:rPr>
          <w:rFonts w:asciiTheme="minorHAnsi" w:hAnsiTheme="minorHAnsi"/>
          <w:sz w:val="22"/>
          <w:szCs w:val="22"/>
        </w:rPr>
        <w:t>PPCS</w:t>
      </w:r>
      <w:r w:rsidRPr="00D2386E">
        <w:rPr>
          <w:rFonts w:asciiTheme="minorHAnsi" w:hAnsiTheme="minorHAnsi"/>
          <w:sz w:val="22"/>
          <w:szCs w:val="22"/>
        </w:rPr>
        <w:t xml:space="preserve"> </w:t>
      </w:r>
      <w:r>
        <w:rPr>
          <w:rFonts w:asciiTheme="minorHAnsi" w:hAnsiTheme="minorHAnsi"/>
          <w:sz w:val="22"/>
          <w:szCs w:val="22"/>
        </w:rPr>
        <w:t>with recruitment planning and support, and community relations and outreach</w:t>
      </w:r>
      <w:r w:rsidRPr="00D2386E">
        <w:rPr>
          <w:rFonts w:asciiTheme="minorHAnsi" w:hAnsiTheme="minorHAnsi"/>
          <w:sz w:val="22"/>
          <w:szCs w:val="22"/>
        </w:rPr>
        <w:t xml:space="preserve">.  </w:t>
      </w:r>
      <w:r w:rsidRPr="004E00C0">
        <w:rPr>
          <w:rFonts w:asciiTheme="minorHAnsi" w:hAnsiTheme="minorHAnsi"/>
          <w:sz w:val="22"/>
          <w:szCs w:val="22"/>
        </w:rPr>
        <w:t xml:space="preserve">Support </w:t>
      </w:r>
      <w:r>
        <w:rPr>
          <w:rFonts w:asciiTheme="minorHAnsi" w:hAnsiTheme="minorHAnsi"/>
          <w:sz w:val="22"/>
          <w:szCs w:val="22"/>
        </w:rPr>
        <w:t>PPCS</w:t>
      </w:r>
      <w:r w:rsidRPr="004E00C0">
        <w:rPr>
          <w:rFonts w:asciiTheme="minorHAnsi" w:hAnsiTheme="minorHAnsi"/>
          <w:sz w:val="22"/>
          <w:szCs w:val="22"/>
        </w:rPr>
        <w:t xml:space="preserve"> in the development of marketing strategies, management of public relations, community outreach to parents and community members through local organizations in target communities, oversight of </w:t>
      </w:r>
      <w:r>
        <w:rPr>
          <w:rFonts w:asciiTheme="minorHAnsi" w:hAnsiTheme="minorHAnsi"/>
          <w:sz w:val="22"/>
          <w:szCs w:val="22"/>
        </w:rPr>
        <w:t>PPCS</w:t>
      </w:r>
      <w:r w:rsidRPr="004E00C0">
        <w:rPr>
          <w:rFonts w:asciiTheme="minorHAnsi" w:hAnsiTheme="minorHAnsi"/>
          <w:sz w:val="22"/>
          <w:szCs w:val="22"/>
        </w:rPr>
        <w:t xml:space="preserve">’s local community relationship </w:t>
      </w:r>
      <w:r>
        <w:rPr>
          <w:rFonts w:asciiTheme="minorHAnsi" w:hAnsiTheme="minorHAnsi"/>
          <w:sz w:val="22"/>
          <w:szCs w:val="22"/>
        </w:rPr>
        <w:t>building, and political advocacy/lobbying consistent with PPCS’s tax-exemption and charitable educational purposes.</w:t>
      </w:r>
    </w:p>
    <w:p w:rsidR="00083DC6" w:rsidP="00083DC6">
      <w:pPr>
        <w:pStyle w:val="BodyText"/>
        <w:numPr>
          <w:ilvl w:val="0"/>
          <w:numId w:val="42"/>
        </w:numPr>
        <w:tabs>
          <w:tab w:val="left" w:pos="1440"/>
        </w:tabs>
        <w:ind w:left="0" w:firstLine="720"/>
        <w:jc w:val="left"/>
        <w:rPr>
          <w:rFonts w:asciiTheme="minorHAnsi" w:hAnsiTheme="minorHAnsi"/>
          <w:sz w:val="22"/>
          <w:szCs w:val="22"/>
          <w:u w:val="single"/>
        </w:rPr>
      </w:pPr>
      <w:r>
        <w:rPr>
          <w:rFonts w:asciiTheme="minorHAnsi" w:hAnsiTheme="minorHAnsi"/>
          <w:sz w:val="22"/>
          <w:szCs w:val="22"/>
          <w:u w:val="single"/>
        </w:rPr>
        <w:t>Facilities Support and Relocation Services</w:t>
      </w:r>
      <w:r w:rsidR="002B5007">
        <w:rPr>
          <w:rFonts w:asciiTheme="minorHAnsi" w:hAnsiTheme="minorHAnsi"/>
          <w:sz w:val="22"/>
          <w:szCs w:val="22"/>
        </w:rPr>
        <w:t xml:space="preserve">:  </w:t>
      </w:r>
      <w:r w:rsidRPr="00F664E4">
        <w:rPr>
          <w:rFonts w:asciiTheme="minorHAnsi" w:hAnsiTheme="minorHAnsi"/>
          <w:sz w:val="22"/>
          <w:szCs w:val="22"/>
        </w:rPr>
        <w:t xml:space="preserve">Support </w:t>
      </w:r>
      <w:r>
        <w:rPr>
          <w:rFonts w:asciiTheme="minorHAnsi" w:hAnsiTheme="minorHAnsi"/>
          <w:sz w:val="22"/>
          <w:szCs w:val="22"/>
        </w:rPr>
        <w:t>PPCS</w:t>
      </w:r>
      <w:r w:rsidRPr="00F664E4">
        <w:rPr>
          <w:rFonts w:asciiTheme="minorHAnsi" w:hAnsiTheme="minorHAnsi"/>
          <w:sz w:val="22"/>
          <w:szCs w:val="22"/>
        </w:rPr>
        <w:t xml:space="preserve"> with procurement of school facilities, including coordination with real estate and financial consultants to identify facilities for </w:t>
      </w:r>
      <w:r>
        <w:rPr>
          <w:rFonts w:asciiTheme="minorHAnsi" w:hAnsiTheme="minorHAnsi"/>
          <w:sz w:val="22"/>
          <w:szCs w:val="22"/>
        </w:rPr>
        <w:t>PPCS</w:t>
      </w:r>
      <w:r w:rsidRPr="00F664E4">
        <w:rPr>
          <w:rFonts w:asciiTheme="minorHAnsi" w:hAnsiTheme="minorHAnsi"/>
          <w:sz w:val="22"/>
          <w:szCs w:val="22"/>
        </w:rPr>
        <w:t>, negotiation and execution of financing for lease and/ or purchase of facilities</w:t>
      </w:r>
      <w:r>
        <w:rPr>
          <w:rFonts w:asciiTheme="minorHAnsi" w:hAnsiTheme="minorHAnsi"/>
          <w:sz w:val="22"/>
          <w:szCs w:val="22"/>
        </w:rPr>
        <w:t>, identifying and evaluating potential school locations, meet with landlords and brokers, and provide support with recommendations to staff</w:t>
      </w:r>
      <w:r w:rsidRPr="002B5007">
        <w:rPr>
          <w:rFonts w:asciiTheme="minorHAnsi" w:hAnsiTheme="minorHAnsi"/>
          <w:sz w:val="22"/>
          <w:szCs w:val="22"/>
        </w:rPr>
        <w:t>.</w:t>
      </w:r>
    </w:p>
    <w:p w:rsidR="002D4AEE" w:rsidRPr="002D4AEE" w:rsidP="002D4AEE">
      <w:pPr>
        <w:pStyle w:val="BodyText"/>
        <w:numPr>
          <w:ilvl w:val="0"/>
          <w:numId w:val="42"/>
        </w:numPr>
        <w:tabs>
          <w:tab w:val="left" w:pos="1440"/>
        </w:tabs>
        <w:ind w:left="0" w:firstLine="720"/>
        <w:jc w:val="left"/>
        <w:rPr>
          <w:rFonts w:asciiTheme="minorHAnsi" w:hAnsiTheme="minorHAnsi"/>
          <w:sz w:val="22"/>
          <w:szCs w:val="22"/>
        </w:rPr>
      </w:pPr>
      <w:r>
        <w:rPr>
          <w:rFonts w:asciiTheme="minorHAnsi" w:hAnsiTheme="minorHAnsi"/>
          <w:sz w:val="22"/>
          <w:szCs w:val="22"/>
          <w:u w:val="single"/>
        </w:rPr>
        <w:t>Evaluate Merger or Acquisition Options</w:t>
      </w:r>
      <w:r w:rsidRPr="000F7172" w:rsidR="000F7172">
        <w:rPr>
          <w:rFonts w:asciiTheme="minorHAnsi" w:hAnsiTheme="minorHAnsi"/>
          <w:sz w:val="22"/>
          <w:szCs w:val="22"/>
        </w:rPr>
        <w:t>:</w:t>
      </w:r>
      <w:r w:rsidR="000F7172">
        <w:rPr>
          <w:rFonts w:asciiTheme="minorHAnsi" w:hAnsiTheme="minorHAnsi"/>
          <w:sz w:val="22"/>
          <w:szCs w:val="22"/>
        </w:rPr>
        <w:t xml:space="preserve">  </w:t>
      </w:r>
      <w:r w:rsidRPr="00F664E4" w:rsidR="00536547">
        <w:rPr>
          <w:rFonts w:asciiTheme="minorHAnsi" w:hAnsiTheme="minorHAnsi"/>
          <w:sz w:val="22"/>
          <w:szCs w:val="22"/>
        </w:rPr>
        <w:t xml:space="preserve">Support </w:t>
      </w:r>
      <w:r w:rsidR="00536547">
        <w:rPr>
          <w:rFonts w:asciiTheme="minorHAnsi" w:hAnsiTheme="minorHAnsi"/>
          <w:sz w:val="22"/>
          <w:szCs w:val="22"/>
        </w:rPr>
        <w:t xml:space="preserve">PPCS with evaluation of potential options for mergers with or acquisition by another charter school operator, and support for any charter material revision process associated with a transaction of that nature.  </w:t>
      </w:r>
    </w:p>
    <w:sectPr>
      <w:endnotePr>
        <w:numFmt w:val="decimal"/>
      </w:endnotePr>
      <w:pgSz w:w="12240" w:h="15840"/>
      <w:pgMar w:top="1440" w:right="1440" w:bottom="1440" w:left="1440" w:header="720" w:footer="720" w:gutter="0"/>
      <w:pgNumType w:fmt="numberInDash"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F9" w:rsidRPr="00203967">
    <w:pPr>
      <w:pStyle w:val="Footer"/>
      <w:jc w:val="center"/>
      <w:rPr>
        <w:rStyle w:val="PageNumber"/>
        <w:rFonts w:ascii="Calibri" w:hAnsi="Calibri"/>
        <w:sz w:val="20"/>
      </w:rPr>
    </w:pPr>
    <w:r w:rsidRPr="00203967">
      <w:rPr>
        <w:rStyle w:val="PageNumber"/>
        <w:rFonts w:ascii="Calibri" w:hAnsi="Calibri"/>
        <w:sz w:val="20"/>
      </w:rPr>
      <w:fldChar w:fldCharType="begin"/>
    </w:r>
    <w:r w:rsidRPr="00203967">
      <w:rPr>
        <w:rStyle w:val="PageNumber"/>
        <w:rFonts w:ascii="Calibri" w:hAnsi="Calibri"/>
        <w:sz w:val="20"/>
      </w:rPr>
      <w:instrText xml:space="preserve"> PAGE </w:instrText>
    </w:r>
    <w:r w:rsidRPr="00203967">
      <w:rPr>
        <w:rStyle w:val="PageNumber"/>
        <w:rFonts w:ascii="Calibri" w:hAnsi="Calibri"/>
        <w:sz w:val="20"/>
      </w:rPr>
      <w:fldChar w:fldCharType="separate"/>
    </w:r>
    <w:r w:rsidR="00AE4342">
      <w:rPr>
        <w:rStyle w:val="PageNumber"/>
        <w:rFonts w:ascii="Calibri" w:hAnsi="Calibri"/>
        <w:noProof/>
        <w:sz w:val="20"/>
      </w:rPr>
      <w:t>- 4 -</w:t>
    </w:r>
    <w:r w:rsidRPr="00203967">
      <w:rPr>
        <w:rStyle w:val="PageNumber"/>
        <w:rFonts w:ascii="Calibri" w:hAnsi="Calibri"/>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432DAE4"/>
    <w:lvl w:ilvl="0">
      <w:start w:val="1"/>
      <w:numFmt w:val="lowerRoman"/>
      <w:pStyle w:val="ListNumber5"/>
      <w:lvlText w:val="(%1)"/>
      <w:lvlJc w:val="left"/>
      <w:pPr>
        <w:tabs>
          <w:tab w:val="num" w:pos="3600"/>
        </w:tabs>
        <w:ind w:left="0" w:firstLine="2880"/>
      </w:pPr>
    </w:lvl>
  </w:abstractNum>
  <w:abstractNum w:abstractNumId="1">
    <w:nsid w:val="FFFFFF7D"/>
    <w:multiLevelType w:val="singleLevel"/>
    <w:tmpl w:val="4D701470"/>
    <w:lvl w:ilvl="0">
      <w:start w:val="1"/>
      <w:numFmt w:val="lowerLetter"/>
      <w:pStyle w:val="ListNumber4"/>
      <w:lvlText w:val="(%1)"/>
      <w:lvlJc w:val="left"/>
      <w:pPr>
        <w:tabs>
          <w:tab w:val="num" w:pos="2520"/>
        </w:tabs>
        <w:ind w:left="0" w:firstLine="2160"/>
      </w:pPr>
    </w:lvl>
  </w:abstractNum>
  <w:abstractNum w:abstractNumId="2">
    <w:nsid w:val="FFFFFF7E"/>
    <w:multiLevelType w:val="singleLevel"/>
    <w:tmpl w:val="B8C26EAA"/>
    <w:lvl w:ilvl="0">
      <w:start w:val="1"/>
      <w:numFmt w:val="decimal"/>
      <w:pStyle w:val="ListNumber3"/>
      <w:lvlText w:val="%1."/>
      <w:lvlJc w:val="left"/>
      <w:pPr>
        <w:tabs>
          <w:tab w:val="num" w:pos="1080"/>
        </w:tabs>
        <w:ind w:left="0" w:firstLine="720"/>
      </w:pPr>
    </w:lvl>
  </w:abstractNum>
  <w:abstractNum w:abstractNumId="3">
    <w:nsid w:val="FFFFFF7F"/>
    <w:multiLevelType w:val="singleLevel"/>
    <w:tmpl w:val="77568260"/>
    <w:lvl w:ilvl="0">
      <w:start w:val="1"/>
      <w:numFmt w:val="decimal"/>
      <w:pStyle w:val="ListNumber2"/>
      <w:lvlText w:val="%1."/>
      <w:lvlJc w:val="left"/>
      <w:pPr>
        <w:tabs>
          <w:tab w:val="num" w:pos="1800"/>
        </w:tabs>
        <w:ind w:left="0" w:firstLine="1440"/>
      </w:pPr>
      <w:rPr>
        <w:u w:val="none"/>
      </w:rPr>
    </w:lvl>
  </w:abstractNum>
  <w:abstractNum w:abstractNumId="4">
    <w:nsid w:val="FFFFFF80"/>
    <w:multiLevelType w:val="singleLevel"/>
    <w:tmpl w:val="0E70468E"/>
    <w:lvl w:ilvl="0">
      <w:start w:val="1"/>
      <w:numFmt w:val="bullet"/>
      <w:pStyle w:val="ListBullet5"/>
      <w:lvlText w:val=""/>
      <w:lvlJc w:val="left"/>
      <w:pPr>
        <w:tabs>
          <w:tab w:val="num" w:pos="3600"/>
        </w:tabs>
        <w:ind w:left="3600" w:hanging="720"/>
      </w:pPr>
      <w:rPr>
        <w:rFonts w:ascii="Marlett" w:hAnsi="Marlett" w:hint="default"/>
      </w:rPr>
    </w:lvl>
  </w:abstractNum>
  <w:abstractNum w:abstractNumId="5">
    <w:nsid w:val="FFFFFF81"/>
    <w:multiLevelType w:val="singleLevel"/>
    <w:tmpl w:val="5E7069CC"/>
    <w:lvl w:ilvl="0">
      <w:start w:val="1"/>
      <w:numFmt w:val="bullet"/>
      <w:pStyle w:val="ListBullet4"/>
      <w:lvlText w:val=""/>
      <w:lvlJc w:val="left"/>
      <w:pPr>
        <w:tabs>
          <w:tab w:val="num" w:pos="2880"/>
        </w:tabs>
        <w:ind w:left="2880" w:hanging="720"/>
      </w:pPr>
      <w:rPr>
        <w:rFonts w:ascii="Marlett" w:hAnsi="Marlett" w:hint="default"/>
      </w:rPr>
    </w:lvl>
  </w:abstractNum>
  <w:abstractNum w:abstractNumId="6">
    <w:nsid w:val="FFFFFF82"/>
    <w:multiLevelType w:val="singleLevel"/>
    <w:tmpl w:val="BE1A62E4"/>
    <w:lvl w:ilvl="0">
      <w:start w:val="1"/>
      <w:numFmt w:val="bullet"/>
      <w:pStyle w:val="ListBullet3"/>
      <w:lvlText w:val=""/>
      <w:lvlJc w:val="left"/>
      <w:pPr>
        <w:tabs>
          <w:tab w:val="num" w:pos="2160"/>
        </w:tabs>
        <w:ind w:left="2160" w:hanging="720"/>
      </w:pPr>
      <w:rPr>
        <w:rFonts w:ascii="Marlett" w:hAnsi="Marlett" w:hint="default"/>
      </w:rPr>
    </w:lvl>
  </w:abstractNum>
  <w:abstractNum w:abstractNumId="7">
    <w:nsid w:val="FFFFFF83"/>
    <w:multiLevelType w:val="singleLevel"/>
    <w:tmpl w:val="8E5847B8"/>
    <w:lvl w:ilvl="0">
      <w:start w:val="1"/>
      <w:numFmt w:val="bullet"/>
      <w:pStyle w:val="ListBullet2"/>
      <w:lvlText w:val=""/>
      <w:lvlJc w:val="left"/>
      <w:pPr>
        <w:tabs>
          <w:tab w:val="num" w:pos="1440"/>
        </w:tabs>
        <w:ind w:left="1440" w:hanging="720"/>
      </w:pPr>
      <w:rPr>
        <w:rFonts w:ascii="Marlett" w:hAnsi="Marlett" w:hint="default"/>
      </w:rPr>
    </w:lvl>
  </w:abstractNum>
  <w:abstractNum w:abstractNumId="8">
    <w:nsid w:val="FFFFFF88"/>
    <w:multiLevelType w:val="singleLevel"/>
    <w:tmpl w:val="A2A2AC60"/>
    <w:lvl w:ilvl="0">
      <w:start w:val="1"/>
      <w:numFmt w:val="upperLetter"/>
      <w:pStyle w:val="ListNumber"/>
      <w:lvlText w:val="%1."/>
      <w:lvlJc w:val="left"/>
      <w:pPr>
        <w:tabs>
          <w:tab w:val="num" w:pos="1170"/>
        </w:tabs>
        <w:ind w:left="90" w:firstLine="720"/>
      </w:pPr>
    </w:lvl>
  </w:abstractNum>
  <w:abstractNum w:abstractNumId="9">
    <w:nsid w:val="FFFFFF89"/>
    <w:multiLevelType w:val="singleLevel"/>
    <w:tmpl w:val="5396F97C"/>
    <w:lvl w:ilvl="0">
      <w:start w:val="1"/>
      <w:numFmt w:val="bullet"/>
      <w:pStyle w:val="ListBullet"/>
      <w:lvlText w:val=""/>
      <w:lvlJc w:val="left"/>
      <w:pPr>
        <w:tabs>
          <w:tab w:val="num" w:pos="720"/>
        </w:tabs>
        <w:ind w:left="720" w:hanging="720"/>
      </w:pPr>
      <w:rPr>
        <w:rFonts w:ascii="Marlett" w:hAnsi="Marlett" w:hint="default"/>
      </w:rPr>
    </w:lvl>
  </w:abstractNum>
  <w:abstractNum w:abstractNumId="10">
    <w:nsid w:val="085253AF"/>
    <w:multiLevelType w:val="multilevel"/>
    <w:tmpl w:val="DD361616"/>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1">
    <w:nsid w:val="14220A5C"/>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4925339"/>
    <w:multiLevelType w:val="hybridMultilevel"/>
    <w:tmpl w:val="280E1D4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B066F6B"/>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07E4A69"/>
    <w:multiLevelType w:val="multilevel"/>
    <w:tmpl w:val="9252D2D0"/>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3240"/>
        </w:tabs>
        <w:ind w:left="2160" w:firstLine="720"/>
      </w:pPr>
    </w:lvl>
    <w:lvl w:ilvl="4">
      <w:start w:val="1"/>
      <w:numFmt w:val="lowerLetter"/>
      <w:lvlText w:val="(%5)"/>
      <w:lvlJc w:val="left"/>
      <w:pPr>
        <w:tabs>
          <w:tab w:val="num" w:pos="3960"/>
        </w:tabs>
        <w:ind w:left="2880" w:firstLine="720"/>
      </w:pPr>
    </w:lvl>
    <w:lvl w:ilvl="5">
      <w:start w:val="1"/>
      <w:numFmt w:val="lowerRoman"/>
      <w:lvlText w:val="(%6)"/>
      <w:lvlJc w:val="left"/>
      <w:pPr>
        <w:tabs>
          <w:tab w:val="num" w:pos="5040"/>
        </w:tabs>
        <w:ind w:left="3600" w:firstLine="720"/>
      </w:pPr>
    </w:lvl>
    <w:lvl w:ilvl="6">
      <w:start w:val="1"/>
      <w:numFmt w:val="decimal"/>
      <w:lvlText w:val="%7)"/>
      <w:lvlJc w:val="left"/>
      <w:pPr>
        <w:tabs>
          <w:tab w:val="num" w:pos="5400"/>
        </w:tabs>
        <w:ind w:left="4320" w:firstLine="720"/>
      </w:pPr>
    </w:lvl>
    <w:lvl w:ilvl="7">
      <w:start w:val="1"/>
      <w:numFmt w:val="lowerLetter"/>
      <w:lvlText w:val="%8)"/>
      <w:lvlJc w:val="left"/>
      <w:pPr>
        <w:tabs>
          <w:tab w:val="num" w:pos="6120"/>
        </w:tabs>
        <w:ind w:left="5040" w:firstLine="720"/>
      </w:pPr>
    </w:lvl>
    <w:lvl w:ilvl="8">
      <w:start w:val="1"/>
      <w:numFmt w:val="none"/>
      <w:lvlJc w:val="left"/>
      <w:pPr>
        <w:tabs>
          <w:tab w:val="num" w:pos="360"/>
        </w:tabs>
        <w:ind w:left="0" w:firstLine="0"/>
      </w:pPr>
    </w:lvl>
  </w:abstractNum>
  <w:abstractNum w:abstractNumId="15">
    <w:nsid w:val="228D2DE7"/>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67630E7"/>
    <w:multiLevelType w:val="multilevel"/>
    <w:tmpl w:val="5F70BCD0"/>
    <w:name w:val="(Unnamed Numbering Scheme)"/>
    <w:lvl w:ilvl="0">
      <w:start w:val="1"/>
      <w:numFmt w:val="upperRoman"/>
      <w:pStyle w:val="Heading1"/>
      <w:suff w:val="nothing"/>
      <w:lvlText w:val="%1"/>
      <w:lvlJc w:val="left"/>
      <w:pPr>
        <w:ind w:left="0" w:firstLine="0"/>
      </w:pPr>
      <w:rPr>
        <w:rFonts w:hint="default"/>
        <w:u w:val="none"/>
      </w:rPr>
    </w:lvl>
    <w:lvl w:ilvl="1">
      <w:start w:val="1"/>
      <w:numFmt w:val="decimal"/>
      <w:pStyle w:val="Heading2"/>
      <w:isLgl/>
      <w:lvlText w:val="%1.%2"/>
      <w:lvlJc w:val="left"/>
      <w:pPr>
        <w:tabs>
          <w:tab w:val="num" w:pos="1440"/>
        </w:tabs>
        <w:ind w:left="0" w:firstLine="720"/>
      </w:pPr>
      <w:rPr>
        <w:rFonts w:hint="default"/>
        <w:b w:val="0"/>
        <w:i w:val="0"/>
        <w:color w:val="auto"/>
        <w:u w:val="none"/>
      </w:rPr>
    </w:lvl>
    <w:lvl w:ilvl="2">
      <w:start w:val="1"/>
      <w:numFmt w:val="decimal"/>
      <w:pStyle w:val="Heading3"/>
      <w:isLgl/>
      <w:lvlText w:val="%1.%2.%3"/>
      <w:lvlJc w:val="left"/>
      <w:pPr>
        <w:tabs>
          <w:tab w:val="num" w:pos="2160"/>
        </w:tabs>
        <w:ind w:left="0" w:firstLine="1440"/>
      </w:pPr>
      <w:rPr>
        <w:rFonts w:hint="default"/>
        <w:b w:val="0"/>
        <w:i w:val="0"/>
        <w:sz w:val="24"/>
        <w:u w:val="none"/>
      </w:rPr>
    </w:lvl>
    <w:lvl w:ilvl="3">
      <w:start w:val="1"/>
      <w:numFmt w:val="decimal"/>
      <w:pStyle w:val="Heading4"/>
      <w:isLgl/>
      <w:suff w:val="space"/>
      <w:lvlText w:val="%1.%2.%3.%4 "/>
      <w:lvlJc w:val="left"/>
      <w:pPr>
        <w:ind w:left="0" w:firstLine="2160"/>
      </w:pPr>
      <w:rPr>
        <w:rFonts w:hint="default"/>
      </w:rPr>
    </w:lvl>
    <w:lvl w:ilvl="4">
      <w:start w:val="1"/>
      <w:numFmt w:val="lowerLetter"/>
      <w:pStyle w:val="Heading5"/>
      <w:lvlText w:val="%5."/>
      <w:lvlJc w:val="left"/>
      <w:pPr>
        <w:tabs>
          <w:tab w:val="num" w:pos="2520"/>
        </w:tabs>
        <w:ind w:left="0" w:firstLine="2160"/>
      </w:pPr>
      <w:rPr>
        <w:rFonts w:hint="default"/>
      </w:rPr>
    </w:lvl>
    <w:lvl w:ilvl="5">
      <w:start w:val="1"/>
      <w:numFmt w:val="lowerLetter"/>
      <w:pStyle w:val="Heading6"/>
      <w:lvlText w:val="(%6)"/>
      <w:lvlJc w:val="left"/>
      <w:pPr>
        <w:tabs>
          <w:tab w:val="num" w:pos="2520"/>
        </w:tabs>
        <w:ind w:left="0" w:firstLine="2160"/>
      </w:pPr>
      <w:rPr>
        <w:rFonts w:hint="default"/>
      </w:rPr>
    </w:lvl>
    <w:lvl w:ilvl="6">
      <w:start w:val="1"/>
      <w:numFmt w:val="decimal"/>
      <w:pStyle w:val="Heading7"/>
      <w:lvlText w:val="%7."/>
      <w:lvlJc w:val="left"/>
      <w:pPr>
        <w:tabs>
          <w:tab w:val="num" w:pos="3240"/>
        </w:tabs>
        <w:ind w:left="0" w:firstLine="2880"/>
      </w:pPr>
      <w:rPr>
        <w:rFonts w:hint="default"/>
      </w:rPr>
    </w:lvl>
    <w:lvl w:ilvl="7">
      <w:start w:val="1"/>
      <w:numFmt w:val="upperLetter"/>
      <w:pStyle w:val="Heading8"/>
      <w:lvlText w:val="%8."/>
      <w:lvlJc w:val="left"/>
      <w:pPr>
        <w:tabs>
          <w:tab w:val="num" w:pos="2520"/>
        </w:tabs>
        <w:ind w:left="0" w:firstLine="2160"/>
      </w:pPr>
      <w:rPr>
        <w:rFonts w:hint="default"/>
      </w:rPr>
    </w:lvl>
    <w:lvl w:ilvl="8">
      <w:start w:val="1"/>
      <w:numFmt w:val="decimal"/>
      <w:pStyle w:val="Heading9"/>
      <w:lvlText w:val="(%9)"/>
      <w:lvlJc w:val="left"/>
      <w:pPr>
        <w:tabs>
          <w:tab w:val="num" w:pos="3240"/>
        </w:tabs>
        <w:ind w:left="0" w:firstLine="2880"/>
      </w:pPr>
      <w:rPr>
        <w:rFonts w:hint="default"/>
      </w:rPr>
    </w:lvl>
  </w:abstractNum>
  <w:abstractNum w:abstractNumId="17">
    <w:nsid w:val="29C40C3A"/>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B5C1F60"/>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AB73256"/>
    <w:multiLevelType w:val="multilevel"/>
    <w:tmpl w:val="9FFE45BA"/>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0">
    <w:nsid w:val="3B986542"/>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DDA1803"/>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9F21F7F"/>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8017088"/>
    <w:multiLevelType w:val="multilevel"/>
    <w:tmpl w:val="2C9CE24A"/>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5760" w:firstLine="0"/>
      </w:pPr>
    </w:lvl>
  </w:abstractNum>
  <w:abstractNum w:abstractNumId="24">
    <w:nsid w:val="5CAF7550"/>
    <w:multiLevelType w:val="singleLevel"/>
    <w:tmpl w:val="613CB23C"/>
    <w:lvl w:ilvl="0">
      <w:start w:val="1"/>
      <w:numFmt w:val="decimal"/>
      <w:lvlText w:val="%1."/>
      <w:lvlJc w:val="left"/>
      <w:pPr>
        <w:tabs>
          <w:tab w:val="num" w:pos="2160"/>
        </w:tabs>
        <w:ind w:left="2160" w:hanging="720"/>
      </w:pPr>
      <w:rPr>
        <w:rFonts w:ascii="Times New Roman" w:hAnsi="Times New Roman" w:hint="default"/>
        <w:b w:val="0"/>
        <w:i w:val="0"/>
        <w:sz w:val="24"/>
      </w:rPr>
    </w:lvl>
  </w:abstractNum>
  <w:abstractNum w:abstractNumId="25">
    <w:nsid w:val="5F9110F0"/>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49B62A5"/>
    <w:multiLevelType w:val="multilevel"/>
    <w:tmpl w:val="B07E412A"/>
    <w:lvl w:ilvl="0">
      <w:start w:val="1"/>
      <w:numFmt w:val="decimal"/>
      <w:lvlText w:val="%1."/>
      <w:lvlJc w:val="left"/>
      <w:pPr>
        <w:ind w:left="0" w:firstLine="720"/>
      </w:pPr>
      <w:rPr>
        <w:u w:val="none"/>
      </w:r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0" w:firstLine="2880"/>
      </w:pPr>
    </w:lvl>
    <w:lvl w:ilvl="4">
      <w:start w:val="1"/>
      <w:numFmt w:val="lowerLetter"/>
      <w:lvlText w:val="(%5)"/>
      <w:lvlJc w:val="left"/>
      <w:pPr>
        <w:ind w:left="0" w:firstLine="3600"/>
      </w:pPr>
    </w:lvl>
    <w:lvl w:ilvl="5">
      <w:start w:val="1"/>
      <w:numFmt w:val="lowerRoman"/>
      <w:lvlText w:val="(%6)"/>
      <w:lvlJc w:val="left"/>
      <w:pPr>
        <w:ind w:left="0" w:firstLine="4320"/>
      </w:pPr>
    </w:lvl>
    <w:lvl w:ilvl="6">
      <w:start w:val="1"/>
      <w:numFmt w:val="decimal"/>
      <w:lvlText w:val="%7)"/>
      <w:lvlJc w:val="left"/>
      <w:pPr>
        <w:ind w:left="0" w:firstLine="5040"/>
      </w:pPr>
    </w:lvl>
    <w:lvl w:ilvl="7">
      <w:start w:val="1"/>
      <w:numFmt w:val="lowerLetter"/>
      <w:lvlText w:val="%8)"/>
      <w:lvlJc w:val="left"/>
      <w:pPr>
        <w:ind w:left="0" w:firstLine="5760"/>
      </w:pPr>
    </w:lvl>
    <w:lvl w:ilvl="8">
      <w:start w:val="1"/>
      <w:numFmt w:val="lowerRoman"/>
      <w:lvlText w:val="%9)"/>
      <w:lvlJc w:val="left"/>
      <w:pPr>
        <w:ind w:left="0" w:firstLine="6480"/>
      </w:pPr>
    </w:lvl>
  </w:abstractNum>
  <w:abstractNum w:abstractNumId="27">
    <w:nsid w:val="65CF7D05"/>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6F102EF"/>
    <w:multiLevelType w:val="hybridMultilevel"/>
    <w:tmpl w:val="0BF07736"/>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7D06EF5"/>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DAE6D8D"/>
    <w:multiLevelType w:val="multilevel"/>
    <w:tmpl w:val="5DDC39D8"/>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1">
    <w:nsid w:val="6DF174BE"/>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FFD1F0C"/>
    <w:multiLevelType w:val="multilevel"/>
    <w:tmpl w:val="954E3532"/>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3">
    <w:nsid w:val="76C359ED"/>
    <w:multiLevelType w:val="hybridMultilevel"/>
    <w:tmpl w:val="EF96CC32"/>
    <w:lvl w:ilvl="0">
      <w:start w:val="1"/>
      <w:numFmt w:val="decimal"/>
      <w:lvlText w:val="%1."/>
      <w:lvlJc w:val="left"/>
      <w:pPr>
        <w:ind w:left="2160" w:hanging="1440"/>
      </w:pPr>
      <w:rPr>
        <w:rFonts w:hint="default"/>
        <w:b/>
      </w:rPr>
    </w:lvl>
    <w:lvl w:ilvl="1">
      <w:start w:val="1"/>
      <w:numFmt w:val="lowerLetter"/>
      <w:lvlText w:val="%2."/>
      <w:lvlJc w:val="left"/>
      <w:pPr>
        <w:ind w:left="1800" w:hanging="360"/>
      </w:pPr>
      <w:rPr>
        <w:b w:val="0"/>
        <w:sz w:val="20"/>
      </w:rPr>
    </w:lvl>
    <w:lvl w:ilvl="2">
      <w:start w:val="2"/>
      <w:numFmt w:val="low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E8D4988"/>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7EB666C1"/>
    <w:multiLevelType w:val="multilevel"/>
    <w:tmpl w:val="38C2B2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3240"/>
        </w:tabs>
        <w:ind w:left="2160" w:firstLine="720"/>
      </w:pPr>
    </w:lvl>
    <w:lvl w:ilvl="4">
      <w:start w:val="1"/>
      <w:numFmt w:val="lowerLetter"/>
      <w:lvlText w:val="(%5)"/>
      <w:lvlJc w:val="left"/>
      <w:pPr>
        <w:tabs>
          <w:tab w:val="num" w:pos="3960"/>
        </w:tabs>
        <w:ind w:left="2880" w:firstLine="720"/>
      </w:pPr>
    </w:lvl>
    <w:lvl w:ilvl="5">
      <w:start w:val="1"/>
      <w:numFmt w:val="lowerRoman"/>
      <w:lvlText w:val="(%6)"/>
      <w:lvlJc w:val="left"/>
      <w:pPr>
        <w:tabs>
          <w:tab w:val="num" w:pos="5040"/>
        </w:tabs>
        <w:ind w:left="3600" w:firstLine="720"/>
      </w:pPr>
    </w:lvl>
    <w:lvl w:ilvl="6">
      <w:start w:val="1"/>
      <w:numFmt w:val="decimal"/>
      <w:lvlText w:val="%7)"/>
      <w:lvlJc w:val="left"/>
      <w:pPr>
        <w:tabs>
          <w:tab w:val="num" w:pos="5400"/>
        </w:tabs>
        <w:ind w:left="4320" w:firstLine="720"/>
      </w:pPr>
    </w:lvl>
    <w:lvl w:ilvl="7">
      <w:start w:val="1"/>
      <w:numFmt w:val="lowerLetter"/>
      <w:lvlText w:val="%8)"/>
      <w:lvlJc w:val="left"/>
      <w:pPr>
        <w:tabs>
          <w:tab w:val="num" w:pos="6120"/>
        </w:tabs>
        <w:ind w:left="5040" w:firstLine="720"/>
      </w:pPr>
    </w:lvl>
    <w:lvl w:ilvl="8">
      <w:start w:val="1"/>
      <w:numFmt w:val="decimal"/>
      <w:lvlText w:val="%9."/>
      <w:lvlJc w:val="left"/>
      <w:pPr>
        <w:tabs>
          <w:tab w:val="num" w:pos="1800"/>
        </w:tabs>
        <w:ind w:left="0" w:firstLine="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5"/>
  </w:num>
  <w:num w:numId="13">
    <w:abstractNumId w:val="24"/>
  </w:num>
  <w:num w:numId="14">
    <w:abstractNumId w:val="30"/>
  </w:num>
  <w:num w:numId="15">
    <w:abstractNumId w:val="32"/>
  </w:num>
  <w:num w:numId="16">
    <w:abstractNumId w:val="19"/>
  </w:num>
  <w:num w:numId="17">
    <w:abstractNumId w:val="10"/>
  </w:num>
  <w:num w:numId="18">
    <w:abstractNumId w:val="23"/>
  </w:num>
  <w:num w:numId="19">
    <w:abstractNumId w:val="26"/>
  </w:num>
  <w:num w:numId="20">
    <w:abstractNumId w:val="1"/>
    <w:lvlOverride w:ilvl="0">
      <w:startOverride w:val="1"/>
    </w:lvlOverride>
  </w:num>
  <w:num w:numId="21">
    <w:abstractNumId w:val="1"/>
    <w:lvlOverride w:ilvl="0">
      <w:startOverride w:val="1"/>
    </w:lvlOverride>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29"/>
  </w:num>
  <w:num w:numId="34">
    <w:abstractNumId w:val="28"/>
  </w:num>
  <w:num w:numId="35">
    <w:abstractNumId w:val="12"/>
  </w:num>
  <w:num w:numId="36">
    <w:abstractNumId w:val="20"/>
  </w:num>
  <w:num w:numId="37">
    <w:abstractNumId w:val="13"/>
  </w:num>
  <w:num w:numId="38">
    <w:abstractNumId w:val="25"/>
  </w:num>
  <w:num w:numId="39">
    <w:abstractNumId w:val="15"/>
  </w:num>
  <w:num w:numId="40">
    <w:abstractNumId w:val="17"/>
  </w:num>
  <w:num w:numId="41">
    <w:abstractNumId w:val="22"/>
  </w:num>
  <w:num w:numId="42">
    <w:abstractNumId w:val="21"/>
  </w:num>
  <w:num w:numId="43">
    <w:abstractNumId w:val="18"/>
  </w:num>
  <w:num w:numId="44">
    <w:abstractNumId w:val="34"/>
  </w:num>
  <w:num w:numId="45">
    <w:abstractNumId w:val="8"/>
  </w:num>
  <w:num w:numId="46">
    <w:abstractNumId w:val="33"/>
  </w:num>
  <w:num w:numId="47">
    <w:abstractNumId w:val="31"/>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EmbedSmartTag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DA"/>
    <w:rsid w:val="0001020E"/>
    <w:rsid w:val="00012EE8"/>
    <w:rsid w:val="0002000C"/>
    <w:rsid w:val="000222A1"/>
    <w:rsid w:val="0002799F"/>
    <w:rsid w:val="00035E54"/>
    <w:rsid w:val="000428DA"/>
    <w:rsid w:val="000555D3"/>
    <w:rsid w:val="000567C5"/>
    <w:rsid w:val="000721B6"/>
    <w:rsid w:val="000763CE"/>
    <w:rsid w:val="00083DC6"/>
    <w:rsid w:val="000B3FBB"/>
    <w:rsid w:val="000B59CD"/>
    <w:rsid w:val="000C3A21"/>
    <w:rsid w:val="000E3020"/>
    <w:rsid w:val="000E6958"/>
    <w:rsid w:val="000E6FF9"/>
    <w:rsid w:val="000E727F"/>
    <w:rsid w:val="000F4DC5"/>
    <w:rsid w:val="000F50E1"/>
    <w:rsid w:val="000F7172"/>
    <w:rsid w:val="000F71E9"/>
    <w:rsid w:val="000F74EF"/>
    <w:rsid w:val="001113B9"/>
    <w:rsid w:val="00133A29"/>
    <w:rsid w:val="00134363"/>
    <w:rsid w:val="001343B9"/>
    <w:rsid w:val="00137FEF"/>
    <w:rsid w:val="001421EF"/>
    <w:rsid w:val="00142B18"/>
    <w:rsid w:val="001655DF"/>
    <w:rsid w:val="001832B5"/>
    <w:rsid w:val="001901B2"/>
    <w:rsid w:val="001A7319"/>
    <w:rsid w:val="001A7DE3"/>
    <w:rsid w:val="001F6D82"/>
    <w:rsid w:val="00200E8C"/>
    <w:rsid w:val="00202C0C"/>
    <w:rsid w:val="00203967"/>
    <w:rsid w:val="00207AB4"/>
    <w:rsid w:val="00211467"/>
    <w:rsid w:val="002116CE"/>
    <w:rsid w:val="00217106"/>
    <w:rsid w:val="00220027"/>
    <w:rsid w:val="00250E9A"/>
    <w:rsid w:val="0025443B"/>
    <w:rsid w:val="002570ED"/>
    <w:rsid w:val="00257225"/>
    <w:rsid w:val="00276560"/>
    <w:rsid w:val="00276ABF"/>
    <w:rsid w:val="002848E5"/>
    <w:rsid w:val="002919D0"/>
    <w:rsid w:val="002920DD"/>
    <w:rsid w:val="00294482"/>
    <w:rsid w:val="002B2FA1"/>
    <w:rsid w:val="002B5007"/>
    <w:rsid w:val="002C0518"/>
    <w:rsid w:val="002D4AEE"/>
    <w:rsid w:val="002F1DD8"/>
    <w:rsid w:val="002F3CAB"/>
    <w:rsid w:val="002F5346"/>
    <w:rsid w:val="002F6B9C"/>
    <w:rsid w:val="00304F8C"/>
    <w:rsid w:val="003175E7"/>
    <w:rsid w:val="0032126D"/>
    <w:rsid w:val="003338A4"/>
    <w:rsid w:val="0036632B"/>
    <w:rsid w:val="00372087"/>
    <w:rsid w:val="003800A3"/>
    <w:rsid w:val="00382617"/>
    <w:rsid w:val="00383BAC"/>
    <w:rsid w:val="003D2C07"/>
    <w:rsid w:val="003D35CD"/>
    <w:rsid w:val="003F47E4"/>
    <w:rsid w:val="003F70E1"/>
    <w:rsid w:val="00435334"/>
    <w:rsid w:val="004363CD"/>
    <w:rsid w:val="00442208"/>
    <w:rsid w:val="00444D90"/>
    <w:rsid w:val="00491505"/>
    <w:rsid w:val="00495B66"/>
    <w:rsid w:val="004C3F3C"/>
    <w:rsid w:val="004D3F9D"/>
    <w:rsid w:val="004E00C0"/>
    <w:rsid w:val="004F35BC"/>
    <w:rsid w:val="004F37C0"/>
    <w:rsid w:val="00513861"/>
    <w:rsid w:val="00516A8D"/>
    <w:rsid w:val="00521E9F"/>
    <w:rsid w:val="00527DB5"/>
    <w:rsid w:val="00534F65"/>
    <w:rsid w:val="00536547"/>
    <w:rsid w:val="00540AAC"/>
    <w:rsid w:val="005459F1"/>
    <w:rsid w:val="00552821"/>
    <w:rsid w:val="005722DA"/>
    <w:rsid w:val="005726D2"/>
    <w:rsid w:val="0057394F"/>
    <w:rsid w:val="0058288C"/>
    <w:rsid w:val="0058608E"/>
    <w:rsid w:val="0059443B"/>
    <w:rsid w:val="00595778"/>
    <w:rsid w:val="005B0D23"/>
    <w:rsid w:val="005C0AF1"/>
    <w:rsid w:val="005C40F6"/>
    <w:rsid w:val="005D4E78"/>
    <w:rsid w:val="005E230A"/>
    <w:rsid w:val="0060520F"/>
    <w:rsid w:val="0062286E"/>
    <w:rsid w:val="00623595"/>
    <w:rsid w:val="0063470E"/>
    <w:rsid w:val="0064285B"/>
    <w:rsid w:val="00644D8A"/>
    <w:rsid w:val="00680749"/>
    <w:rsid w:val="00682028"/>
    <w:rsid w:val="00690E43"/>
    <w:rsid w:val="0069461A"/>
    <w:rsid w:val="006C1ED2"/>
    <w:rsid w:val="006C76B5"/>
    <w:rsid w:val="006F190F"/>
    <w:rsid w:val="006F37B8"/>
    <w:rsid w:val="00700A7F"/>
    <w:rsid w:val="00733067"/>
    <w:rsid w:val="007366CC"/>
    <w:rsid w:val="007562C8"/>
    <w:rsid w:val="00763765"/>
    <w:rsid w:val="007645D8"/>
    <w:rsid w:val="00764854"/>
    <w:rsid w:val="00787851"/>
    <w:rsid w:val="00787D67"/>
    <w:rsid w:val="007A53F9"/>
    <w:rsid w:val="007B06EC"/>
    <w:rsid w:val="007B7ECF"/>
    <w:rsid w:val="007D0926"/>
    <w:rsid w:val="007D1EAD"/>
    <w:rsid w:val="007D2A25"/>
    <w:rsid w:val="00804EEA"/>
    <w:rsid w:val="00810C0C"/>
    <w:rsid w:val="008127AB"/>
    <w:rsid w:val="00823386"/>
    <w:rsid w:val="00823DE9"/>
    <w:rsid w:val="00833C38"/>
    <w:rsid w:val="008411F7"/>
    <w:rsid w:val="00842569"/>
    <w:rsid w:val="008610E7"/>
    <w:rsid w:val="00861440"/>
    <w:rsid w:val="00862858"/>
    <w:rsid w:val="00871096"/>
    <w:rsid w:val="008906C4"/>
    <w:rsid w:val="00891797"/>
    <w:rsid w:val="008A3C54"/>
    <w:rsid w:val="008A72E6"/>
    <w:rsid w:val="008B2B48"/>
    <w:rsid w:val="008C68B2"/>
    <w:rsid w:val="008E102E"/>
    <w:rsid w:val="008F1367"/>
    <w:rsid w:val="008F2356"/>
    <w:rsid w:val="009002C1"/>
    <w:rsid w:val="0090574F"/>
    <w:rsid w:val="00917184"/>
    <w:rsid w:val="00930169"/>
    <w:rsid w:val="009309F1"/>
    <w:rsid w:val="00932FE3"/>
    <w:rsid w:val="009628BF"/>
    <w:rsid w:val="00962E55"/>
    <w:rsid w:val="00972F89"/>
    <w:rsid w:val="00977738"/>
    <w:rsid w:val="009814A5"/>
    <w:rsid w:val="00982E8A"/>
    <w:rsid w:val="0098761A"/>
    <w:rsid w:val="009932D1"/>
    <w:rsid w:val="00995CE5"/>
    <w:rsid w:val="00997683"/>
    <w:rsid w:val="009B39BF"/>
    <w:rsid w:val="009C4727"/>
    <w:rsid w:val="009C715C"/>
    <w:rsid w:val="009C7212"/>
    <w:rsid w:val="009C72A5"/>
    <w:rsid w:val="009C7CA3"/>
    <w:rsid w:val="009D67DA"/>
    <w:rsid w:val="009E3991"/>
    <w:rsid w:val="009E5DC6"/>
    <w:rsid w:val="00A00562"/>
    <w:rsid w:val="00A07151"/>
    <w:rsid w:val="00A1404F"/>
    <w:rsid w:val="00A47149"/>
    <w:rsid w:val="00A549C9"/>
    <w:rsid w:val="00A63135"/>
    <w:rsid w:val="00A65EEC"/>
    <w:rsid w:val="00A749C5"/>
    <w:rsid w:val="00A97E42"/>
    <w:rsid w:val="00AA2209"/>
    <w:rsid w:val="00AB3B96"/>
    <w:rsid w:val="00AC192D"/>
    <w:rsid w:val="00AD5433"/>
    <w:rsid w:val="00AE4342"/>
    <w:rsid w:val="00AF2DAC"/>
    <w:rsid w:val="00B0596B"/>
    <w:rsid w:val="00B11DC9"/>
    <w:rsid w:val="00B16D98"/>
    <w:rsid w:val="00B252CF"/>
    <w:rsid w:val="00B47199"/>
    <w:rsid w:val="00B4783B"/>
    <w:rsid w:val="00B54E89"/>
    <w:rsid w:val="00B83869"/>
    <w:rsid w:val="00B84D7A"/>
    <w:rsid w:val="00B86257"/>
    <w:rsid w:val="00B87EEE"/>
    <w:rsid w:val="00BC744A"/>
    <w:rsid w:val="00BE2071"/>
    <w:rsid w:val="00BE23C3"/>
    <w:rsid w:val="00BF6BB5"/>
    <w:rsid w:val="00C20DF3"/>
    <w:rsid w:val="00C26663"/>
    <w:rsid w:val="00C2774A"/>
    <w:rsid w:val="00C27AF9"/>
    <w:rsid w:val="00C671A3"/>
    <w:rsid w:val="00C905BA"/>
    <w:rsid w:val="00C96131"/>
    <w:rsid w:val="00CB204F"/>
    <w:rsid w:val="00CD780F"/>
    <w:rsid w:val="00CE46D3"/>
    <w:rsid w:val="00CF1F25"/>
    <w:rsid w:val="00D17AE9"/>
    <w:rsid w:val="00D22757"/>
    <w:rsid w:val="00D2386E"/>
    <w:rsid w:val="00D27640"/>
    <w:rsid w:val="00D30FE2"/>
    <w:rsid w:val="00D36CCA"/>
    <w:rsid w:val="00D412AF"/>
    <w:rsid w:val="00D7509D"/>
    <w:rsid w:val="00DB597E"/>
    <w:rsid w:val="00DB6D3F"/>
    <w:rsid w:val="00DD0677"/>
    <w:rsid w:val="00DD131F"/>
    <w:rsid w:val="00DD498B"/>
    <w:rsid w:val="00E12722"/>
    <w:rsid w:val="00E17780"/>
    <w:rsid w:val="00E344AD"/>
    <w:rsid w:val="00E37632"/>
    <w:rsid w:val="00E40BF3"/>
    <w:rsid w:val="00E42372"/>
    <w:rsid w:val="00E64BE6"/>
    <w:rsid w:val="00E83013"/>
    <w:rsid w:val="00E97F8F"/>
    <w:rsid w:val="00ED081D"/>
    <w:rsid w:val="00EE5DEA"/>
    <w:rsid w:val="00EF344E"/>
    <w:rsid w:val="00EF5842"/>
    <w:rsid w:val="00F01F5A"/>
    <w:rsid w:val="00F035CC"/>
    <w:rsid w:val="00F21BF4"/>
    <w:rsid w:val="00F269CF"/>
    <w:rsid w:val="00F3640D"/>
    <w:rsid w:val="00F37E3A"/>
    <w:rsid w:val="00F45CA5"/>
    <w:rsid w:val="00F5203F"/>
    <w:rsid w:val="00F664E4"/>
    <w:rsid w:val="00F67363"/>
    <w:rsid w:val="00F73117"/>
    <w:rsid w:val="00F9089A"/>
    <w:rsid w:val="00FA0928"/>
    <w:rsid w:val="00FA116C"/>
    <w:rsid w:val="00FA3FED"/>
    <w:rsid w:val="00FC61D7"/>
    <w:rsid w:val="00FE2AC2"/>
    <w:rsid w:val="00FF3712"/>
  </w:rsids>
  <w:docVars>
    <w:docVar w:name="CMRemoved" w:val="True"/>
    <w:docVar w:name="DateRemoved" w:val="True"/>
    <w:docVar w:name="dgnword-docGUID" w:val="{F4F19F4F-B8E8-4D65-B7E6-D006CA2731D7}"/>
    <w:docVar w:name="dgnword-eventsink" w:val="73226008"/>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Version" w:val="True"/>
    <w:docVar w:name="DraftRemoved" w:val="True"/>
    <w:docVar w:name="LegacyDocIDRemoved" w:val="True"/>
    <w:docVar w:name="MarkCheckBox" w:val="FALSE"/>
    <w:docVar w:name="ShowPrintedCheckBox" w:val="FALSE"/>
    <w:docVar w:name="ShowScreenCheckBox" w:val="FALSE"/>
    <w:docVar w:name="StyleSeparatorCheck" w:val="True"/>
    <w:docVar w:name="TimeRemoved" w:val="True"/>
  </w:docVar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Para1"/>
    <w:qFormat/>
    <w:pPr>
      <w:keepNext/>
      <w:numPr>
        <w:numId w:val="22"/>
      </w:numPr>
      <w:spacing w:after="240"/>
      <w:jc w:val="center"/>
      <w:outlineLvl w:val="0"/>
    </w:pPr>
    <w:rPr>
      <w:rFonts w:ascii="Times New Roman" w:hAnsi="Times New Roman"/>
      <w:kern w:val="28"/>
    </w:rPr>
  </w:style>
  <w:style w:type="paragraph" w:styleId="Heading2">
    <w:name w:val="heading 2"/>
    <w:basedOn w:val="Normal"/>
    <w:next w:val="Para2"/>
    <w:link w:val="Heading2Char"/>
    <w:qFormat/>
    <w:pPr>
      <w:keepNext/>
      <w:numPr>
        <w:ilvl w:val="1"/>
        <w:numId w:val="22"/>
      </w:numPr>
      <w:spacing w:after="240"/>
      <w:jc w:val="both"/>
      <w:outlineLvl w:val="1"/>
    </w:pPr>
    <w:rPr>
      <w:rFonts w:ascii="Times New Roman" w:hAnsi="Times New Roman"/>
      <w:u w:val="single"/>
    </w:rPr>
  </w:style>
  <w:style w:type="paragraph" w:styleId="Heading3">
    <w:name w:val="heading 3"/>
    <w:basedOn w:val="Normal"/>
    <w:next w:val="Para3"/>
    <w:qFormat/>
    <w:pPr>
      <w:keepNext/>
      <w:numPr>
        <w:ilvl w:val="2"/>
        <w:numId w:val="22"/>
      </w:numPr>
      <w:spacing w:after="240"/>
      <w:jc w:val="both"/>
      <w:outlineLvl w:val="2"/>
    </w:pPr>
    <w:rPr>
      <w:rFonts w:ascii="Times New Roman" w:hAnsi="Times New Roman"/>
    </w:rPr>
  </w:style>
  <w:style w:type="paragraph" w:styleId="Heading4">
    <w:name w:val="heading 4"/>
    <w:basedOn w:val="Normal"/>
    <w:next w:val="Para4"/>
    <w:qFormat/>
    <w:pPr>
      <w:numPr>
        <w:ilvl w:val="3"/>
        <w:numId w:val="22"/>
      </w:numPr>
      <w:spacing w:after="240"/>
      <w:jc w:val="both"/>
      <w:outlineLvl w:val="3"/>
    </w:pPr>
    <w:rPr>
      <w:rFonts w:ascii="Times New Roman" w:hAnsi="Times New Roman"/>
    </w:rPr>
  </w:style>
  <w:style w:type="paragraph" w:styleId="Heading5">
    <w:name w:val="heading 5"/>
    <w:basedOn w:val="Normal"/>
    <w:next w:val="Para5"/>
    <w:qFormat/>
    <w:pPr>
      <w:numPr>
        <w:ilvl w:val="4"/>
        <w:numId w:val="22"/>
      </w:numPr>
      <w:spacing w:after="240"/>
      <w:jc w:val="both"/>
      <w:outlineLvl w:val="4"/>
    </w:pPr>
  </w:style>
  <w:style w:type="paragraph" w:styleId="Heading6">
    <w:name w:val="heading 6"/>
    <w:basedOn w:val="Normal"/>
    <w:next w:val="Para6"/>
    <w:qFormat/>
    <w:pPr>
      <w:numPr>
        <w:ilvl w:val="5"/>
        <w:numId w:val="22"/>
      </w:numPr>
      <w:spacing w:after="240"/>
      <w:jc w:val="both"/>
      <w:outlineLvl w:val="5"/>
    </w:pPr>
    <w:rPr>
      <w:rFonts w:ascii="Times New Roman" w:hAnsi="Times New Roman"/>
    </w:rPr>
  </w:style>
  <w:style w:type="paragraph" w:styleId="Heading7">
    <w:name w:val="heading 7"/>
    <w:basedOn w:val="Normal"/>
    <w:next w:val="Para7"/>
    <w:qFormat/>
    <w:pPr>
      <w:numPr>
        <w:ilvl w:val="6"/>
        <w:numId w:val="22"/>
      </w:numPr>
      <w:spacing w:after="240"/>
      <w:jc w:val="both"/>
      <w:outlineLvl w:val="6"/>
    </w:pPr>
    <w:rPr>
      <w:rFonts w:ascii="Times New Roman" w:hAnsi="Times New Roman"/>
    </w:rPr>
  </w:style>
  <w:style w:type="paragraph" w:styleId="Heading8">
    <w:name w:val="heading 8"/>
    <w:basedOn w:val="Normal"/>
    <w:next w:val="Para8"/>
    <w:qFormat/>
    <w:pPr>
      <w:numPr>
        <w:ilvl w:val="7"/>
        <w:numId w:val="22"/>
      </w:numPr>
      <w:spacing w:line="480" w:lineRule="auto"/>
      <w:outlineLvl w:val="7"/>
    </w:pPr>
  </w:style>
  <w:style w:type="paragraph" w:styleId="Heading9">
    <w:name w:val="heading 9"/>
    <w:basedOn w:val="Normal"/>
    <w:next w:val="Para9"/>
    <w:qFormat/>
    <w:pPr>
      <w:numPr>
        <w:ilvl w:val="8"/>
        <w:numId w:val="22"/>
      </w:numPr>
      <w:spacing w:line="480" w:lineRule="auto"/>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G Times" w:hAnsi="CG Times"/>
      <w:sz w:val="24"/>
      <w:vertAlign w:val="superscript"/>
    </w:rPr>
  </w:style>
  <w:style w:type="paragraph" w:styleId="FootnoteText">
    <w:name w:val="footnote text"/>
    <w:basedOn w:val="Normal"/>
    <w:semiHidden/>
    <w:pPr>
      <w:spacing w:after="120"/>
      <w:ind w:firstLine="720"/>
    </w:pPr>
    <w:rPr>
      <w:sz w:val="20"/>
    </w:rPr>
  </w:style>
  <w:style w:type="character" w:styleId="FootnoteReference">
    <w:name w:val="footnote reference"/>
    <w:semiHidden/>
    <w:rPr>
      <w:vertAlign w:val="superscript"/>
    </w:rPr>
  </w:style>
  <w:style w:type="character" w:customStyle="1" w:styleId="2ndLevel">
    <w:name w:val="2nd Level"/>
    <w:rPr>
      <w:sz w:val="24"/>
      <w:u w:val="single"/>
    </w:rPr>
  </w:style>
  <w:style w:type="character" w:customStyle="1" w:styleId="Bibliogrphy">
    <w:name w:val="Bibliogrphy"/>
    <w:basedOn w:val="DefaultParagraphFont"/>
  </w:style>
  <w:style w:type="character" w:customStyle="1" w:styleId="RightPar">
    <w:name w:val="Right Par"/>
    <w:basedOn w:val="DefaultParagraphFont"/>
  </w:style>
  <w:style w:type="character" w:customStyle="1" w:styleId="1stLevel">
    <w:name w:val="1st Level"/>
    <w:basedOn w:val="DefaultParagraphFont"/>
  </w:style>
  <w:style w:type="character" w:customStyle="1" w:styleId="Subheading">
    <w:name w:val="Subheading"/>
    <w:basedOn w:val="DefaultParagraphFont"/>
  </w:style>
  <w:style w:type="character" w:customStyle="1" w:styleId="3rdLevel">
    <w:name w:val="3rd Level"/>
    <w:rPr>
      <w:sz w:val="24"/>
      <w:u w:val="single"/>
    </w:rPr>
  </w:style>
  <w:style w:type="character" w:customStyle="1" w:styleId="2ndPageLet">
    <w:name w:val="2nd Page Let"/>
    <w:rPr>
      <w:rFonts w:ascii="Courier" w:hAnsi="Courier"/>
      <w:noProof w:val="0"/>
      <w:sz w:val="24"/>
      <w:lang w:val="en-US"/>
    </w:rPr>
  </w:style>
  <w:style w:type="paragraph" w:styleId="TOC1">
    <w:name w:val="toc 1"/>
    <w:basedOn w:val="Heading1"/>
    <w:next w:val="Normal"/>
    <w:autoRedefine/>
    <w:semiHidden/>
    <w:pPr>
      <w:keepNext w:val="0"/>
      <w:numPr>
        <w:numId w:val="0"/>
      </w:numPr>
      <w:tabs>
        <w:tab w:val="right" w:leader="dot" w:pos="9350"/>
      </w:tabs>
      <w:ind w:left="720" w:hanging="720"/>
      <w:jc w:val="left"/>
    </w:pPr>
    <w:rPr>
      <w:caps/>
      <w:noProof/>
      <w:color w:val="000000"/>
    </w:rPr>
  </w:style>
  <w:style w:type="paragraph" w:styleId="TOC2">
    <w:name w:val="toc 2"/>
    <w:basedOn w:val="Heading2"/>
    <w:next w:val="Normal"/>
    <w:autoRedefine/>
    <w:semiHidden/>
    <w:pPr>
      <w:keepNext w:val="0"/>
      <w:numPr>
        <w:ilvl w:val="0"/>
        <w:numId w:val="0"/>
      </w:numPr>
      <w:tabs>
        <w:tab w:val="left" w:pos="720"/>
        <w:tab w:val="right" w:leader="dot" w:pos="9350"/>
      </w:tabs>
      <w:ind w:left="720" w:hanging="720"/>
    </w:pPr>
    <w:rPr>
      <w:noProof/>
      <w:color w:val="000000"/>
      <w:u w:val="none"/>
    </w:rPr>
  </w:style>
  <w:style w:type="paragraph" w:styleId="TOC3">
    <w:name w:val="toc 3"/>
    <w:basedOn w:val="Heading3"/>
    <w:next w:val="Normal"/>
    <w:autoRedefine/>
    <w:semiHidden/>
    <w:pPr>
      <w:numPr>
        <w:ilvl w:val="0"/>
        <w:numId w:val="0"/>
      </w:numPr>
      <w:tabs>
        <w:tab w:val="left" w:pos="1440"/>
        <w:tab w:val="right" w:leader="dot" w:pos="9350"/>
      </w:tabs>
      <w:ind w:left="2160" w:hanging="720"/>
    </w:pPr>
    <w:rPr>
      <w:noProof/>
      <w:color w:val="000000"/>
    </w:rPr>
  </w:style>
  <w:style w:type="paragraph" w:styleId="TOC4">
    <w:name w:val="toc 4"/>
    <w:basedOn w:val="Heading4"/>
    <w:next w:val="Normal"/>
    <w:autoRedefine/>
    <w:semiHidden/>
    <w:pPr>
      <w:numPr>
        <w:ilvl w:val="0"/>
        <w:numId w:val="0"/>
      </w:numPr>
      <w:ind w:left="2880" w:hanging="720"/>
    </w:pPr>
    <w:rPr>
      <w:rFonts w:ascii="CG Times Bold" w:hAnsi="CG Times Bold"/>
      <w:color w:val="000000"/>
    </w:rPr>
  </w:style>
  <w:style w:type="paragraph" w:styleId="TOC5">
    <w:name w:val="toc 5"/>
    <w:basedOn w:val="Heading5"/>
    <w:next w:val="Normal"/>
    <w:autoRedefine/>
    <w:semiHidden/>
    <w:pPr>
      <w:numPr>
        <w:ilvl w:val="0"/>
        <w:numId w:val="0"/>
      </w:numPr>
      <w:ind w:left="3600" w:hanging="720"/>
    </w:pPr>
    <w:rPr>
      <w:rFonts w:ascii="CG Times Bold" w:hAnsi="CG Times Bold"/>
      <w:color w:val="000000"/>
    </w:rPr>
  </w:style>
  <w:style w:type="paragraph" w:styleId="TOC6">
    <w:name w:val="toc 6"/>
    <w:basedOn w:val="Normal"/>
    <w:next w:val="Normal"/>
    <w:autoRedefine/>
    <w:semiHidden/>
    <w:pPr>
      <w:ind w:left="1195"/>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5"/>
    </w:pPr>
  </w:style>
  <w:style w:type="paragraph" w:styleId="TOC9">
    <w:name w:val="toc 9"/>
    <w:basedOn w:val="Normal"/>
    <w:next w:val="Normal"/>
    <w:autoRedefine/>
    <w:semiHidden/>
    <w:pPr>
      <w:spacing w:after="240"/>
      <w:ind w:left="720" w:hanging="720"/>
    </w:pPr>
    <w:rPr>
      <w:rFonts w:ascii="CG Times Bold" w:hAnsi="CG Times Bold"/>
      <w:b/>
    </w:r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TOAHeading">
    <w:name w:val="toa heading"/>
    <w:basedOn w:val="Normal"/>
    <w:next w:val="Normal"/>
    <w:semiHidden/>
    <w:pPr>
      <w:spacing w:before="120"/>
    </w:pPr>
    <w:rPr>
      <w:rFonts w:ascii="Arial" w:hAnsi="Arial"/>
      <w:b/>
    </w:rPr>
  </w:style>
  <w:style w:type="paragraph" w:styleId="Caption">
    <w:name w:val="caption"/>
    <w:basedOn w:val="Normal"/>
    <w:next w:val="Normal"/>
    <w:qFormat/>
    <w:pPr>
      <w:spacing w:after="240"/>
    </w:pPr>
    <w:rPr>
      <w:rFonts w:ascii="CG Times Bold" w:hAnsi="CG Times Bold"/>
      <w:b/>
    </w:rPr>
  </w:style>
  <w:style w:type="character" w:customStyle="1" w:styleId="EquationCaption">
    <w:name w:val="_Equation Caption"/>
  </w:style>
  <w:style w:type="paragraph" w:styleId="Header">
    <w:name w:val="header"/>
    <w:basedOn w:val="Normal"/>
    <w:pPr>
      <w:tabs>
        <w:tab w:val="center" w:pos="5040"/>
        <w:tab w:val="right" w:pos="8640"/>
      </w:tabs>
    </w:pPr>
  </w:style>
  <w:style w:type="paragraph" w:styleId="Footer">
    <w:name w:val="footer"/>
    <w:basedOn w:val="Normal"/>
    <w:pPr>
      <w:tabs>
        <w:tab w:val="center" w:pos="4680"/>
        <w:tab w:val="right" w:pos="9360"/>
      </w:tabs>
    </w:pPr>
  </w:style>
  <w:style w:type="character" w:styleId="PageNumber">
    <w:name w:val="page number"/>
    <w:rPr>
      <w:rFonts w:ascii="CG Times" w:hAnsi="CG Times"/>
      <w:sz w:val="24"/>
    </w:rPr>
  </w:style>
  <w:style w:type="paragraph" w:styleId="BlockText">
    <w:name w:val="Block Text"/>
    <w:basedOn w:val="Normal"/>
    <w:pPr>
      <w:spacing w:after="240"/>
      <w:ind w:left="1440" w:right="1440"/>
    </w:pPr>
  </w:style>
  <w:style w:type="paragraph" w:styleId="BodyText">
    <w:name w:val="Body Text"/>
    <w:basedOn w:val="Normal"/>
    <w:pPr>
      <w:spacing w:after="240"/>
      <w:ind w:firstLine="720"/>
      <w:jc w:val="both"/>
    </w:pPr>
    <w:rPr>
      <w:rFonts w:ascii="Times New Roman" w:hAnsi="Times New Roman"/>
    </w:rPr>
  </w:style>
  <w:style w:type="paragraph" w:customStyle="1" w:styleId="BlockText2">
    <w:name w:val="Block Text 2"/>
    <w:basedOn w:val="Normal"/>
    <w:pPr>
      <w:spacing w:line="480" w:lineRule="auto"/>
      <w:ind w:left="1440" w:right="1440"/>
    </w:pPr>
  </w:style>
  <w:style w:type="paragraph" w:customStyle="1" w:styleId="BlockText3">
    <w:name w:val="Block Text 3"/>
    <w:basedOn w:val="BlockText"/>
    <w:pPr>
      <w:ind w:firstLine="720"/>
    </w:pPr>
  </w:style>
  <w:style w:type="paragraph" w:customStyle="1" w:styleId="BlockText4">
    <w:name w:val="Block Text 4"/>
    <w:basedOn w:val="BlockText"/>
    <w:pPr>
      <w:spacing w:after="0" w:line="480" w:lineRule="auto"/>
      <w:ind w:firstLine="720"/>
    </w:pPr>
  </w:style>
  <w:style w:type="paragraph" w:styleId="BodyText2">
    <w:name w:val="Body Text 2"/>
    <w:basedOn w:val="Normal"/>
    <w:pPr>
      <w:spacing w:after="240"/>
      <w:ind w:firstLine="720"/>
      <w:jc w:val="both"/>
    </w:pPr>
    <w:rPr>
      <w:rFonts w:ascii="Times New Roman" w:hAnsi="Times New Roman"/>
    </w:rPr>
  </w:style>
  <w:style w:type="paragraph" w:styleId="BodyText3">
    <w:name w:val="Body Text 3"/>
    <w:basedOn w:val="BodyText"/>
    <w:pPr>
      <w:ind w:firstLine="0"/>
    </w:pPr>
  </w:style>
  <w:style w:type="paragraph" w:customStyle="1" w:styleId="BodyText4">
    <w:name w:val="Body Text 4"/>
    <w:basedOn w:val="BodyText"/>
    <w:pPr>
      <w:spacing w:after="0" w:line="480" w:lineRule="auto"/>
      <w:ind w:firstLine="0"/>
    </w:pPr>
  </w:style>
  <w:style w:type="paragraph" w:styleId="BodyTextFirstIndent">
    <w:name w:val="Body Text First Indent"/>
    <w:basedOn w:val="BodyText"/>
  </w:style>
  <w:style w:type="paragraph" w:styleId="BodyTextIndent">
    <w:name w:val="Body Text Indent"/>
    <w:basedOn w:val="BodyText"/>
    <w:pPr>
      <w:ind w:left="1440"/>
    </w:pPr>
  </w:style>
  <w:style w:type="paragraph" w:styleId="BodyTextFirstIndent2">
    <w:name w:val="Body Text First Indent 2"/>
    <w:basedOn w:val="BodyTextFirstIndent"/>
    <w:pPr>
      <w:spacing w:after="0" w:line="480" w:lineRule="auto"/>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1440" w:firstLine="1440"/>
    </w:pPr>
  </w:style>
  <w:style w:type="paragraph" w:styleId="BodyTextIndent3">
    <w:name w:val="Body Text Indent 3"/>
    <w:basedOn w:val="BodyText"/>
    <w:pPr>
      <w:ind w:left="720"/>
    </w:pPr>
  </w:style>
  <w:style w:type="paragraph" w:customStyle="1" w:styleId="BodyTextIndent4">
    <w:name w:val="Body Text Indent 4"/>
    <w:basedOn w:val="Normal"/>
    <w:pPr>
      <w:spacing w:line="480" w:lineRule="auto"/>
      <w:ind w:left="720" w:right="720"/>
    </w:pPr>
  </w:style>
  <w:style w:type="paragraph" w:styleId="Closing">
    <w:name w:val="Closing"/>
    <w:basedOn w:val="Normal"/>
    <w:pPr>
      <w:ind w:left="4680"/>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rFonts w:ascii="CG Times" w:hAnsi="CG Times"/>
      <w:i/>
      <w:sz w:val="24"/>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rFonts w:ascii="Arial" w:hAnsi="Arial"/>
      <w:color w:val="800080"/>
      <w:u w:val="single"/>
    </w:rPr>
  </w:style>
  <w:style w:type="paragraph" w:customStyle="1" w:styleId="FrameDateandTime">
    <w:name w:val="Frame Date and Time"/>
    <w:basedOn w:val="Footer"/>
    <w:pPr>
      <w:framePr w:h="864" w:hRule="exact" w:hSpace="187" w:vSpace="187" w:wrap="around" w:vAnchor="text" w:hAnchor="margin" w:xAlign="right" w:y="1"/>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IDDEN">
    <w:name w:val="HIDDEN"/>
    <w:basedOn w:val="Normal"/>
    <w:next w:val="Normal"/>
    <w:pPr>
      <w:widowControl w:val="0"/>
    </w:pPr>
    <w:rPr>
      <w:rFonts w:ascii="CG Times Bold" w:hAnsi="CG Times Bold"/>
      <w:b/>
      <w:snapToGrid w:val="0"/>
      <w:vanish/>
      <w:color w:val="800080"/>
    </w:rPr>
  </w:style>
  <w:style w:type="character" w:styleId="Hyperlink">
    <w:name w:val="Hyperlink"/>
    <w:rPr>
      <w:rFonts w:ascii="CG Times" w:hAnsi="CG Times"/>
      <w:color w:val="0000FF"/>
      <w:sz w:val="24"/>
      <w:u w:val="single"/>
    </w:r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rFonts w:ascii="CG Times Bold" w:hAnsi="CG Times Bold"/>
      <w:b/>
    </w:rPr>
  </w:style>
  <w:style w:type="character" w:styleId="LineNumber">
    <w:name w:val="line number"/>
    <w:rPr>
      <w:rFonts w:ascii="CG Times" w:hAnsi="CG Time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tabs>
        <w:tab w:val="clear" w:pos="720"/>
      </w:tabs>
    </w:pPr>
  </w:style>
  <w:style w:type="paragraph" w:styleId="ListBullet2">
    <w:name w:val="List Bullet 2"/>
    <w:basedOn w:val="Normal"/>
    <w:autoRedefine/>
    <w:pPr>
      <w:numPr>
        <w:numId w:val="2"/>
      </w:numPr>
      <w:tabs>
        <w:tab w:val="clear" w:pos="1440"/>
      </w:tabs>
    </w:pPr>
  </w:style>
  <w:style w:type="paragraph" w:styleId="ListBullet3">
    <w:name w:val="List Bullet 3"/>
    <w:basedOn w:val="Normal"/>
    <w:autoRedefine/>
    <w:pPr>
      <w:numPr>
        <w:numId w:val="3"/>
      </w:numPr>
      <w:tabs>
        <w:tab w:val="clear" w:pos="2160"/>
      </w:tabs>
    </w:pPr>
  </w:style>
  <w:style w:type="paragraph" w:styleId="ListBullet4">
    <w:name w:val="List Bullet 4"/>
    <w:basedOn w:val="Normal"/>
    <w:autoRedefine/>
    <w:pPr>
      <w:numPr>
        <w:numId w:val="4"/>
      </w:numPr>
      <w:tabs>
        <w:tab w:val="clear" w:pos="2880"/>
      </w:tabs>
    </w:pPr>
  </w:style>
  <w:style w:type="paragraph" w:styleId="ListBullet5">
    <w:name w:val="List Bullet 5"/>
    <w:basedOn w:val="Normal"/>
    <w:autoRedefine/>
    <w:pPr>
      <w:numPr>
        <w:numId w:val="5"/>
      </w:numPr>
      <w:tabs>
        <w:tab w:val="clear" w:pos="36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spacing w:after="240"/>
      <w:jc w:val="both"/>
    </w:pPr>
    <w:rPr>
      <w:rFonts w:ascii="Times New Roman" w:hAnsi="Times New Roman"/>
    </w:rPr>
  </w:style>
  <w:style w:type="paragraph" w:styleId="ListNumber2">
    <w:name w:val="List Number 2"/>
    <w:basedOn w:val="Normal"/>
    <w:pPr>
      <w:keepNext/>
      <w:numPr>
        <w:numId w:val="7"/>
      </w:numPr>
      <w:tabs>
        <w:tab w:val="clear" w:pos="1800"/>
      </w:tabs>
      <w:spacing w:after="240"/>
    </w:pPr>
    <w:rPr>
      <w:rFonts w:ascii="Times New Roman" w:hAnsi="Times New Roman"/>
      <w:u w:val="single"/>
    </w:rPr>
  </w:style>
  <w:style w:type="paragraph" w:styleId="ListNumber3">
    <w:name w:val="List Number 3"/>
    <w:basedOn w:val="Normal"/>
    <w:pPr>
      <w:numPr>
        <w:numId w:val="8"/>
      </w:numPr>
      <w:tabs>
        <w:tab w:val="clear" w:pos="1080"/>
      </w:tabs>
      <w:ind w:left="2160" w:hanging="720"/>
    </w:pPr>
  </w:style>
  <w:style w:type="paragraph" w:styleId="ListNumber4">
    <w:name w:val="List Number 4"/>
    <w:basedOn w:val="Normal"/>
    <w:pPr>
      <w:numPr>
        <w:numId w:val="9"/>
      </w:numPr>
      <w:tabs>
        <w:tab w:val="clear" w:pos="2520"/>
      </w:tabs>
      <w:spacing w:after="240"/>
      <w:jc w:val="both"/>
    </w:pPr>
    <w:rPr>
      <w:rFonts w:ascii="Times New Roman" w:hAnsi="Times New Roman"/>
    </w:rPr>
  </w:style>
  <w:style w:type="paragraph" w:styleId="ListNumber5">
    <w:name w:val="List Number 5"/>
    <w:basedOn w:val="Normal"/>
    <w:pPr>
      <w:numPr>
        <w:numId w:val="10"/>
      </w:numPr>
      <w:tabs>
        <w:tab w:val="clear" w:pos="3600"/>
      </w:tabs>
      <w:spacing w:after="240"/>
      <w:jc w:val="both"/>
    </w:pPr>
    <w:rPr>
      <w:rFonts w:ascii="Times New Roman" w:hAnsi="Times New Roman"/>
    </w:rPr>
  </w:style>
  <w:style w:type="paragraph" w:styleId="Macro">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paragraph" w:customStyle="1" w:styleId="Para1">
    <w:name w:val="Para1"/>
    <w:basedOn w:val="Normal"/>
    <w:pPr>
      <w:spacing w:after="240"/>
      <w:ind w:firstLine="1440"/>
    </w:pPr>
  </w:style>
  <w:style w:type="paragraph" w:customStyle="1" w:styleId="Para2">
    <w:name w:val="Para2"/>
    <w:basedOn w:val="Normal"/>
    <w:pPr>
      <w:spacing w:after="240"/>
      <w:ind w:firstLine="1440"/>
      <w:jc w:val="both"/>
    </w:pPr>
    <w:rPr>
      <w:rFonts w:ascii="Times New Roman" w:hAnsi="Times New Roman"/>
    </w:rPr>
  </w:style>
  <w:style w:type="paragraph" w:customStyle="1" w:styleId="Para3">
    <w:name w:val="Para3"/>
    <w:basedOn w:val="Normal"/>
    <w:pPr>
      <w:spacing w:after="240"/>
      <w:ind w:firstLine="2160"/>
      <w:jc w:val="both"/>
    </w:pPr>
    <w:rPr>
      <w:rFonts w:ascii="Times New Roman" w:hAnsi="Times New Roman"/>
    </w:rPr>
  </w:style>
  <w:style w:type="paragraph" w:customStyle="1" w:styleId="Para4">
    <w:name w:val="Para4"/>
    <w:basedOn w:val="Normal"/>
    <w:pPr>
      <w:spacing w:after="240"/>
      <w:ind w:firstLine="3024"/>
      <w:jc w:val="both"/>
    </w:pPr>
    <w:rPr>
      <w:rFonts w:ascii="Times New Roman" w:hAnsi="Times New Roman"/>
    </w:rPr>
  </w:style>
  <w:style w:type="paragraph" w:customStyle="1" w:styleId="Para5">
    <w:name w:val="Para5"/>
    <w:basedOn w:val="Normal"/>
    <w:pPr>
      <w:spacing w:after="240"/>
      <w:ind w:firstLine="4320"/>
    </w:pPr>
  </w:style>
  <w:style w:type="paragraph" w:customStyle="1" w:styleId="Para6">
    <w:name w:val="Para6"/>
    <w:basedOn w:val="Normal"/>
    <w:pPr>
      <w:spacing w:after="240"/>
      <w:ind w:firstLine="2880"/>
      <w:jc w:val="both"/>
    </w:pPr>
  </w:style>
  <w:style w:type="paragraph" w:customStyle="1" w:styleId="Para7">
    <w:name w:val="Para7"/>
    <w:basedOn w:val="Normal"/>
    <w:pPr>
      <w:spacing w:after="240"/>
      <w:ind w:firstLine="5760"/>
    </w:pPr>
  </w:style>
  <w:style w:type="paragraph" w:customStyle="1" w:styleId="Para8">
    <w:name w:val="Para8"/>
    <w:basedOn w:val="Normal"/>
    <w:pPr>
      <w:spacing w:line="480" w:lineRule="auto"/>
      <w:ind w:firstLine="2880"/>
    </w:pPr>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680"/>
    </w:pPr>
  </w:style>
  <w:style w:type="character" w:styleId="Strong">
    <w:name w:val="Strong"/>
    <w:qFormat/>
    <w:rPr>
      <w:rFonts w:ascii="CG Times Bold" w:hAnsi="CG Times Bold"/>
      <w:b/>
      <w:sz w:val="24"/>
    </w:rPr>
  </w:style>
  <w:style w:type="paragraph" w:styleId="Subtitle">
    <w:name w:val="Subtitle"/>
    <w:basedOn w:val="Normal"/>
    <w:qFormat/>
    <w:pPr>
      <w:spacing w:after="240"/>
      <w:jc w:val="center"/>
      <w:outlineLvl w:val="1"/>
    </w:pPr>
    <w:rPr>
      <w:rFonts w:ascii="Times New Roman" w:hAnsi="Times New Roman"/>
      <w:b/>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qFormat/>
    <w:pPr>
      <w:spacing w:after="480"/>
      <w:jc w:val="center"/>
      <w:outlineLvl w:val="0"/>
    </w:pPr>
    <w:rPr>
      <w:rFonts w:ascii="Times New Roman" w:hAnsi="Times New Roman"/>
      <w:b/>
      <w:kern w:val="28"/>
    </w:rPr>
  </w:style>
  <w:style w:type="paragraph" w:customStyle="1" w:styleId="Para9">
    <w:name w:val="Para9"/>
    <w:basedOn w:val="Normal"/>
    <w:pPr>
      <w:spacing w:after="240"/>
      <w:ind w:firstLine="7200"/>
    </w:pPr>
  </w:style>
  <w:style w:type="character" w:customStyle="1" w:styleId="DocID">
    <w:name w:val="DocID"/>
    <w:rPr>
      <w:rFonts w:ascii="CG Times" w:hAnsi="CG Times"/>
      <w:b w:val="0"/>
      <w:sz w:val="14"/>
    </w:rPr>
  </w:style>
  <w:style w:type="character" w:customStyle="1" w:styleId="Heading2Char">
    <w:name w:val="Heading 2 Char"/>
    <w:basedOn w:val="DefaultParagraphFont"/>
    <w:link w:val="Heading2"/>
    <w:rsid w:val="007B06EC"/>
    <w:rPr>
      <w:sz w:val="24"/>
      <w:u w:val="single"/>
    </w:rPr>
  </w:style>
  <w:style w:type="paragraph" w:customStyle="1" w:styleId="HeadingBody1">
    <w:name w:val="HeadingBody 1"/>
    <w:basedOn w:val="Normal"/>
    <w:next w:val="Para1"/>
    <w:link w:val="HeadingBody1Char"/>
    <w:uiPriority w:val="49"/>
    <w:semiHidden/>
    <w:rsid w:val="0090574F"/>
    <w:pPr>
      <w:spacing w:after="240"/>
      <w:jc w:val="center"/>
    </w:pPr>
    <w:rPr>
      <w:szCs w:val="24"/>
    </w:rPr>
  </w:style>
  <w:style w:type="character" w:customStyle="1" w:styleId="HeadingBody1Char">
    <w:name w:val="HeadingBody 1 Char"/>
    <w:basedOn w:val="Heading2Char"/>
    <w:link w:val="HeadingBody1"/>
    <w:uiPriority w:val="49"/>
    <w:semiHidden/>
    <w:rsid w:val="0090574F"/>
    <w:rPr>
      <w:rFonts w:ascii="CG Times" w:hAnsi="CG Times"/>
      <w:sz w:val="24"/>
      <w:szCs w:val="24"/>
      <w:u w:val="single"/>
    </w:rPr>
  </w:style>
  <w:style w:type="paragraph" w:customStyle="1" w:styleId="HeadingBody2">
    <w:name w:val="HeadingBody 2"/>
    <w:basedOn w:val="Normal"/>
    <w:next w:val="Para2"/>
    <w:link w:val="HeadingBody2Char"/>
    <w:uiPriority w:val="49"/>
    <w:semiHidden/>
    <w:rsid w:val="0090574F"/>
    <w:pPr>
      <w:spacing w:after="240"/>
      <w:ind w:firstLine="720"/>
      <w:jc w:val="both"/>
    </w:pPr>
    <w:rPr>
      <w:szCs w:val="24"/>
    </w:rPr>
  </w:style>
  <w:style w:type="character" w:customStyle="1" w:styleId="HeadingBody2Char">
    <w:name w:val="HeadingBody 2 Char"/>
    <w:basedOn w:val="Heading2Char"/>
    <w:link w:val="HeadingBody2"/>
    <w:uiPriority w:val="49"/>
    <w:semiHidden/>
    <w:rsid w:val="0090574F"/>
    <w:rPr>
      <w:rFonts w:ascii="CG Times" w:hAnsi="CG Times"/>
      <w:sz w:val="24"/>
      <w:szCs w:val="24"/>
      <w:u w:val="single"/>
    </w:rPr>
  </w:style>
  <w:style w:type="paragraph" w:customStyle="1" w:styleId="HeadingBody3">
    <w:name w:val="HeadingBody 3"/>
    <w:basedOn w:val="Normal"/>
    <w:next w:val="Para3"/>
    <w:link w:val="HeadingBody3Char"/>
    <w:uiPriority w:val="49"/>
    <w:semiHidden/>
    <w:rsid w:val="0090574F"/>
    <w:pPr>
      <w:spacing w:after="240"/>
      <w:ind w:firstLine="1440"/>
      <w:jc w:val="both"/>
    </w:pPr>
    <w:rPr>
      <w:szCs w:val="24"/>
    </w:rPr>
  </w:style>
  <w:style w:type="character" w:customStyle="1" w:styleId="HeadingBody3Char">
    <w:name w:val="HeadingBody 3 Char"/>
    <w:basedOn w:val="Heading2Char"/>
    <w:link w:val="HeadingBody3"/>
    <w:uiPriority w:val="49"/>
    <w:semiHidden/>
    <w:rsid w:val="0090574F"/>
    <w:rPr>
      <w:rFonts w:ascii="CG Times" w:hAnsi="CG Times"/>
      <w:sz w:val="24"/>
      <w:szCs w:val="24"/>
      <w:u w:val="single"/>
    </w:rPr>
  </w:style>
  <w:style w:type="paragraph" w:customStyle="1" w:styleId="HeadingBody4">
    <w:name w:val="HeadingBody 4"/>
    <w:basedOn w:val="Normal"/>
    <w:next w:val="Para4"/>
    <w:link w:val="HeadingBody4Char"/>
    <w:uiPriority w:val="49"/>
    <w:semiHidden/>
    <w:rsid w:val="0090574F"/>
    <w:pPr>
      <w:spacing w:after="240"/>
      <w:ind w:firstLine="2160"/>
      <w:jc w:val="both"/>
    </w:pPr>
    <w:rPr>
      <w:szCs w:val="24"/>
    </w:rPr>
  </w:style>
  <w:style w:type="character" w:customStyle="1" w:styleId="HeadingBody4Char">
    <w:name w:val="HeadingBody 4 Char"/>
    <w:basedOn w:val="Heading2Char"/>
    <w:link w:val="HeadingBody4"/>
    <w:uiPriority w:val="49"/>
    <w:semiHidden/>
    <w:rsid w:val="0090574F"/>
    <w:rPr>
      <w:rFonts w:ascii="CG Times" w:hAnsi="CG Times"/>
      <w:sz w:val="24"/>
      <w:szCs w:val="24"/>
      <w:u w:val="single"/>
    </w:rPr>
  </w:style>
  <w:style w:type="paragraph" w:customStyle="1" w:styleId="HeadingBody5">
    <w:name w:val="HeadingBody 5"/>
    <w:basedOn w:val="Normal"/>
    <w:next w:val="Para5"/>
    <w:link w:val="HeadingBody5Char"/>
    <w:uiPriority w:val="49"/>
    <w:semiHidden/>
    <w:rsid w:val="0090574F"/>
    <w:pPr>
      <w:spacing w:after="240"/>
      <w:ind w:firstLine="2160"/>
      <w:jc w:val="both"/>
    </w:pPr>
    <w:rPr>
      <w:szCs w:val="24"/>
    </w:rPr>
  </w:style>
  <w:style w:type="character" w:customStyle="1" w:styleId="HeadingBody5Char">
    <w:name w:val="HeadingBody 5 Char"/>
    <w:basedOn w:val="Heading2Char"/>
    <w:link w:val="HeadingBody5"/>
    <w:uiPriority w:val="49"/>
    <w:semiHidden/>
    <w:rsid w:val="0090574F"/>
    <w:rPr>
      <w:rFonts w:ascii="CG Times" w:hAnsi="CG Times"/>
      <w:sz w:val="24"/>
      <w:szCs w:val="24"/>
      <w:u w:val="single"/>
    </w:rPr>
  </w:style>
  <w:style w:type="paragraph" w:customStyle="1" w:styleId="HeadingBody6">
    <w:name w:val="HeadingBody 6"/>
    <w:basedOn w:val="Normal"/>
    <w:next w:val="Para6"/>
    <w:link w:val="HeadingBody6Char"/>
    <w:uiPriority w:val="49"/>
    <w:semiHidden/>
    <w:rsid w:val="0090574F"/>
    <w:pPr>
      <w:spacing w:after="240"/>
      <w:ind w:firstLine="2160"/>
      <w:jc w:val="both"/>
    </w:pPr>
    <w:rPr>
      <w:szCs w:val="24"/>
    </w:rPr>
  </w:style>
  <w:style w:type="character" w:customStyle="1" w:styleId="HeadingBody6Char">
    <w:name w:val="HeadingBody 6 Char"/>
    <w:basedOn w:val="Heading2Char"/>
    <w:link w:val="HeadingBody6"/>
    <w:uiPriority w:val="49"/>
    <w:semiHidden/>
    <w:rsid w:val="0090574F"/>
    <w:rPr>
      <w:rFonts w:ascii="CG Times" w:hAnsi="CG Times"/>
      <w:sz w:val="24"/>
      <w:szCs w:val="24"/>
      <w:u w:val="single"/>
    </w:rPr>
  </w:style>
  <w:style w:type="paragraph" w:customStyle="1" w:styleId="HeadingBody7">
    <w:name w:val="HeadingBody 7"/>
    <w:basedOn w:val="Normal"/>
    <w:next w:val="Para7"/>
    <w:link w:val="HeadingBody7Char"/>
    <w:uiPriority w:val="49"/>
    <w:semiHidden/>
    <w:rsid w:val="0090574F"/>
    <w:pPr>
      <w:spacing w:after="240"/>
      <w:ind w:firstLine="2880"/>
      <w:jc w:val="both"/>
    </w:pPr>
    <w:rPr>
      <w:szCs w:val="24"/>
    </w:rPr>
  </w:style>
  <w:style w:type="character" w:customStyle="1" w:styleId="HeadingBody7Char">
    <w:name w:val="HeadingBody 7 Char"/>
    <w:basedOn w:val="Heading2Char"/>
    <w:link w:val="HeadingBody7"/>
    <w:uiPriority w:val="49"/>
    <w:semiHidden/>
    <w:rsid w:val="0090574F"/>
    <w:rPr>
      <w:rFonts w:ascii="CG Times" w:hAnsi="CG Times"/>
      <w:sz w:val="24"/>
      <w:szCs w:val="24"/>
      <w:u w:val="single"/>
    </w:rPr>
  </w:style>
  <w:style w:type="paragraph" w:customStyle="1" w:styleId="HeadingBody8">
    <w:name w:val="HeadingBody 8"/>
    <w:basedOn w:val="Normal"/>
    <w:next w:val="Para8"/>
    <w:link w:val="HeadingBody8Char"/>
    <w:uiPriority w:val="49"/>
    <w:semiHidden/>
    <w:rsid w:val="0090574F"/>
    <w:pPr>
      <w:spacing w:line="480" w:lineRule="auto"/>
      <w:ind w:firstLine="2160"/>
    </w:pPr>
    <w:rPr>
      <w:szCs w:val="24"/>
    </w:rPr>
  </w:style>
  <w:style w:type="character" w:customStyle="1" w:styleId="HeadingBody8Char">
    <w:name w:val="HeadingBody 8 Char"/>
    <w:basedOn w:val="Heading2Char"/>
    <w:link w:val="HeadingBody8"/>
    <w:uiPriority w:val="49"/>
    <w:semiHidden/>
    <w:rsid w:val="0090574F"/>
    <w:rPr>
      <w:rFonts w:ascii="CG Times" w:hAnsi="CG Times"/>
      <w:sz w:val="24"/>
      <w:szCs w:val="24"/>
      <w:u w:val="single"/>
    </w:rPr>
  </w:style>
  <w:style w:type="paragraph" w:customStyle="1" w:styleId="HeadingBody9">
    <w:name w:val="HeadingBody 9"/>
    <w:basedOn w:val="Normal"/>
    <w:next w:val="Para9"/>
    <w:link w:val="HeadingBody9Char"/>
    <w:uiPriority w:val="49"/>
    <w:semiHidden/>
    <w:rsid w:val="0090574F"/>
    <w:pPr>
      <w:spacing w:line="480" w:lineRule="auto"/>
      <w:ind w:right="720" w:firstLine="2880"/>
    </w:pPr>
    <w:rPr>
      <w:szCs w:val="24"/>
    </w:rPr>
  </w:style>
  <w:style w:type="character" w:customStyle="1" w:styleId="HeadingBody9Char">
    <w:name w:val="HeadingBody 9 Char"/>
    <w:basedOn w:val="Heading2Char"/>
    <w:link w:val="HeadingBody9"/>
    <w:uiPriority w:val="49"/>
    <w:semiHidden/>
    <w:rsid w:val="0090574F"/>
    <w:rPr>
      <w:rFonts w:ascii="CG Times" w:hAnsi="CG Times"/>
      <w:sz w:val="24"/>
      <w:szCs w:val="24"/>
      <w:u w:val="single"/>
    </w:rPr>
  </w:style>
  <w:style w:type="paragraph" w:styleId="ListParagraph">
    <w:name w:val="List Paragraph"/>
    <w:basedOn w:val="Normal"/>
    <w:uiPriority w:val="1"/>
    <w:qFormat/>
    <w:rsid w:val="000763CE"/>
    <w:pPr>
      <w:ind w:left="720"/>
      <w:contextualSpacing/>
    </w:pPr>
  </w:style>
  <w:style w:type="paragraph" w:styleId="CommentSubject">
    <w:name w:val="annotation subject"/>
    <w:basedOn w:val="CommentText"/>
    <w:next w:val="CommentText"/>
    <w:link w:val="CommentSubjectChar"/>
    <w:rsid w:val="00FC61D7"/>
    <w:rPr>
      <w:b/>
      <w:bCs/>
      <w:sz w:val="20"/>
    </w:rPr>
  </w:style>
  <w:style w:type="character" w:customStyle="1" w:styleId="CommentTextChar">
    <w:name w:val="Comment Text Char"/>
    <w:basedOn w:val="DefaultParagraphFont"/>
    <w:link w:val="CommentText"/>
    <w:semiHidden/>
    <w:rsid w:val="00FC61D7"/>
    <w:rPr>
      <w:rFonts w:ascii="CG Times" w:hAnsi="CG Times"/>
      <w:sz w:val="24"/>
    </w:rPr>
  </w:style>
  <w:style w:type="character" w:customStyle="1" w:styleId="CommentSubjectChar">
    <w:name w:val="Comment Subject Char"/>
    <w:basedOn w:val="CommentTextChar"/>
    <w:link w:val="CommentSubject"/>
    <w:rsid w:val="00FC61D7"/>
    <w:rPr>
      <w:rFonts w:ascii="CG Times" w:hAnsi="CG Times"/>
      <w:b/>
      <w:bCs/>
      <w:sz w:val="24"/>
    </w:rPr>
  </w:style>
  <w:style w:type="paragraph" w:styleId="BalloonText">
    <w:name w:val="Balloon Text"/>
    <w:basedOn w:val="Normal"/>
    <w:link w:val="BalloonTextChar"/>
    <w:rsid w:val="00FC61D7"/>
    <w:rPr>
      <w:rFonts w:ascii="Tahoma" w:hAnsi="Tahoma" w:cs="Tahoma"/>
      <w:sz w:val="16"/>
      <w:szCs w:val="16"/>
    </w:rPr>
  </w:style>
  <w:style w:type="character" w:customStyle="1" w:styleId="BalloonTextChar">
    <w:name w:val="Balloon Text Char"/>
    <w:basedOn w:val="DefaultParagraphFont"/>
    <w:link w:val="BalloonText"/>
    <w:rsid w:val="00FC61D7"/>
    <w:rPr>
      <w:rFonts w:ascii="Tahoma" w:hAnsi="Tahoma" w:cs="Tahoma"/>
      <w:sz w:val="16"/>
      <w:szCs w:val="16"/>
    </w:rPr>
  </w:style>
  <w:style w:type="table" w:styleId="TableGrid">
    <w:name w:val="Table Grid"/>
    <w:basedOn w:val="TableNormal"/>
    <w:rsid w:val="0027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B97D-AF29-4D43-8EAD-5157689D0FB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2865</ap:Words>
  <ap:Characters>16334</ap:Characters>
  <ap:Application>Microsoft Office Word</ap:Application>
  <ap:DocSecurity>0</ap:DocSecurity>
  <ap:Lines>136</ap:Lines>
  <ap:Paragraphs>38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19161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2021-03-19T22:03:50Z</dcterms:created>
  <dcterms:modified xsi:type="dcterms:W3CDTF">2021-03-19T22:03:50Z</dcterms:modified>
</cp:coreProperties>
</file>