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Title and project status"/>
      </w:tblPr>
      <w:tblGrid>
        <w:gridCol w:w="7026"/>
        <w:gridCol w:w="3774"/>
      </w:tblGrid>
      <w:tr w:rsidR="00B17863" w:rsidRPr="002216E0">
        <w:tc>
          <w:tcPr>
            <w:tcW w:w="3253" w:type="pct"/>
            <w:vAlign w:val="bottom"/>
          </w:tcPr>
          <w:p w:rsidR="00B17863" w:rsidRPr="002216E0" w:rsidRDefault="00522E86">
            <w:pPr>
              <w:pStyle w:val="Title"/>
              <w:rPr>
                <w:rFonts w:asciiTheme="minorHAnsi" w:hAnsiTheme="minorHAnsi"/>
              </w:rPr>
            </w:pPr>
            <w:r w:rsidRPr="002216E0">
              <w:rPr>
                <w:rFonts w:asciiTheme="minorHAnsi" w:hAnsiTheme="minorHAnsi"/>
              </w:rPr>
              <w:t xml:space="preserve">College Readiness Block Grant </w:t>
            </w:r>
          </w:p>
        </w:tc>
        <w:tc>
          <w:tcPr>
            <w:tcW w:w="1747" w:type="pct"/>
            <w:vAlign w:val="bottom"/>
          </w:tcPr>
          <w:p w:rsidR="009A783E" w:rsidRPr="002216E0" w:rsidRDefault="009A783E">
            <w:pPr>
              <w:pStyle w:val="Subtitle"/>
              <w:rPr>
                <w:rFonts w:asciiTheme="minorHAnsi" w:hAnsiTheme="minorHAnsi"/>
              </w:rPr>
            </w:pPr>
            <w:sdt>
              <w:sdtPr>
                <w:rPr>
                  <w:rFonts w:asciiTheme="minorHAnsi" w:hAnsiTheme="minorHAnsi"/>
                </w:rPr>
                <w:alias w:val="Select Date"/>
                <w:tag w:val="Select Date"/>
                <w:id w:val="1026209719"/>
                <w:placeholder>
                  <w:docPart w:val="4FEEB3E9535D44D1A79D3C04E7FE43BF"/>
                </w:placeholder>
                <w:date w:fullDate="2016-11-07T00:00:00Z">
                  <w:dateFormat w:val="MMMM d, yyyy"/>
                  <w:lid w:val="en-US"/>
                  <w:storeMappedDataAs w:val="dateTime"/>
                  <w:calendar w:val="gregorian"/>
                </w:date>
              </w:sdtPr>
              <w:sdtContent>
                <w:r w:rsidRPr="002216E0">
                  <w:rPr>
                    <w:rFonts w:asciiTheme="minorHAnsi" w:hAnsiTheme="minorHAnsi"/>
                  </w:rPr>
                  <w:t>November 7, 2016</w:t>
                </w:r>
              </w:sdtContent>
            </w:sdt>
            <w:r w:rsidRPr="002216E0">
              <w:rPr>
                <w:rFonts w:asciiTheme="minorHAnsi" w:hAnsiTheme="minorHAnsi"/>
              </w:rPr>
              <w:t xml:space="preserve"> </w:t>
            </w:r>
          </w:p>
          <w:p w:rsidR="00B17863" w:rsidRPr="002216E0" w:rsidRDefault="00A33332">
            <w:pPr>
              <w:pStyle w:val="Subtitle"/>
              <w:rPr>
                <w:rFonts w:asciiTheme="minorHAnsi" w:hAnsiTheme="minorHAnsi"/>
              </w:rPr>
            </w:pPr>
            <w:r w:rsidRPr="002216E0">
              <w:rPr>
                <w:rFonts w:asciiTheme="minorHAnsi" w:hAnsiTheme="minorHAnsi"/>
              </w:rPr>
              <w:t>Final</w:t>
            </w:r>
            <w:r w:rsidR="009A783E" w:rsidRPr="002216E0">
              <w:rPr>
                <w:rFonts w:asciiTheme="minorHAnsi" w:hAnsiTheme="minorHAnsi"/>
              </w:rPr>
              <w:t xml:space="preserve"> Proposal</w:t>
            </w:r>
            <w:r w:rsidRPr="002216E0">
              <w:rPr>
                <w:rFonts w:asciiTheme="minorHAnsi" w:hAnsiTheme="minorHAnsi"/>
              </w:rPr>
              <w:t xml:space="preserve"> </w:t>
            </w:r>
            <w:r w:rsidR="00522E86" w:rsidRPr="002216E0">
              <w:rPr>
                <w:rFonts w:asciiTheme="minorHAnsi" w:hAnsiTheme="minorHAnsi"/>
              </w:rPr>
              <w:t xml:space="preserve"> </w:t>
            </w:r>
          </w:p>
        </w:tc>
      </w:tr>
    </w:tbl>
    <w:p w:rsidR="00F33B3C" w:rsidRPr="002216E0" w:rsidRDefault="00522E86" w:rsidP="009A783E">
      <w:pPr>
        <w:pStyle w:val="Heading1"/>
        <w:pBdr>
          <w:bottom w:val="single" w:sz="4" w:space="18" w:color="BCB8AC" w:themeColor="text2" w:themeTint="66"/>
        </w:pBdr>
        <w:spacing w:before="0" w:after="0" w:line="240" w:lineRule="auto"/>
        <w:rPr>
          <w:rFonts w:asciiTheme="minorHAnsi" w:hAnsiTheme="minorHAnsi"/>
          <w:color w:val="auto"/>
          <w:sz w:val="24"/>
          <w:szCs w:val="24"/>
        </w:rPr>
      </w:pPr>
      <w:r w:rsidRPr="002216E0">
        <w:rPr>
          <w:rFonts w:asciiTheme="minorHAnsi" w:hAnsiTheme="minorHAnsi"/>
          <w:color w:val="auto"/>
          <w:sz w:val="24"/>
          <w:szCs w:val="24"/>
        </w:rPr>
        <w:t>Counseling Services</w:t>
      </w:r>
      <w:r w:rsidR="00F33B3C" w:rsidRPr="002216E0">
        <w:rPr>
          <w:rFonts w:asciiTheme="minorHAnsi" w:hAnsiTheme="minorHAnsi"/>
          <w:color w:val="auto"/>
          <w:sz w:val="24"/>
          <w:szCs w:val="24"/>
        </w:rPr>
        <w:t xml:space="preserve"> Department</w:t>
      </w:r>
      <w:r w:rsidR="00344774" w:rsidRPr="002216E0">
        <w:rPr>
          <w:rFonts w:asciiTheme="minorHAnsi" w:hAnsiTheme="minorHAnsi"/>
          <w:color w:val="auto"/>
          <w:sz w:val="24"/>
          <w:szCs w:val="24"/>
        </w:rPr>
        <w:t xml:space="preserve">: </w:t>
      </w:r>
    </w:p>
    <w:p w:rsidR="00F33B3C" w:rsidRPr="002216E0" w:rsidRDefault="00522E86" w:rsidP="009A783E">
      <w:pPr>
        <w:pStyle w:val="Heading1"/>
        <w:pBdr>
          <w:bottom w:val="single" w:sz="4" w:space="18" w:color="BCB8AC" w:themeColor="text2" w:themeTint="66"/>
        </w:pBdr>
        <w:spacing w:before="0" w:after="0" w:line="240" w:lineRule="auto"/>
        <w:rPr>
          <w:rFonts w:asciiTheme="minorHAnsi" w:hAnsiTheme="minorHAnsi"/>
          <w:color w:val="auto"/>
          <w:sz w:val="24"/>
          <w:szCs w:val="24"/>
        </w:rPr>
      </w:pPr>
      <w:r w:rsidRPr="002216E0">
        <w:rPr>
          <w:rFonts w:asciiTheme="minorHAnsi" w:hAnsiTheme="minorHAnsi"/>
          <w:color w:val="auto"/>
          <w:sz w:val="24"/>
          <w:szCs w:val="24"/>
        </w:rPr>
        <w:t>Debra Stephan</w:t>
      </w:r>
      <w:r w:rsidR="00F33B3C" w:rsidRPr="002216E0">
        <w:rPr>
          <w:rFonts w:asciiTheme="minorHAnsi" w:hAnsiTheme="minorHAnsi"/>
          <w:color w:val="auto"/>
          <w:sz w:val="24"/>
          <w:szCs w:val="24"/>
        </w:rPr>
        <w:t>, Counseling Services Manager</w:t>
      </w:r>
    </w:p>
    <w:p w:rsidR="00B17863" w:rsidRPr="002216E0" w:rsidRDefault="00522E86" w:rsidP="009A783E">
      <w:pPr>
        <w:pStyle w:val="Heading1"/>
        <w:pBdr>
          <w:bottom w:val="single" w:sz="4" w:space="18" w:color="BCB8AC" w:themeColor="text2" w:themeTint="66"/>
        </w:pBdr>
        <w:spacing w:before="0" w:after="0" w:line="240" w:lineRule="auto"/>
        <w:rPr>
          <w:rFonts w:asciiTheme="minorHAnsi" w:hAnsiTheme="minorHAnsi"/>
          <w:color w:val="auto"/>
          <w:sz w:val="24"/>
          <w:szCs w:val="24"/>
        </w:rPr>
      </w:pPr>
      <w:r w:rsidRPr="002216E0">
        <w:rPr>
          <w:rFonts w:asciiTheme="minorHAnsi" w:hAnsiTheme="minorHAnsi"/>
          <w:color w:val="auto"/>
          <w:sz w:val="24"/>
          <w:szCs w:val="24"/>
        </w:rPr>
        <w:t>Edith Cruz</w:t>
      </w:r>
      <w:r w:rsidR="00F33B3C" w:rsidRPr="002216E0">
        <w:rPr>
          <w:rFonts w:asciiTheme="minorHAnsi" w:hAnsiTheme="minorHAnsi"/>
          <w:color w:val="auto"/>
          <w:sz w:val="24"/>
          <w:szCs w:val="24"/>
        </w:rPr>
        <w:t>, College &amp; Career Counselor</w:t>
      </w:r>
    </w:p>
    <w:p w:rsidR="00B17863" w:rsidRPr="002216E0" w:rsidRDefault="00B17863" w:rsidP="009A783E">
      <w:pPr>
        <w:pStyle w:val="Date"/>
        <w:spacing w:after="0"/>
        <w:rPr>
          <w:rFonts w:asciiTheme="minorHAnsi" w:hAnsiTheme="minorHAnsi"/>
        </w:rPr>
      </w:pPr>
    </w:p>
    <w:p w:rsidR="009A783E" w:rsidRPr="002216E0" w:rsidRDefault="009A783E" w:rsidP="009A783E">
      <w:pPr>
        <w:pStyle w:val="Heading1"/>
        <w:rPr>
          <w:rFonts w:asciiTheme="minorHAnsi" w:hAnsiTheme="minorHAnsi"/>
          <w:color w:val="0070C0"/>
          <w:sz w:val="28"/>
          <w:szCs w:val="28"/>
        </w:rPr>
      </w:pPr>
      <w:r w:rsidRPr="002216E0">
        <w:rPr>
          <w:rFonts w:asciiTheme="minorHAnsi" w:hAnsiTheme="minorHAnsi"/>
          <w:color w:val="0070C0"/>
          <w:sz w:val="28"/>
          <w:szCs w:val="28"/>
        </w:rPr>
        <w:t xml:space="preserve">Ed Code 41580 – College Readiness Block Grant </w:t>
      </w:r>
    </w:p>
    <w:p w:rsidR="009A783E" w:rsidRDefault="009A783E" w:rsidP="00096228">
      <w:pPr>
        <w:spacing w:after="0" w:line="240" w:lineRule="auto"/>
        <w:rPr>
          <w:sz w:val="24"/>
          <w:szCs w:val="24"/>
        </w:rPr>
      </w:pPr>
      <w:r w:rsidRPr="002216E0">
        <w:rPr>
          <w:b/>
          <w:sz w:val="24"/>
          <w:szCs w:val="24"/>
        </w:rPr>
        <w:t>Introduction</w:t>
      </w:r>
      <w:r w:rsidRPr="002216E0">
        <w:rPr>
          <w:sz w:val="24"/>
          <w:szCs w:val="24"/>
        </w:rPr>
        <w:t xml:space="preserve">: June 2016, the California state budget included $200 million specifically allocated for the College Readiness Grant. The one-time funding is purposely designed to increase or improve services for unduplicated pupils to ensure college readiness. The grant was established to increase the number of scholars who enroll in institutions of higher education and complete an undergraduate degree in four years. </w:t>
      </w:r>
    </w:p>
    <w:p w:rsidR="00096228" w:rsidRPr="002216E0" w:rsidRDefault="00096228" w:rsidP="00096228">
      <w:pPr>
        <w:spacing w:after="0" w:line="240" w:lineRule="auto"/>
        <w:rPr>
          <w:sz w:val="24"/>
          <w:szCs w:val="24"/>
        </w:rPr>
      </w:pPr>
    </w:p>
    <w:p w:rsidR="009A783E" w:rsidRPr="002216E0" w:rsidRDefault="009A783E" w:rsidP="00096228">
      <w:pPr>
        <w:shd w:val="clear" w:color="auto" w:fill="FFFFFF"/>
        <w:spacing w:after="0" w:line="240" w:lineRule="auto"/>
        <w:rPr>
          <w:sz w:val="24"/>
          <w:szCs w:val="24"/>
        </w:rPr>
      </w:pPr>
      <w:r w:rsidRPr="002216E0">
        <w:rPr>
          <w:b/>
          <w:sz w:val="24"/>
          <w:szCs w:val="24"/>
        </w:rPr>
        <w:t>Funding</w:t>
      </w:r>
      <w:r w:rsidRPr="002216E0">
        <w:rPr>
          <w:sz w:val="24"/>
          <w:szCs w:val="24"/>
        </w:rPr>
        <w:t>: Funding deliberately intended to support serving low income scholars, English Language Learners (ELL), and foster youth in college and career planning. Funds are allocated for scholars in grades nine through twelve. All funds must be spent within the next three years. ($149.32 per unduplicated scholar and a minimum of $75,000). The CDE will allocate the funds in two installments. The first installment, to be paid in 2016, reflects approximately 50 percent of each LEA’s entitlement based on eligible scholars. Remaining funds will be released in spring of 2017.</w:t>
      </w:r>
    </w:p>
    <w:p w:rsidR="002216E0" w:rsidRDefault="002216E0" w:rsidP="002216E0">
      <w:pPr>
        <w:shd w:val="clear" w:color="auto" w:fill="FFFFFF"/>
        <w:spacing w:after="0" w:line="288" w:lineRule="atLeast"/>
        <w:rPr>
          <w:rFonts w:eastAsia="Times New Roman" w:cs="Arial"/>
          <w:color w:val="000000"/>
          <w:sz w:val="16"/>
          <w:szCs w:val="16"/>
          <w:lang w:eastAsia="en-US"/>
        </w:rPr>
      </w:pPr>
    </w:p>
    <w:p w:rsidR="00560668" w:rsidRPr="002216E0" w:rsidRDefault="00560668" w:rsidP="002216E0">
      <w:pPr>
        <w:shd w:val="clear" w:color="auto" w:fill="FFFFFF"/>
        <w:spacing w:after="0" w:line="288" w:lineRule="atLeast"/>
        <w:rPr>
          <w:rFonts w:eastAsia="Times New Roman" w:cs="Arial"/>
          <w:color w:val="000000"/>
          <w:sz w:val="16"/>
          <w:szCs w:val="16"/>
          <w:lang w:eastAsia="en-US"/>
        </w:rPr>
      </w:pPr>
    </w:p>
    <w:tbl>
      <w:tblPr>
        <w:tblW w:w="5000" w:type="pct"/>
        <w:tblCellMar>
          <w:left w:w="0" w:type="dxa"/>
          <w:right w:w="144" w:type="dxa"/>
        </w:tblCellMar>
        <w:tblLook w:val="04A0" w:firstRow="1" w:lastRow="0" w:firstColumn="1" w:lastColumn="0" w:noHBand="0" w:noVBand="1"/>
        <w:tblDescription w:val="Legend"/>
      </w:tblPr>
      <w:tblGrid>
        <w:gridCol w:w="4320"/>
        <w:gridCol w:w="6480"/>
      </w:tblGrid>
      <w:tr w:rsidR="00392FC8" w:rsidRPr="002216E0" w:rsidTr="00392FC8">
        <w:trPr>
          <w:trHeight w:val="1422"/>
        </w:trPr>
        <w:tc>
          <w:tcPr>
            <w:tcW w:w="2000" w:type="pct"/>
            <w:shd w:val="clear" w:color="auto" w:fill="auto"/>
          </w:tcPr>
          <w:p w:rsidR="00B17863" w:rsidRPr="002216E0" w:rsidRDefault="00522E86">
            <w:pPr>
              <w:pStyle w:val="Heading2"/>
              <w:rPr>
                <w:rFonts w:asciiTheme="minorHAnsi" w:hAnsiTheme="minorHAnsi"/>
                <w:b/>
                <w:i/>
                <w:sz w:val="20"/>
                <w:szCs w:val="20"/>
              </w:rPr>
            </w:pPr>
            <w:r w:rsidRPr="002216E0">
              <w:rPr>
                <w:rFonts w:asciiTheme="minorHAnsi" w:hAnsiTheme="minorHAnsi"/>
                <w:b/>
                <w:i/>
                <w:sz w:val="20"/>
                <w:szCs w:val="20"/>
              </w:rPr>
              <w:t>Use of Funds:</w:t>
            </w:r>
            <w:r w:rsidR="00F44FF1" w:rsidRPr="002216E0">
              <w:rPr>
                <w:rFonts w:asciiTheme="minorHAnsi" w:hAnsiTheme="minorHAnsi"/>
                <w:b/>
                <w:i/>
                <w:sz w:val="20"/>
                <w:szCs w:val="20"/>
              </w:rPr>
              <w:t xml:space="preserve"> Charter schools shall expend funds for any of the following reasons (EC 41580):</w:t>
            </w:r>
          </w:p>
        </w:tc>
        <w:tc>
          <w:tcPr>
            <w:tcW w:w="3000" w:type="pct"/>
            <w:shd w:val="clear" w:color="auto" w:fill="auto"/>
          </w:tcPr>
          <w:p w:rsidR="00B17863" w:rsidRPr="002216E0" w:rsidRDefault="006D29A3" w:rsidP="00037E12">
            <w:pPr>
              <w:shd w:val="clear" w:color="auto" w:fill="FFFFFF"/>
              <w:spacing w:after="0" w:line="240" w:lineRule="auto"/>
              <w:rPr>
                <w:b/>
                <w:i/>
                <w:sz w:val="24"/>
                <w:szCs w:val="24"/>
              </w:rPr>
            </w:pPr>
            <w:r w:rsidRPr="002216E0">
              <w:rPr>
                <w:rFonts w:eastAsia="Times New Roman" w:cs="Arial"/>
                <w:color w:val="000000"/>
                <w:lang w:eastAsia="en-US"/>
              </w:rPr>
              <w:t>Funds can be</w:t>
            </w:r>
            <w:r w:rsidR="003A5055">
              <w:rPr>
                <w:rFonts w:eastAsia="Times New Roman" w:cs="Arial"/>
                <w:color w:val="000000"/>
                <w:lang w:eastAsia="en-US"/>
              </w:rPr>
              <w:t xml:space="preserve"> used to pay Advanced Placement </w:t>
            </w:r>
            <w:r w:rsidRPr="002216E0">
              <w:rPr>
                <w:rFonts w:eastAsia="Times New Roman" w:cs="Arial"/>
                <w:color w:val="000000"/>
                <w:lang w:eastAsia="en-US"/>
              </w:rPr>
              <w:t xml:space="preserve">examination fees; develop or purchase materials that support college readiness, including college entrance exam preparation; </w:t>
            </w:r>
            <w:r w:rsidR="003A5055">
              <w:rPr>
                <w:rFonts w:eastAsia="Times New Roman" w:cs="Arial"/>
                <w:color w:val="000000"/>
                <w:lang w:eastAsia="en-US"/>
              </w:rPr>
              <w:t>counseling services for scholars</w:t>
            </w:r>
            <w:r w:rsidRPr="002216E0">
              <w:rPr>
                <w:rFonts w:eastAsia="Times New Roman" w:cs="Arial"/>
                <w:color w:val="000000"/>
                <w:lang w:eastAsia="en-US"/>
              </w:rPr>
              <w:t>; </w:t>
            </w:r>
            <w:r w:rsidRPr="002216E0">
              <w:rPr>
                <w:rFonts w:eastAsia="Times New Roman" w:cs="Arial"/>
                <w:color w:val="000000"/>
                <w:bdr w:val="none" w:sz="0" w:space="0" w:color="auto" w:frame="1"/>
                <w:lang w:eastAsia="en-US"/>
              </w:rPr>
              <w:t>expand access to coursework or other opportunities to satisfy a-g course requirements</w:t>
            </w:r>
            <w:r w:rsidRPr="002216E0">
              <w:rPr>
                <w:rFonts w:eastAsia="Times New Roman" w:cs="Arial"/>
                <w:color w:val="333333"/>
                <w:bdr w:val="none" w:sz="0" w:space="0" w:color="auto" w:frame="1"/>
                <w:lang w:eastAsia="en-US"/>
              </w:rPr>
              <w:t>; </w:t>
            </w:r>
            <w:r w:rsidRPr="002216E0">
              <w:rPr>
                <w:rFonts w:eastAsia="Times New Roman" w:cs="Arial"/>
                <w:color w:val="000000"/>
                <w:lang w:eastAsia="en-US"/>
              </w:rPr>
              <w:t>and send teachers, counselors, and administrators to professional development opportunities related to college readiness.</w:t>
            </w:r>
          </w:p>
        </w:tc>
      </w:tr>
    </w:tbl>
    <w:tbl>
      <w:tblPr>
        <w:tblStyle w:val="ProjectStatusReport"/>
        <w:tblW w:w="5000" w:type="pct"/>
        <w:tblLook w:val="04A0" w:firstRow="1" w:lastRow="0" w:firstColumn="1" w:lastColumn="0" w:noHBand="0" w:noVBand="1"/>
        <w:tblDescription w:val="Legend"/>
      </w:tblPr>
      <w:tblGrid>
        <w:gridCol w:w="4320"/>
        <w:gridCol w:w="6480"/>
      </w:tblGrid>
      <w:tr w:rsidR="00B17863" w:rsidRPr="002216E0" w:rsidTr="00173C4F">
        <w:trPr>
          <w:trHeight w:val="1106"/>
        </w:trPr>
        <w:tc>
          <w:tcPr>
            <w:tcW w:w="2000" w:type="pct"/>
          </w:tcPr>
          <w:p w:rsidR="00B17863" w:rsidRDefault="00314481" w:rsidP="000A6168">
            <w:pPr>
              <w:pStyle w:val="ListParagraph"/>
              <w:numPr>
                <w:ilvl w:val="0"/>
                <w:numId w:val="31"/>
              </w:numPr>
              <w:rPr>
                <w:rFonts w:asciiTheme="minorHAnsi" w:hAnsiTheme="minorHAnsi"/>
                <w:b/>
                <w:sz w:val="20"/>
                <w:szCs w:val="20"/>
              </w:rPr>
            </w:pPr>
            <w:r w:rsidRPr="002216E0">
              <w:rPr>
                <w:rFonts w:asciiTheme="minorHAnsi" w:hAnsiTheme="minorHAnsi"/>
                <w:b/>
                <w:sz w:val="20"/>
                <w:szCs w:val="20"/>
              </w:rPr>
              <w:t>Providing professional development for teachers, administrators, and school counselors to increase college readiness, improve a-g rates, and increase honors and advanced placement (AP)</w:t>
            </w:r>
          </w:p>
          <w:p w:rsidR="003E6ED2" w:rsidRDefault="003E6ED2" w:rsidP="003E6ED2">
            <w:pPr>
              <w:rPr>
                <w:b/>
              </w:rPr>
            </w:pPr>
          </w:p>
          <w:p w:rsidR="003E6ED2" w:rsidRDefault="003E6ED2" w:rsidP="003E6ED2">
            <w:pPr>
              <w:ind w:left="720"/>
              <w:rPr>
                <w:b/>
              </w:rPr>
            </w:pPr>
          </w:p>
          <w:p w:rsidR="002168FA" w:rsidRDefault="002168FA" w:rsidP="003E6ED2">
            <w:pPr>
              <w:ind w:left="720"/>
              <w:rPr>
                <w:b/>
              </w:rPr>
            </w:pPr>
          </w:p>
          <w:p w:rsidR="002168FA" w:rsidRDefault="002168FA" w:rsidP="003E6ED2">
            <w:pPr>
              <w:ind w:left="720"/>
              <w:rPr>
                <w:b/>
              </w:rPr>
            </w:pPr>
          </w:p>
          <w:p w:rsidR="002168FA" w:rsidRDefault="002168FA" w:rsidP="003E6ED2">
            <w:pPr>
              <w:ind w:left="720"/>
              <w:rPr>
                <w:b/>
              </w:rPr>
            </w:pPr>
          </w:p>
          <w:p w:rsidR="002168FA" w:rsidRDefault="002168FA" w:rsidP="003E6ED2">
            <w:pPr>
              <w:ind w:left="720"/>
              <w:rPr>
                <w:b/>
              </w:rPr>
            </w:pPr>
          </w:p>
          <w:p w:rsidR="002168FA" w:rsidRDefault="002168FA" w:rsidP="003E6ED2">
            <w:pPr>
              <w:ind w:left="720"/>
              <w:rPr>
                <w:b/>
              </w:rPr>
            </w:pPr>
          </w:p>
          <w:p w:rsidR="002168FA" w:rsidRDefault="002168FA" w:rsidP="003E6ED2">
            <w:pPr>
              <w:ind w:left="720"/>
              <w:rPr>
                <w:b/>
              </w:rPr>
            </w:pPr>
          </w:p>
          <w:p w:rsidR="002168FA" w:rsidRDefault="002168FA" w:rsidP="003E6ED2">
            <w:pPr>
              <w:ind w:left="720"/>
              <w:rPr>
                <w:b/>
              </w:rPr>
            </w:pPr>
          </w:p>
          <w:p w:rsidR="002168FA" w:rsidRDefault="002168FA" w:rsidP="003E6ED2">
            <w:pPr>
              <w:ind w:left="720"/>
              <w:rPr>
                <w:b/>
                <w:sz w:val="20"/>
                <w:szCs w:val="20"/>
              </w:rPr>
            </w:pPr>
          </w:p>
          <w:p w:rsidR="002168FA" w:rsidRDefault="002168FA" w:rsidP="003E6ED2">
            <w:pPr>
              <w:ind w:left="720"/>
              <w:rPr>
                <w:b/>
                <w:sz w:val="20"/>
                <w:szCs w:val="20"/>
              </w:rPr>
            </w:pPr>
          </w:p>
          <w:p w:rsidR="002168FA" w:rsidRDefault="002168FA" w:rsidP="003E6ED2">
            <w:pPr>
              <w:ind w:left="720"/>
              <w:rPr>
                <w:b/>
                <w:sz w:val="20"/>
                <w:szCs w:val="20"/>
              </w:rPr>
            </w:pPr>
          </w:p>
          <w:p w:rsidR="002168FA" w:rsidRDefault="002168FA" w:rsidP="003E6ED2">
            <w:pPr>
              <w:ind w:left="720"/>
              <w:rPr>
                <w:b/>
                <w:sz w:val="20"/>
                <w:szCs w:val="20"/>
              </w:rPr>
            </w:pPr>
          </w:p>
          <w:p w:rsidR="002168FA" w:rsidRDefault="002168FA" w:rsidP="003E6ED2">
            <w:pPr>
              <w:ind w:left="720"/>
              <w:rPr>
                <w:b/>
                <w:sz w:val="20"/>
                <w:szCs w:val="20"/>
              </w:rPr>
            </w:pPr>
          </w:p>
          <w:p w:rsidR="002168FA" w:rsidRDefault="002168FA" w:rsidP="003E6ED2">
            <w:pPr>
              <w:ind w:left="720"/>
              <w:rPr>
                <w:b/>
                <w:sz w:val="20"/>
                <w:szCs w:val="20"/>
              </w:rPr>
            </w:pPr>
          </w:p>
          <w:p w:rsidR="002168FA" w:rsidRDefault="002168FA" w:rsidP="003E6ED2">
            <w:pPr>
              <w:ind w:left="720"/>
              <w:rPr>
                <w:b/>
                <w:sz w:val="20"/>
                <w:szCs w:val="20"/>
              </w:rPr>
            </w:pPr>
          </w:p>
          <w:p w:rsidR="002168FA" w:rsidRDefault="002168FA" w:rsidP="003E6ED2">
            <w:pPr>
              <w:ind w:left="720"/>
              <w:rPr>
                <w:b/>
                <w:sz w:val="20"/>
                <w:szCs w:val="20"/>
              </w:rPr>
            </w:pPr>
          </w:p>
          <w:p w:rsidR="002168FA" w:rsidRDefault="002168FA" w:rsidP="003E6ED2">
            <w:pPr>
              <w:ind w:left="720"/>
              <w:rPr>
                <w:b/>
                <w:sz w:val="20"/>
                <w:szCs w:val="20"/>
              </w:rPr>
            </w:pPr>
          </w:p>
          <w:p w:rsidR="00EB7D6E" w:rsidRDefault="00EB7D6E" w:rsidP="00EB7D6E">
            <w:pPr>
              <w:rPr>
                <w:b/>
                <w:sz w:val="20"/>
                <w:szCs w:val="20"/>
              </w:rPr>
            </w:pPr>
            <w:r>
              <w:rPr>
                <w:b/>
                <w:sz w:val="20"/>
                <w:szCs w:val="20"/>
              </w:rPr>
              <w:t xml:space="preserve"> </w:t>
            </w:r>
          </w:p>
          <w:p w:rsidR="00EB7D6E" w:rsidRDefault="00EB7D6E" w:rsidP="00EB7D6E">
            <w:pPr>
              <w:rPr>
                <w:b/>
                <w:sz w:val="20"/>
                <w:szCs w:val="20"/>
              </w:rPr>
            </w:pPr>
          </w:p>
          <w:p w:rsidR="001566C6" w:rsidRDefault="001566C6" w:rsidP="00EB7D6E">
            <w:pPr>
              <w:rPr>
                <w:b/>
                <w:sz w:val="20"/>
                <w:szCs w:val="20"/>
              </w:rPr>
            </w:pPr>
          </w:p>
          <w:p w:rsidR="002168FA" w:rsidRPr="002168FA" w:rsidRDefault="001566C6" w:rsidP="00EB7D6E">
            <w:pPr>
              <w:rPr>
                <w:b/>
                <w:sz w:val="20"/>
                <w:szCs w:val="20"/>
              </w:rPr>
            </w:pPr>
            <w:r>
              <w:rPr>
                <w:b/>
                <w:sz w:val="20"/>
                <w:szCs w:val="20"/>
              </w:rPr>
              <w:t xml:space="preserve"> </w:t>
            </w:r>
            <w:r w:rsidR="002168FA">
              <w:rPr>
                <w:b/>
                <w:sz w:val="20"/>
                <w:szCs w:val="20"/>
              </w:rPr>
              <w:t>Total = $42,160</w:t>
            </w:r>
          </w:p>
        </w:tc>
        <w:tc>
          <w:tcPr>
            <w:tcW w:w="3000" w:type="pct"/>
            <w:tcMar>
              <w:left w:w="144" w:type="dxa"/>
            </w:tcMar>
          </w:tcPr>
          <w:p w:rsidR="00D57198" w:rsidRPr="00392FC8" w:rsidRDefault="00D57198" w:rsidP="008F3AFE">
            <w:pPr>
              <w:pStyle w:val="OnTrack"/>
              <w:rPr>
                <w:rFonts w:asciiTheme="minorHAnsi" w:hAnsiTheme="minorHAnsi"/>
                <w:sz w:val="20"/>
                <w:szCs w:val="20"/>
              </w:rPr>
            </w:pPr>
            <w:r w:rsidRPr="00D57198">
              <w:rPr>
                <w:rFonts w:asciiTheme="minorHAnsi" w:hAnsiTheme="minorHAnsi"/>
                <w:b/>
                <w:color w:val="auto"/>
                <w:sz w:val="20"/>
                <w:szCs w:val="20"/>
              </w:rPr>
              <w:t>Advancement Via Individual Determination (</w:t>
            </w:r>
            <w:r w:rsidRPr="00D57198">
              <w:rPr>
                <w:rFonts w:asciiTheme="minorHAnsi" w:hAnsiTheme="minorHAnsi"/>
                <w:b/>
                <w:sz w:val="20"/>
                <w:szCs w:val="20"/>
              </w:rPr>
              <w:t>AVID)</w:t>
            </w:r>
          </w:p>
          <w:p w:rsidR="00392FC8" w:rsidRPr="00392FC8" w:rsidRDefault="00392FC8" w:rsidP="00392FC8">
            <w:pPr>
              <w:pStyle w:val="OnTrack"/>
              <w:numPr>
                <w:ilvl w:val="0"/>
                <w:numId w:val="0"/>
              </w:numPr>
              <w:ind w:left="216"/>
              <w:rPr>
                <w:rFonts w:asciiTheme="minorHAnsi" w:hAnsiTheme="minorHAnsi"/>
                <w:sz w:val="20"/>
                <w:szCs w:val="20"/>
              </w:rPr>
            </w:pPr>
          </w:p>
          <w:p w:rsidR="00D57198" w:rsidRDefault="00D57198" w:rsidP="00D57198">
            <w:pPr>
              <w:pStyle w:val="OnTrack"/>
              <w:numPr>
                <w:ilvl w:val="1"/>
                <w:numId w:val="11"/>
              </w:numPr>
              <w:rPr>
                <w:rFonts w:asciiTheme="minorHAnsi" w:hAnsiTheme="minorHAnsi"/>
                <w:sz w:val="20"/>
                <w:szCs w:val="20"/>
              </w:rPr>
            </w:pPr>
            <w:r w:rsidRPr="003E6ED2">
              <w:rPr>
                <w:rFonts w:asciiTheme="minorHAnsi" w:hAnsiTheme="minorHAnsi"/>
                <w:b/>
                <w:sz w:val="20"/>
                <w:szCs w:val="20"/>
              </w:rPr>
              <w:t>AVID Coaching Days</w:t>
            </w:r>
            <w:r w:rsidR="003E6ED2">
              <w:rPr>
                <w:rFonts w:asciiTheme="minorHAnsi" w:hAnsiTheme="minorHAnsi"/>
                <w:sz w:val="20"/>
                <w:szCs w:val="20"/>
              </w:rPr>
              <w:t xml:space="preserve"> (3 blocks of 2 consecutive days) – planning and implementation support </w:t>
            </w:r>
          </w:p>
          <w:p w:rsidR="003E6ED2" w:rsidRPr="00D57198" w:rsidRDefault="003E6ED2" w:rsidP="003E6ED2">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2016/2017 (Year</w:t>
            </w:r>
            <w:r w:rsidR="00335B99">
              <w:rPr>
                <w:rFonts w:asciiTheme="minorHAnsi" w:hAnsiTheme="minorHAnsi"/>
                <w:sz w:val="20"/>
                <w:szCs w:val="20"/>
              </w:rPr>
              <w:t xml:space="preserve"> </w:t>
            </w:r>
            <w:r>
              <w:rPr>
                <w:rFonts w:asciiTheme="minorHAnsi" w:hAnsiTheme="minorHAnsi"/>
                <w:sz w:val="20"/>
                <w:szCs w:val="20"/>
              </w:rPr>
              <w:t>1) - $12,000</w:t>
            </w:r>
          </w:p>
          <w:p w:rsidR="003A5055" w:rsidRPr="003A5055" w:rsidRDefault="003A5055" w:rsidP="003A5055">
            <w:pPr>
              <w:pStyle w:val="OnTrack"/>
              <w:numPr>
                <w:ilvl w:val="0"/>
                <w:numId w:val="0"/>
              </w:numPr>
              <w:ind w:left="1440"/>
              <w:rPr>
                <w:rFonts w:asciiTheme="minorHAnsi" w:hAnsiTheme="minorHAnsi"/>
                <w:sz w:val="20"/>
                <w:szCs w:val="20"/>
              </w:rPr>
            </w:pPr>
          </w:p>
          <w:p w:rsidR="003E6ED2" w:rsidRDefault="003E6ED2" w:rsidP="00D57198">
            <w:pPr>
              <w:pStyle w:val="OnTrack"/>
              <w:numPr>
                <w:ilvl w:val="1"/>
                <w:numId w:val="11"/>
              </w:numPr>
              <w:rPr>
                <w:rFonts w:asciiTheme="minorHAnsi" w:hAnsiTheme="minorHAnsi"/>
                <w:sz w:val="20"/>
                <w:szCs w:val="20"/>
              </w:rPr>
            </w:pPr>
            <w:r>
              <w:rPr>
                <w:rFonts w:asciiTheme="minorHAnsi" w:hAnsiTheme="minorHAnsi"/>
                <w:b/>
                <w:sz w:val="20"/>
                <w:szCs w:val="20"/>
              </w:rPr>
              <w:t xml:space="preserve">AVID </w:t>
            </w:r>
            <w:r w:rsidRPr="003E6ED2">
              <w:rPr>
                <w:rFonts w:asciiTheme="minorHAnsi" w:hAnsiTheme="minorHAnsi"/>
                <w:b/>
                <w:sz w:val="20"/>
                <w:szCs w:val="20"/>
              </w:rPr>
              <w:t>Webex Training</w:t>
            </w:r>
            <w:r>
              <w:rPr>
                <w:rFonts w:asciiTheme="minorHAnsi" w:hAnsiTheme="minorHAnsi"/>
                <w:sz w:val="20"/>
                <w:szCs w:val="20"/>
              </w:rPr>
              <w:t xml:space="preserve"> – previewing program for teaching staff</w:t>
            </w:r>
          </w:p>
          <w:p w:rsidR="003E6ED2" w:rsidRPr="00D57198" w:rsidRDefault="003E6ED2" w:rsidP="003E6ED2">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2016/2017 (Year</w:t>
            </w:r>
            <w:r w:rsidR="00335B99">
              <w:rPr>
                <w:rFonts w:asciiTheme="minorHAnsi" w:hAnsiTheme="minorHAnsi"/>
                <w:sz w:val="20"/>
                <w:szCs w:val="20"/>
              </w:rPr>
              <w:t xml:space="preserve"> </w:t>
            </w:r>
            <w:r>
              <w:rPr>
                <w:rFonts w:asciiTheme="minorHAnsi" w:hAnsiTheme="minorHAnsi"/>
                <w:sz w:val="20"/>
                <w:szCs w:val="20"/>
              </w:rPr>
              <w:t xml:space="preserve">1) </w:t>
            </w:r>
            <w:r>
              <w:rPr>
                <w:rFonts w:asciiTheme="minorHAnsi" w:hAnsiTheme="minorHAnsi"/>
                <w:sz w:val="20"/>
                <w:szCs w:val="20"/>
              </w:rPr>
              <w:t>- $500</w:t>
            </w:r>
          </w:p>
          <w:p w:rsidR="003A5055" w:rsidRDefault="003A5055" w:rsidP="003A5055">
            <w:pPr>
              <w:pStyle w:val="OnTrack"/>
              <w:numPr>
                <w:ilvl w:val="0"/>
                <w:numId w:val="0"/>
              </w:numPr>
              <w:ind w:left="1440"/>
              <w:rPr>
                <w:rFonts w:asciiTheme="minorHAnsi" w:hAnsiTheme="minorHAnsi"/>
                <w:b/>
                <w:sz w:val="20"/>
                <w:szCs w:val="20"/>
              </w:rPr>
            </w:pPr>
          </w:p>
          <w:p w:rsidR="003E6ED2" w:rsidRDefault="003E6ED2" w:rsidP="00D57198">
            <w:pPr>
              <w:pStyle w:val="OnTrack"/>
              <w:numPr>
                <w:ilvl w:val="1"/>
                <w:numId w:val="11"/>
              </w:numPr>
              <w:rPr>
                <w:rFonts w:asciiTheme="minorHAnsi" w:hAnsiTheme="minorHAnsi"/>
                <w:b/>
                <w:sz w:val="20"/>
                <w:szCs w:val="20"/>
              </w:rPr>
            </w:pPr>
            <w:r w:rsidRPr="003E6ED2">
              <w:rPr>
                <w:rFonts w:asciiTheme="minorHAnsi" w:hAnsiTheme="minorHAnsi"/>
                <w:b/>
                <w:sz w:val="20"/>
                <w:szCs w:val="20"/>
              </w:rPr>
              <w:t>AVID Leadership for College Training (LCR)</w:t>
            </w:r>
            <w:r>
              <w:rPr>
                <w:rFonts w:asciiTheme="minorHAnsi" w:hAnsiTheme="minorHAnsi"/>
                <w:sz w:val="20"/>
                <w:szCs w:val="20"/>
              </w:rPr>
              <w:t xml:space="preserve"> – face to face training for administration and other school leaders up to 40 participants</w:t>
            </w:r>
          </w:p>
          <w:p w:rsidR="003E6ED2" w:rsidRPr="00D57198" w:rsidRDefault="003E6ED2" w:rsidP="003E6ED2">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2016/2017 (Year</w:t>
            </w:r>
            <w:r w:rsidR="00335B99">
              <w:rPr>
                <w:rFonts w:asciiTheme="minorHAnsi" w:hAnsiTheme="minorHAnsi"/>
                <w:sz w:val="20"/>
                <w:szCs w:val="20"/>
              </w:rPr>
              <w:t xml:space="preserve"> </w:t>
            </w:r>
            <w:r>
              <w:rPr>
                <w:rFonts w:asciiTheme="minorHAnsi" w:hAnsiTheme="minorHAnsi"/>
                <w:sz w:val="20"/>
                <w:szCs w:val="20"/>
              </w:rPr>
              <w:t xml:space="preserve">1) - </w:t>
            </w:r>
            <w:r>
              <w:rPr>
                <w:rFonts w:asciiTheme="minorHAnsi" w:hAnsiTheme="minorHAnsi"/>
                <w:sz w:val="20"/>
                <w:szCs w:val="20"/>
              </w:rPr>
              <w:t>$8,500</w:t>
            </w:r>
          </w:p>
          <w:p w:rsidR="003A5055" w:rsidRPr="003A5055" w:rsidRDefault="003A5055" w:rsidP="003A5055">
            <w:pPr>
              <w:pStyle w:val="OnTrack"/>
              <w:numPr>
                <w:ilvl w:val="0"/>
                <w:numId w:val="0"/>
              </w:numPr>
              <w:ind w:left="1440"/>
              <w:rPr>
                <w:rFonts w:asciiTheme="minorHAnsi" w:hAnsiTheme="minorHAnsi"/>
                <w:sz w:val="20"/>
                <w:szCs w:val="20"/>
              </w:rPr>
            </w:pPr>
          </w:p>
          <w:p w:rsidR="00E46DD8" w:rsidRDefault="00560668" w:rsidP="00D57198">
            <w:pPr>
              <w:pStyle w:val="OnTrack"/>
              <w:numPr>
                <w:ilvl w:val="1"/>
                <w:numId w:val="11"/>
              </w:numPr>
              <w:rPr>
                <w:rFonts w:asciiTheme="minorHAnsi" w:hAnsiTheme="minorHAnsi"/>
                <w:sz w:val="20"/>
                <w:szCs w:val="20"/>
              </w:rPr>
            </w:pPr>
            <w:r>
              <w:rPr>
                <w:rFonts w:asciiTheme="minorHAnsi" w:hAnsiTheme="minorHAnsi"/>
                <w:b/>
                <w:sz w:val="20"/>
                <w:szCs w:val="20"/>
              </w:rPr>
              <w:t xml:space="preserve">AVID </w:t>
            </w:r>
            <w:r w:rsidR="007F3615" w:rsidRPr="00D57198">
              <w:rPr>
                <w:rFonts w:asciiTheme="minorHAnsi" w:hAnsiTheme="minorHAnsi"/>
                <w:b/>
                <w:sz w:val="20"/>
                <w:szCs w:val="20"/>
              </w:rPr>
              <w:t xml:space="preserve">Summer </w:t>
            </w:r>
            <w:r w:rsidR="00E46DD8" w:rsidRPr="00335B99">
              <w:rPr>
                <w:rFonts w:asciiTheme="minorHAnsi" w:hAnsiTheme="minorHAnsi"/>
                <w:b/>
                <w:sz w:val="20"/>
                <w:szCs w:val="20"/>
              </w:rPr>
              <w:t>Instit</w:t>
            </w:r>
            <w:r w:rsidR="00335B99" w:rsidRPr="00335B99">
              <w:rPr>
                <w:rFonts w:asciiTheme="minorHAnsi" w:hAnsiTheme="minorHAnsi"/>
                <w:b/>
                <w:sz w:val="20"/>
                <w:szCs w:val="20"/>
              </w:rPr>
              <w:t>ute</w:t>
            </w:r>
            <w:r w:rsidR="00335B99">
              <w:rPr>
                <w:rFonts w:asciiTheme="minorHAnsi" w:hAnsiTheme="minorHAnsi"/>
                <w:sz w:val="20"/>
                <w:szCs w:val="20"/>
              </w:rPr>
              <w:t xml:space="preserve"> – First year program requirement. Minimum of 8 staff members must attend </w:t>
            </w:r>
            <w:r>
              <w:rPr>
                <w:rFonts w:asciiTheme="minorHAnsi" w:hAnsiTheme="minorHAnsi"/>
                <w:sz w:val="20"/>
                <w:szCs w:val="20"/>
              </w:rPr>
              <w:t>(district director, administrator, counselor</w:t>
            </w:r>
            <w:r w:rsidR="003A5055">
              <w:rPr>
                <w:rFonts w:asciiTheme="minorHAnsi" w:hAnsiTheme="minorHAnsi"/>
                <w:sz w:val="20"/>
                <w:szCs w:val="20"/>
              </w:rPr>
              <w:t xml:space="preserve">, </w:t>
            </w:r>
            <w:r>
              <w:rPr>
                <w:rFonts w:asciiTheme="minorHAnsi" w:hAnsiTheme="minorHAnsi"/>
                <w:sz w:val="20"/>
                <w:szCs w:val="20"/>
              </w:rPr>
              <w:t>core content area teachers,</w:t>
            </w:r>
            <w:r w:rsidR="003A5055">
              <w:rPr>
                <w:rFonts w:asciiTheme="minorHAnsi" w:hAnsiTheme="minorHAnsi"/>
                <w:sz w:val="20"/>
                <w:szCs w:val="20"/>
              </w:rPr>
              <w:t xml:space="preserve"> and</w:t>
            </w:r>
            <w:r>
              <w:rPr>
                <w:rFonts w:asciiTheme="minorHAnsi" w:hAnsiTheme="minorHAnsi"/>
                <w:sz w:val="20"/>
                <w:szCs w:val="20"/>
              </w:rPr>
              <w:t xml:space="preserve"> AVID elective teacher)</w:t>
            </w:r>
          </w:p>
          <w:p w:rsidR="00560668" w:rsidRPr="00D57198" w:rsidRDefault="00560668" w:rsidP="00560668">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Pr>
                <w:rFonts w:asciiTheme="minorHAnsi" w:hAnsiTheme="minorHAnsi"/>
                <w:sz w:val="20"/>
                <w:szCs w:val="20"/>
              </w:rPr>
              <w:t>2017/2018 (Year 2) - $6,080</w:t>
            </w:r>
          </w:p>
          <w:p w:rsidR="00560668" w:rsidRPr="00D57198" w:rsidRDefault="00560668" w:rsidP="00560668">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Pr>
                <w:rFonts w:asciiTheme="minorHAnsi" w:hAnsiTheme="minorHAnsi"/>
                <w:sz w:val="20"/>
                <w:szCs w:val="20"/>
              </w:rPr>
              <w:t xml:space="preserve">2018/2019 (Year 3) - </w:t>
            </w:r>
            <w:r w:rsidR="00173C4F">
              <w:rPr>
                <w:rFonts w:asciiTheme="minorHAnsi" w:hAnsiTheme="minorHAnsi"/>
                <w:sz w:val="20"/>
                <w:szCs w:val="20"/>
              </w:rPr>
              <w:t>$6,080</w:t>
            </w:r>
          </w:p>
          <w:p w:rsidR="003A5055" w:rsidRPr="003A5055" w:rsidRDefault="003A5055" w:rsidP="003A5055">
            <w:pPr>
              <w:pStyle w:val="OnTrack"/>
              <w:numPr>
                <w:ilvl w:val="0"/>
                <w:numId w:val="0"/>
              </w:numPr>
              <w:ind w:left="1440"/>
              <w:rPr>
                <w:rFonts w:asciiTheme="minorHAnsi" w:hAnsiTheme="minorHAnsi"/>
                <w:sz w:val="20"/>
                <w:szCs w:val="20"/>
              </w:rPr>
            </w:pPr>
          </w:p>
          <w:p w:rsidR="008F3AFE" w:rsidRPr="00560668" w:rsidRDefault="00560668" w:rsidP="00560668">
            <w:pPr>
              <w:pStyle w:val="OnTrack"/>
              <w:numPr>
                <w:ilvl w:val="1"/>
                <w:numId w:val="11"/>
              </w:numPr>
              <w:rPr>
                <w:rFonts w:asciiTheme="minorHAnsi" w:hAnsiTheme="minorHAnsi"/>
                <w:sz w:val="20"/>
                <w:szCs w:val="20"/>
              </w:rPr>
            </w:pPr>
            <w:r>
              <w:rPr>
                <w:rFonts w:asciiTheme="minorHAnsi" w:hAnsiTheme="minorHAnsi"/>
                <w:b/>
                <w:sz w:val="20"/>
                <w:szCs w:val="20"/>
              </w:rPr>
              <w:t xml:space="preserve">AVID District Leadership Training </w:t>
            </w:r>
            <w:r>
              <w:rPr>
                <w:rFonts w:asciiTheme="minorHAnsi" w:hAnsiTheme="minorHAnsi"/>
                <w:sz w:val="20"/>
                <w:szCs w:val="20"/>
              </w:rPr>
              <w:t xml:space="preserve">– 3 sessions required for the district director. </w:t>
            </w:r>
          </w:p>
          <w:p w:rsidR="00560668" w:rsidRPr="00D57198" w:rsidRDefault="00560668" w:rsidP="00560668">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Pr>
                <w:rFonts w:asciiTheme="minorHAnsi" w:hAnsiTheme="minorHAnsi"/>
                <w:sz w:val="20"/>
                <w:szCs w:val="20"/>
              </w:rPr>
              <w:t xml:space="preserve">2017/2018 (Year 2) - </w:t>
            </w:r>
            <w:r>
              <w:rPr>
                <w:rFonts w:asciiTheme="minorHAnsi" w:hAnsiTheme="minorHAnsi"/>
                <w:sz w:val="20"/>
                <w:szCs w:val="20"/>
              </w:rPr>
              <w:t>$9,00</w:t>
            </w:r>
            <w:r>
              <w:rPr>
                <w:rFonts w:asciiTheme="minorHAnsi" w:hAnsiTheme="minorHAnsi"/>
                <w:sz w:val="20"/>
                <w:szCs w:val="20"/>
              </w:rPr>
              <w:t>0</w:t>
            </w:r>
          </w:p>
          <w:p w:rsidR="00F6446E" w:rsidRPr="002216E0" w:rsidRDefault="00F6446E" w:rsidP="008F3AFE">
            <w:pPr>
              <w:pStyle w:val="OnTrack"/>
              <w:numPr>
                <w:ilvl w:val="0"/>
                <w:numId w:val="0"/>
              </w:numPr>
              <w:ind w:left="216"/>
              <w:rPr>
                <w:rFonts w:asciiTheme="minorHAnsi" w:hAnsiTheme="minorHAnsi"/>
              </w:rPr>
            </w:pPr>
          </w:p>
        </w:tc>
      </w:tr>
      <w:tr w:rsidR="00B17863" w:rsidRPr="002216E0" w:rsidTr="00173C4F">
        <w:trPr>
          <w:trHeight w:val="746"/>
        </w:trPr>
        <w:tc>
          <w:tcPr>
            <w:tcW w:w="2000" w:type="pct"/>
          </w:tcPr>
          <w:p w:rsidR="00B17863" w:rsidRDefault="004B7AB9" w:rsidP="00E41B16">
            <w:pPr>
              <w:pStyle w:val="ListParagraph"/>
              <w:numPr>
                <w:ilvl w:val="0"/>
                <w:numId w:val="31"/>
              </w:numPr>
              <w:rPr>
                <w:rFonts w:asciiTheme="minorHAnsi" w:hAnsiTheme="minorHAnsi"/>
                <w:b/>
                <w:sz w:val="20"/>
                <w:szCs w:val="20"/>
              </w:rPr>
            </w:pPr>
            <w:r w:rsidRPr="008F3AFE">
              <w:rPr>
                <w:rFonts w:asciiTheme="minorHAnsi" w:hAnsiTheme="minorHAnsi"/>
                <w:b/>
                <w:sz w:val="20"/>
                <w:szCs w:val="20"/>
              </w:rPr>
              <w:t>Providing Counseling Services to scholars and their families on college admissions and financial aid</w:t>
            </w: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Pr="00EB7D6E" w:rsidRDefault="00EB7D6E" w:rsidP="00EB7D6E">
            <w:pPr>
              <w:rPr>
                <w:b/>
              </w:rPr>
            </w:pPr>
            <w:r>
              <w:rPr>
                <w:b/>
              </w:rPr>
              <w:t xml:space="preserve"> </w:t>
            </w:r>
            <w:r>
              <w:rPr>
                <w:b/>
                <w:sz w:val="20"/>
                <w:szCs w:val="20"/>
              </w:rPr>
              <w:t>Total = $208,000</w:t>
            </w:r>
          </w:p>
        </w:tc>
        <w:tc>
          <w:tcPr>
            <w:tcW w:w="3000" w:type="pct"/>
            <w:tcMar>
              <w:left w:w="144" w:type="dxa"/>
            </w:tcMar>
          </w:tcPr>
          <w:p w:rsidR="00B17863" w:rsidRDefault="00E46DD8" w:rsidP="004B7AB9">
            <w:pPr>
              <w:pStyle w:val="OnTrack"/>
              <w:rPr>
                <w:rFonts w:asciiTheme="minorHAnsi" w:hAnsiTheme="minorHAnsi"/>
                <w:sz w:val="20"/>
                <w:szCs w:val="20"/>
              </w:rPr>
            </w:pPr>
            <w:r w:rsidRPr="008F3AFE">
              <w:rPr>
                <w:rFonts w:asciiTheme="minorHAnsi" w:hAnsiTheme="minorHAnsi"/>
                <w:b/>
                <w:sz w:val="20"/>
                <w:szCs w:val="20"/>
              </w:rPr>
              <w:t>College &amp; Career Counselor</w:t>
            </w:r>
            <w:r w:rsidR="00756101">
              <w:rPr>
                <w:rFonts w:asciiTheme="minorHAnsi" w:hAnsiTheme="minorHAnsi"/>
                <w:sz w:val="20"/>
                <w:szCs w:val="20"/>
              </w:rPr>
              <w:t xml:space="preserve"> </w:t>
            </w:r>
            <w:r w:rsidR="00037E12">
              <w:rPr>
                <w:rFonts w:asciiTheme="minorHAnsi" w:hAnsiTheme="minorHAnsi"/>
                <w:sz w:val="20"/>
                <w:szCs w:val="20"/>
              </w:rPr>
              <w:t xml:space="preserve">– annual salary </w:t>
            </w:r>
          </w:p>
          <w:p w:rsidR="00756101" w:rsidRPr="00D57198" w:rsidRDefault="00756101" w:rsidP="00756101">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Pr>
                <w:rFonts w:asciiTheme="minorHAnsi" w:hAnsiTheme="minorHAnsi"/>
                <w:sz w:val="20"/>
                <w:szCs w:val="20"/>
              </w:rPr>
              <w:t>2016/2017</w:t>
            </w:r>
            <w:r>
              <w:rPr>
                <w:rFonts w:asciiTheme="minorHAnsi" w:hAnsiTheme="minorHAnsi"/>
                <w:sz w:val="20"/>
                <w:szCs w:val="20"/>
              </w:rPr>
              <w:t xml:space="preserve"> (Year </w:t>
            </w:r>
            <w:r>
              <w:rPr>
                <w:rFonts w:asciiTheme="minorHAnsi" w:hAnsiTheme="minorHAnsi"/>
                <w:sz w:val="20"/>
                <w:szCs w:val="20"/>
              </w:rPr>
              <w:t>1</w:t>
            </w:r>
            <w:r>
              <w:rPr>
                <w:rFonts w:asciiTheme="minorHAnsi" w:hAnsiTheme="minorHAnsi"/>
                <w:sz w:val="20"/>
                <w:szCs w:val="20"/>
              </w:rPr>
              <w:t xml:space="preserve">) </w:t>
            </w:r>
            <w:r>
              <w:rPr>
                <w:rFonts w:asciiTheme="minorHAnsi" w:hAnsiTheme="minorHAnsi"/>
                <w:sz w:val="20"/>
                <w:szCs w:val="20"/>
              </w:rPr>
              <w:t>–</w:t>
            </w:r>
            <w:r>
              <w:rPr>
                <w:rFonts w:asciiTheme="minorHAnsi" w:hAnsiTheme="minorHAnsi"/>
                <w:sz w:val="20"/>
                <w:szCs w:val="20"/>
              </w:rPr>
              <w:t xml:space="preserve"> </w:t>
            </w:r>
            <w:r w:rsidR="00037E12">
              <w:rPr>
                <w:rFonts w:asciiTheme="minorHAnsi" w:hAnsiTheme="minorHAnsi"/>
                <w:sz w:val="20"/>
                <w:szCs w:val="20"/>
              </w:rPr>
              <w:t>$60,000</w:t>
            </w:r>
          </w:p>
          <w:p w:rsidR="003A5055" w:rsidRPr="003A5055" w:rsidRDefault="003A5055" w:rsidP="003A5055">
            <w:pPr>
              <w:pStyle w:val="OnTrack"/>
              <w:numPr>
                <w:ilvl w:val="0"/>
                <w:numId w:val="0"/>
              </w:numPr>
              <w:ind w:left="216"/>
              <w:rPr>
                <w:rFonts w:asciiTheme="minorHAnsi" w:hAnsiTheme="minorHAnsi"/>
                <w:sz w:val="20"/>
                <w:szCs w:val="20"/>
              </w:rPr>
            </w:pPr>
          </w:p>
          <w:p w:rsidR="00037E12" w:rsidRPr="00040CA9" w:rsidRDefault="008F3AFE" w:rsidP="00040CA9">
            <w:pPr>
              <w:pStyle w:val="OnTrack"/>
              <w:rPr>
                <w:rFonts w:asciiTheme="minorHAnsi" w:hAnsiTheme="minorHAnsi"/>
                <w:sz w:val="20"/>
                <w:szCs w:val="20"/>
              </w:rPr>
            </w:pPr>
            <w:r w:rsidRPr="00040CA9">
              <w:rPr>
                <w:rFonts w:asciiTheme="minorHAnsi" w:hAnsiTheme="minorHAnsi"/>
                <w:b/>
                <w:sz w:val="20"/>
                <w:szCs w:val="20"/>
              </w:rPr>
              <w:t>Counselor/Scholar Ratio</w:t>
            </w:r>
            <w:r w:rsidRPr="00040CA9">
              <w:rPr>
                <w:rFonts w:asciiTheme="minorHAnsi" w:hAnsiTheme="minorHAnsi"/>
                <w:sz w:val="20"/>
                <w:szCs w:val="20"/>
              </w:rPr>
              <w:t xml:space="preserve"> 1:250 (under ASCA Guidelines)</w:t>
            </w:r>
            <w:r w:rsidR="00037E12" w:rsidRPr="00040CA9">
              <w:rPr>
                <w:rFonts w:asciiTheme="minorHAnsi" w:hAnsiTheme="minorHAnsi"/>
                <w:sz w:val="20"/>
                <w:szCs w:val="20"/>
              </w:rPr>
              <w:t xml:space="preserve"> -</w:t>
            </w:r>
            <w:r w:rsidRPr="00040CA9">
              <w:rPr>
                <w:rFonts w:asciiTheme="minorHAnsi" w:hAnsiTheme="minorHAnsi"/>
                <w:sz w:val="20"/>
                <w:szCs w:val="20"/>
              </w:rPr>
              <w:t xml:space="preserve"> additional </w:t>
            </w:r>
            <w:r w:rsidR="00037E12" w:rsidRPr="00040CA9">
              <w:rPr>
                <w:rFonts w:asciiTheme="minorHAnsi" w:hAnsiTheme="minorHAnsi"/>
                <w:sz w:val="20"/>
                <w:szCs w:val="20"/>
              </w:rPr>
              <w:t xml:space="preserve">staffing </w:t>
            </w:r>
            <w:r w:rsidR="003A5055">
              <w:rPr>
                <w:rFonts w:asciiTheme="minorHAnsi" w:hAnsiTheme="minorHAnsi"/>
                <w:sz w:val="20"/>
                <w:szCs w:val="20"/>
              </w:rPr>
              <w:t>needs</w:t>
            </w:r>
          </w:p>
          <w:p w:rsidR="00037E12" w:rsidRPr="00D57198" w:rsidRDefault="00037E12" w:rsidP="00037E12">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2016/2017 (Year 1)</w:t>
            </w:r>
            <w:r w:rsidR="000E7BE0">
              <w:rPr>
                <w:rFonts w:asciiTheme="minorHAnsi" w:hAnsiTheme="minorHAnsi"/>
                <w:sz w:val="20"/>
                <w:szCs w:val="20"/>
              </w:rPr>
              <w:t xml:space="preserve"> </w:t>
            </w:r>
            <w:r w:rsidR="000E7BE0" w:rsidRPr="000E7BE0">
              <w:rPr>
                <w:rFonts w:asciiTheme="minorHAnsi" w:hAnsiTheme="minorHAnsi"/>
                <w:b/>
                <w:sz w:val="20"/>
                <w:szCs w:val="20"/>
              </w:rPr>
              <w:t>or</w:t>
            </w:r>
            <w:r w:rsidR="000E7BE0">
              <w:rPr>
                <w:rFonts w:asciiTheme="minorHAnsi" w:hAnsiTheme="minorHAnsi"/>
                <w:sz w:val="20"/>
                <w:szCs w:val="20"/>
              </w:rPr>
              <w:t xml:space="preserve"> 2017/2018 (Year 2)</w:t>
            </w:r>
            <w:r>
              <w:rPr>
                <w:rFonts w:asciiTheme="minorHAnsi" w:hAnsiTheme="minorHAnsi"/>
                <w:sz w:val="20"/>
                <w:szCs w:val="20"/>
              </w:rPr>
              <w:t xml:space="preserve"> - </w:t>
            </w:r>
            <w:r>
              <w:rPr>
                <w:rFonts w:asciiTheme="minorHAnsi" w:hAnsiTheme="minorHAnsi"/>
                <w:sz w:val="20"/>
                <w:szCs w:val="20"/>
              </w:rPr>
              <w:t>$</w:t>
            </w:r>
            <w:r w:rsidRPr="008F3AFE">
              <w:rPr>
                <w:rFonts w:asciiTheme="minorHAnsi" w:hAnsiTheme="minorHAnsi"/>
                <w:sz w:val="20"/>
                <w:szCs w:val="20"/>
              </w:rPr>
              <w:t>60</w:t>
            </w:r>
            <w:r>
              <w:rPr>
                <w:rFonts w:asciiTheme="minorHAnsi" w:hAnsiTheme="minorHAnsi"/>
                <w:sz w:val="20"/>
                <w:szCs w:val="20"/>
              </w:rPr>
              <w:t>,</w:t>
            </w:r>
            <w:r w:rsidRPr="008F3AFE">
              <w:rPr>
                <w:rFonts w:asciiTheme="minorHAnsi" w:hAnsiTheme="minorHAnsi"/>
                <w:sz w:val="20"/>
                <w:szCs w:val="20"/>
              </w:rPr>
              <w:t>000</w:t>
            </w:r>
          </w:p>
          <w:p w:rsidR="00F82750" w:rsidRDefault="00F82750" w:rsidP="00F82750">
            <w:pPr>
              <w:pStyle w:val="OnTrack"/>
              <w:rPr>
                <w:rFonts w:asciiTheme="minorHAnsi" w:hAnsiTheme="minorHAnsi"/>
                <w:sz w:val="20"/>
                <w:szCs w:val="20"/>
              </w:rPr>
            </w:pPr>
            <w:r>
              <w:rPr>
                <w:rFonts w:asciiTheme="minorHAnsi" w:hAnsiTheme="minorHAnsi"/>
                <w:b/>
                <w:sz w:val="20"/>
                <w:szCs w:val="20"/>
              </w:rPr>
              <w:t>AVID Coordinator</w:t>
            </w:r>
            <w:r>
              <w:rPr>
                <w:rFonts w:asciiTheme="minorHAnsi" w:hAnsiTheme="minorHAnsi"/>
                <w:sz w:val="20"/>
                <w:szCs w:val="20"/>
              </w:rPr>
              <w:t xml:space="preserve">– annual salary </w:t>
            </w:r>
          </w:p>
          <w:p w:rsidR="00F82750" w:rsidRPr="00D57198" w:rsidRDefault="00F82750" w:rsidP="00F82750">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 xml:space="preserve">2017/2018 (Year </w:t>
            </w:r>
            <w:r w:rsidR="002168FA">
              <w:rPr>
                <w:rFonts w:asciiTheme="minorHAnsi" w:hAnsiTheme="minorHAnsi"/>
                <w:sz w:val="20"/>
                <w:szCs w:val="20"/>
              </w:rPr>
              <w:t>1</w:t>
            </w:r>
            <w:r>
              <w:rPr>
                <w:rFonts w:asciiTheme="minorHAnsi" w:hAnsiTheme="minorHAnsi"/>
                <w:sz w:val="20"/>
                <w:szCs w:val="20"/>
              </w:rPr>
              <w:t xml:space="preserve">) - </w:t>
            </w:r>
            <w:r>
              <w:rPr>
                <w:rFonts w:asciiTheme="minorHAnsi" w:hAnsiTheme="minorHAnsi"/>
                <w:sz w:val="20"/>
                <w:szCs w:val="20"/>
              </w:rPr>
              <w:t>$</w:t>
            </w:r>
            <w:r w:rsidR="000E7B0F">
              <w:rPr>
                <w:rFonts w:asciiTheme="minorHAnsi" w:hAnsiTheme="minorHAnsi"/>
                <w:sz w:val="20"/>
                <w:szCs w:val="20"/>
              </w:rPr>
              <w:t xml:space="preserve"> </w:t>
            </w:r>
            <w:r w:rsidR="002168FA">
              <w:rPr>
                <w:rFonts w:asciiTheme="minorHAnsi" w:hAnsiTheme="minorHAnsi"/>
                <w:sz w:val="20"/>
                <w:szCs w:val="20"/>
              </w:rPr>
              <w:t>43,000</w:t>
            </w:r>
          </w:p>
          <w:p w:rsidR="00F82750" w:rsidRPr="00D57198" w:rsidRDefault="00F82750" w:rsidP="00F82750">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Pr>
                <w:rFonts w:asciiTheme="minorHAnsi" w:hAnsiTheme="minorHAnsi"/>
                <w:sz w:val="20"/>
                <w:szCs w:val="20"/>
              </w:rPr>
              <w:t xml:space="preserve">2018/2019 (Year </w:t>
            </w:r>
            <w:r w:rsidR="002168FA">
              <w:rPr>
                <w:rFonts w:asciiTheme="minorHAnsi" w:hAnsiTheme="minorHAnsi"/>
                <w:sz w:val="20"/>
                <w:szCs w:val="20"/>
              </w:rPr>
              <w:t>2</w:t>
            </w:r>
            <w:r>
              <w:rPr>
                <w:rFonts w:asciiTheme="minorHAnsi" w:hAnsiTheme="minorHAnsi"/>
                <w:sz w:val="20"/>
                <w:szCs w:val="20"/>
              </w:rPr>
              <w:t xml:space="preserve">) - </w:t>
            </w:r>
            <w:r w:rsidR="000E7B0F">
              <w:rPr>
                <w:rFonts w:asciiTheme="minorHAnsi" w:hAnsiTheme="minorHAnsi"/>
                <w:sz w:val="20"/>
                <w:szCs w:val="20"/>
              </w:rPr>
              <w:t>$</w:t>
            </w:r>
            <w:r w:rsidR="002168FA">
              <w:rPr>
                <w:rFonts w:asciiTheme="minorHAnsi" w:hAnsiTheme="minorHAnsi"/>
                <w:sz w:val="20"/>
                <w:szCs w:val="20"/>
              </w:rPr>
              <w:t xml:space="preserve"> 45,000</w:t>
            </w:r>
          </w:p>
          <w:p w:rsidR="00B17863" w:rsidRPr="00F82750" w:rsidRDefault="00B17863" w:rsidP="00F82750">
            <w:pPr>
              <w:pStyle w:val="OnTrack"/>
              <w:numPr>
                <w:ilvl w:val="0"/>
                <w:numId w:val="0"/>
              </w:numPr>
              <w:ind w:left="216"/>
            </w:pPr>
          </w:p>
        </w:tc>
      </w:tr>
      <w:tr w:rsidR="00B17863" w:rsidRPr="002216E0" w:rsidTr="00173C4F">
        <w:trPr>
          <w:trHeight w:val="720"/>
        </w:trPr>
        <w:tc>
          <w:tcPr>
            <w:tcW w:w="2000" w:type="pct"/>
          </w:tcPr>
          <w:p w:rsidR="00B17863" w:rsidRDefault="00A04C81" w:rsidP="00A04C81">
            <w:pPr>
              <w:pStyle w:val="ListParagraph"/>
              <w:numPr>
                <w:ilvl w:val="0"/>
                <w:numId w:val="31"/>
              </w:numPr>
              <w:rPr>
                <w:rFonts w:asciiTheme="minorHAnsi" w:hAnsiTheme="minorHAnsi"/>
                <w:b/>
                <w:sz w:val="20"/>
                <w:szCs w:val="20"/>
              </w:rPr>
            </w:pPr>
            <w:r w:rsidRPr="008F3AFE">
              <w:rPr>
                <w:rFonts w:asciiTheme="minorHAnsi" w:hAnsiTheme="minorHAnsi"/>
                <w:b/>
                <w:sz w:val="20"/>
                <w:szCs w:val="20"/>
              </w:rPr>
              <w:t>Developing or purchasing materials to support college readiness and increase performance on required college entrance assessments</w:t>
            </w: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Pr="00EB7D6E" w:rsidRDefault="00EB7D6E" w:rsidP="00EB7D6E">
            <w:pPr>
              <w:rPr>
                <w:b/>
              </w:rPr>
            </w:pPr>
            <w:r>
              <w:rPr>
                <w:b/>
              </w:rPr>
              <w:t xml:space="preserve"> </w:t>
            </w:r>
            <w:r>
              <w:rPr>
                <w:b/>
                <w:sz w:val="20"/>
                <w:szCs w:val="20"/>
              </w:rPr>
              <w:t>Total = $</w:t>
            </w:r>
            <w:r w:rsidR="00D23D90">
              <w:rPr>
                <w:b/>
                <w:sz w:val="20"/>
                <w:szCs w:val="20"/>
              </w:rPr>
              <w:t>101,67</w:t>
            </w:r>
            <w:r>
              <w:rPr>
                <w:b/>
                <w:sz w:val="20"/>
                <w:szCs w:val="20"/>
              </w:rPr>
              <w:t>3</w:t>
            </w:r>
          </w:p>
        </w:tc>
        <w:tc>
          <w:tcPr>
            <w:tcW w:w="3000" w:type="pct"/>
            <w:tcMar>
              <w:left w:w="144" w:type="dxa"/>
            </w:tcMar>
          </w:tcPr>
          <w:p w:rsidR="00335B99" w:rsidRPr="00392FC8" w:rsidRDefault="00335B99" w:rsidP="00335B99">
            <w:pPr>
              <w:pStyle w:val="OnTrack"/>
              <w:rPr>
                <w:rFonts w:asciiTheme="minorHAnsi" w:hAnsiTheme="minorHAnsi"/>
                <w:sz w:val="20"/>
                <w:szCs w:val="20"/>
              </w:rPr>
            </w:pPr>
            <w:r w:rsidRPr="00D57198">
              <w:rPr>
                <w:rFonts w:asciiTheme="minorHAnsi" w:hAnsiTheme="minorHAnsi"/>
                <w:b/>
                <w:color w:val="auto"/>
                <w:sz w:val="20"/>
                <w:szCs w:val="20"/>
              </w:rPr>
              <w:t>Advancement Via Individual Determination (</w:t>
            </w:r>
            <w:r w:rsidRPr="00D57198">
              <w:rPr>
                <w:rFonts w:asciiTheme="minorHAnsi" w:hAnsiTheme="minorHAnsi"/>
                <w:b/>
                <w:sz w:val="20"/>
                <w:szCs w:val="20"/>
              </w:rPr>
              <w:t>AVID)</w:t>
            </w:r>
          </w:p>
          <w:p w:rsidR="00392FC8" w:rsidRPr="00D57198" w:rsidRDefault="00392FC8" w:rsidP="00392FC8">
            <w:pPr>
              <w:pStyle w:val="OnTrack"/>
              <w:numPr>
                <w:ilvl w:val="0"/>
                <w:numId w:val="0"/>
              </w:numPr>
              <w:ind w:left="216"/>
              <w:rPr>
                <w:rFonts w:asciiTheme="minorHAnsi" w:hAnsiTheme="minorHAnsi"/>
                <w:sz w:val="20"/>
                <w:szCs w:val="20"/>
              </w:rPr>
            </w:pPr>
          </w:p>
          <w:p w:rsidR="00335B99" w:rsidRDefault="00335B99" w:rsidP="00335B99">
            <w:pPr>
              <w:pStyle w:val="OnTrack"/>
              <w:numPr>
                <w:ilvl w:val="1"/>
                <w:numId w:val="11"/>
              </w:numPr>
              <w:rPr>
                <w:rFonts w:asciiTheme="minorHAnsi" w:hAnsiTheme="minorHAnsi"/>
                <w:sz w:val="20"/>
                <w:szCs w:val="20"/>
              </w:rPr>
            </w:pPr>
            <w:r>
              <w:rPr>
                <w:rFonts w:asciiTheme="minorHAnsi" w:hAnsiTheme="minorHAnsi"/>
                <w:sz w:val="20"/>
                <w:szCs w:val="20"/>
              </w:rPr>
              <w:t xml:space="preserve">High School Curriculum Library </w:t>
            </w:r>
          </w:p>
          <w:p w:rsidR="00335B99" w:rsidRPr="00D57198" w:rsidRDefault="00335B99" w:rsidP="00335B99">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2016/2017 (Year</w:t>
            </w:r>
            <w:r>
              <w:rPr>
                <w:rFonts w:asciiTheme="minorHAnsi" w:hAnsiTheme="minorHAnsi"/>
                <w:sz w:val="20"/>
                <w:szCs w:val="20"/>
              </w:rPr>
              <w:t xml:space="preserve"> </w:t>
            </w:r>
            <w:r>
              <w:rPr>
                <w:rFonts w:asciiTheme="minorHAnsi" w:hAnsiTheme="minorHAnsi"/>
                <w:sz w:val="20"/>
                <w:szCs w:val="20"/>
              </w:rPr>
              <w:t xml:space="preserve">1) - </w:t>
            </w:r>
            <w:r>
              <w:rPr>
                <w:rFonts w:asciiTheme="minorHAnsi" w:hAnsiTheme="minorHAnsi"/>
                <w:sz w:val="20"/>
                <w:szCs w:val="20"/>
              </w:rPr>
              <w:t>$4,990</w:t>
            </w:r>
          </w:p>
          <w:p w:rsidR="00335B99" w:rsidRDefault="00335B99" w:rsidP="00335B99">
            <w:pPr>
              <w:pStyle w:val="OnTrack"/>
              <w:numPr>
                <w:ilvl w:val="1"/>
                <w:numId w:val="11"/>
              </w:numPr>
              <w:rPr>
                <w:rFonts w:asciiTheme="minorHAnsi" w:hAnsiTheme="minorHAnsi"/>
                <w:sz w:val="20"/>
                <w:szCs w:val="20"/>
              </w:rPr>
            </w:pPr>
            <w:r>
              <w:rPr>
                <w:rFonts w:asciiTheme="minorHAnsi" w:hAnsiTheme="minorHAnsi"/>
                <w:sz w:val="20"/>
                <w:szCs w:val="20"/>
              </w:rPr>
              <w:t>AVID Membership</w:t>
            </w:r>
          </w:p>
          <w:p w:rsidR="00335B99" w:rsidRPr="00D57198" w:rsidRDefault="00335B99" w:rsidP="00335B99">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2017/2018 (Year 2</w:t>
            </w:r>
            <w:r>
              <w:rPr>
                <w:rFonts w:asciiTheme="minorHAnsi" w:hAnsiTheme="minorHAnsi"/>
                <w:sz w:val="20"/>
                <w:szCs w:val="20"/>
              </w:rPr>
              <w:t xml:space="preserve">) - </w:t>
            </w:r>
            <w:r>
              <w:rPr>
                <w:rFonts w:asciiTheme="minorHAnsi" w:hAnsiTheme="minorHAnsi"/>
                <w:sz w:val="20"/>
                <w:szCs w:val="20"/>
              </w:rPr>
              <w:t>$3,799</w:t>
            </w:r>
          </w:p>
          <w:p w:rsidR="00335B99" w:rsidRPr="00D57198" w:rsidRDefault="00335B99" w:rsidP="00335B99">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Pr>
                <w:rFonts w:asciiTheme="minorHAnsi" w:hAnsiTheme="minorHAnsi"/>
                <w:sz w:val="20"/>
                <w:szCs w:val="20"/>
              </w:rPr>
              <w:t>2018/2019</w:t>
            </w:r>
            <w:r>
              <w:rPr>
                <w:rFonts w:asciiTheme="minorHAnsi" w:hAnsiTheme="minorHAnsi"/>
                <w:sz w:val="20"/>
                <w:szCs w:val="20"/>
              </w:rPr>
              <w:t xml:space="preserve"> (Year</w:t>
            </w:r>
            <w:r>
              <w:rPr>
                <w:rFonts w:asciiTheme="minorHAnsi" w:hAnsiTheme="minorHAnsi"/>
                <w:sz w:val="20"/>
                <w:szCs w:val="20"/>
              </w:rPr>
              <w:t xml:space="preserve"> 3</w:t>
            </w:r>
            <w:r>
              <w:rPr>
                <w:rFonts w:asciiTheme="minorHAnsi" w:hAnsiTheme="minorHAnsi"/>
                <w:sz w:val="20"/>
                <w:szCs w:val="20"/>
              </w:rPr>
              <w:t xml:space="preserve">) - </w:t>
            </w:r>
            <w:r>
              <w:rPr>
                <w:rFonts w:asciiTheme="minorHAnsi" w:hAnsiTheme="minorHAnsi"/>
                <w:sz w:val="20"/>
                <w:szCs w:val="20"/>
              </w:rPr>
              <w:t>$3,799</w:t>
            </w:r>
          </w:p>
          <w:p w:rsidR="00335B99" w:rsidRDefault="00335B99" w:rsidP="00335B99">
            <w:pPr>
              <w:pStyle w:val="OnTrack"/>
              <w:numPr>
                <w:ilvl w:val="0"/>
                <w:numId w:val="0"/>
              </w:numPr>
              <w:ind w:left="1800"/>
              <w:rPr>
                <w:rFonts w:asciiTheme="minorHAnsi" w:hAnsiTheme="minorHAnsi"/>
                <w:sz w:val="20"/>
                <w:szCs w:val="20"/>
              </w:rPr>
            </w:pPr>
          </w:p>
          <w:p w:rsidR="00392FC8" w:rsidRPr="00392FC8" w:rsidRDefault="00E443F9" w:rsidP="00C501A3">
            <w:pPr>
              <w:pStyle w:val="OnTrack"/>
              <w:numPr>
                <w:ilvl w:val="0"/>
                <w:numId w:val="0"/>
              </w:numPr>
              <w:ind w:left="216"/>
              <w:rPr>
                <w:rFonts w:asciiTheme="minorHAnsi" w:hAnsiTheme="minorHAnsi"/>
                <w:sz w:val="20"/>
                <w:szCs w:val="20"/>
              </w:rPr>
            </w:pPr>
            <w:r w:rsidRPr="00392FC8">
              <w:rPr>
                <w:rFonts w:asciiTheme="minorHAnsi" w:hAnsiTheme="minorHAnsi"/>
                <w:b/>
                <w:sz w:val="20"/>
                <w:szCs w:val="20"/>
              </w:rPr>
              <w:t xml:space="preserve">National </w:t>
            </w:r>
            <w:r w:rsidR="009F0F9C" w:rsidRPr="00392FC8">
              <w:rPr>
                <w:rFonts w:asciiTheme="minorHAnsi" w:hAnsiTheme="minorHAnsi"/>
                <w:b/>
                <w:sz w:val="20"/>
                <w:szCs w:val="20"/>
              </w:rPr>
              <w:t>Student Clearinghouse Membership</w:t>
            </w:r>
            <w:r w:rsidR="009F0F9C" w:rsidRPr="00392FC8">
              <w:rPr>
                <w:rFonts w:asciiTheme="minorHAnsi" w:hAnsiTheme="minorHAnsi"/>
                <w:sz w:val="20"/>
                <w:szCs w:val="20"/>
              </w:rPr>
              <w:t xml:space="preserve"> </w:t>
            </w:r>
            <w:r w:rsidR="00852A20" w:rsidRPr="00392FC8">
              <w:rPr>
                <w:rFonts w:asciiTheme="minorHAnsi" w:hAnsiTheme="minorHAnsi"/>
                <w:sz w:val="20"/>
                <w:szCs w:val="20"/>
              </w:rPr>
              <w:t>–</w:t>
            </w:r>
            <w:r w:rsidR="00AD0931" w:rsidRPr="00392FC8">
              <w:rPr>
                <w:rFonts w:asciiTheme="minorHAnsi" w:hAnsiTheme="minorHAnsi"/>
                <w:sz w:val="20"/>
                <w:szCs w:val="20"/>
              </w:rPr>
              <w:t xml:space="preserve"> </w:t>
            </w:r>
            <w:r w:rsidR="00AD0931" w:rsidRPr="00392FC8">
              <w:rPr>
                <w:rStyle w:val="apple-converted-space"/>
                <w:rFonts w:ascii="Verdana" w:hAnsi="Verdana"/>
                <w:color w:val="555555"/>
                <w:sz w:val="18"/>
                <w:szCs w:val="18"/>
                <w:shd w:val="clear" w:color="auto" w:fill="FFFFFF"/>
              </w:rPr>
              <w:t> </w:t>
            </w:r>
            <w:r w:rsidR="00AD0931" w:rsidRPr="00392FC8">
              <w:rPr>
                <w:rFonts w:asciiTheme="minorHAnsi" w:hAnsiTheme="minorHAnsi"/>
                <w:color w:val="555555"/>
                <w:sz w:val="20"/>
                <w:szCs w:val="20"/>
                <w:shd w:val="clear" w:color="auto" w:fill="FFFFFF"/>
              </w:rPr>
              <w:t>Enables you to follow your graduates' transi</w:t>
            </w:r>
            <w:r w:rsidR="00AD0931" w:rsidRPr="00392FC8">
              <w:rPr>
                <w:rFonts w:asciiTheme="minorHAnsi" w:hAnsiTheme="minorHAnsi"/>
                <w:color w:val="555555"/>
                <w:sz w:val="20"/>
                <w:szCs w:val="20"/>
                <w:shd w:val="clear" w:color="auto" w:fill="FFFFFF"/>
              </w:rPr>
              <w:t xml:space="preserve">tion to college by querying </w:t>
            </w:r>
            <w:r w:rsidR="00AD0931" w:rsidRPr="00392FC8">
              <w:rPr>
                <w:rFonts w:asciiTheme="minorHAnsi" w:hAnsiTheme="minorHAnsi"/>
                <w:color w:val="555555"/>
                <w:sz w:val="20"/>
                <w:szCs w:val="20"/>
                <w:shd w:val="clear" w:color="auto" w:fill="FFFFFF"/>
              </w:rPr>
              <w:t>participating institutions' postsecondary enrollment and degree records</w:t>
            </w:r>
            <w:r w:rsidR="00392FC8" w:rsidRPr="00392FC8">
              <w:rPr>
                <w:rFonts w:asciiTheme="minorHAnsi" w:hAnsiTheme="minorHAnsi"/>
                <w:sz w:val="20"/>
                <w:szCs w:val="20"/>
              </w:rPr>
              <w:t>.</w:t>
            </w:r>
          </w:p>
          <w:p w:rsidR="00037E12" w:rsidRPr="00D57198" w:rsidRDefault="00037E12" w:rsidP="00037E12">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 xml:space="preserve">2016/2017 (Year 1) - </w:t>
            </w:r>
            <w:r>
              <w:rPr>
                <w:rFonts w:asciiTheme="minorHAnsi" w:hAnsiTheme="minorHAnsi"/>
                <w:sz w:val="20"/>
                <w:szCs w:val="20"/>
              </w:rPr>
              <w:t>$425</w:t>
            </w:r>
          </w:p>
          <w:p w:rsidR="00037E12" w:rsidRPr="00D57198" w:rsidRDefault="00037E12" w:rsidP="00037E12">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 xml:space="preserve">2017/2018 (Year 2) - </w:t>
            </w:r>
            <w:r>
              <w:rPr>
                <w:rFonts w:asciiTheme="minorHAnsi" w:hAnsiTheme="minorHAnsi"/>
                <w:sz w:val="20"/>
                <w:szCs w:val="20"/>
              </w:rPr>
              <w:t>$425</w:t>
            </w:r>
          </w:p>
          <w:p w:rsidR="00037E12" w:rsidRPr="00D57198" w:rsidRDefault="00037E12" w:rsidP="00037E12">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Pr>
                <w:rFonts w:asciiTheme="minorHAnsi" w:hAnsiTheme="minorHAnsi"/>
                <w:sz w:val="20"/>
                <w:szCs w:val="20"/>
              </w:rPr>
              <w:t xml:space="preserve">2018/2019 (Year 3) - </w:t>
            </w:r>
            <w:r>
              <w:rPr>
                <w:rFonts w:asciiTheme="minorHAnsi" w:hAnsiTheme="minorHAnsi"/>
                <w:sz w:val="20"/>
                <w:szCs w:val="20"/>
              </w:rPr>
              <w:t>$425</w:t>
            </w:r>
          </w:p>
          <w:p w:rsidR="00AD0931" w:rsidRDefault="00AD0931" w:rsidP="00AD0931">
            <w:pPr>
              <w:pStyle w:val="OnTrack"/>
              <w:numPr>
                <w:ilvl w:val="0"/>
                <w:numId w:val="0"/>
              </w:numPr>
              <w:ind w:left="216"/>
              <w:rPr>
                <w:rFonts w:asciiTheme="minorHAnsi" w:hAnsiTheme="minorHAnsi"/>
                <w:sz w:val="20"/>
                <w:szCs w:val="20"/>
              </w:rPr>
            </w:pPr>
          </w:p>
          <w:p w:rsidR="00037E12" w:rsidRPr="00AD0931" w:rsidRDefault="00644517" w:rsidP="00037E12">
            <w:pPr>
              <w:pStyle w:val="OnTrack"/>
              <w:rPr>
                <w:rFonts w:asciiTheme="minorHAnsi" w:hAnsiTheme="minorHAnsi"/>
                <w:sz w:val="20"/>
                <w:szCs w:val="20"/>
              </w:rPr>
            </w:pPr>
            <w:r w:rsidRPr="00AD0931">
              <w:rPr>
                <w:rFonts w:asciiTheme="minorHAnsi" w:hAnsiTheme="minorHAnsi"/>
                <w:b/>
                <w:sz w:val="20"/>
                <w:szCs w:val="20"/>
              </w:rPr>
              <w:t xml:space="preserve">College Readiness </w:t>
            </w:r>
            <w:r w:rsidR="00FC4F44" w:rsidRPr="00AD0931">
              <w:rPr>
                <w:rFonts w:asciiTheme="minorHAnsi" w:hAnsiTheme="minorHAnsi"/>
                <w:b/>
                <w:sz w:val="20"/>
                <w:szCs w:val="20"/>
              </w:rPr>
              <w:t xml:space="preserve">Assessment </w:t>
            </w:r>
            <w:r w:rsidR="00037E12" w:rsidRPr="00AD0931">
              <w:rPr>
                <w:rFonts w:asciiTheme="minorHAnsi" w:hAnsiTheme="minorHAnsi"/>
                <w:b/>
                <w:sz w:val="20"/>
                <w:szCs w:val="20"/>
              </w:rPr>
              <w:t>Program/</w:t>
            </w:r>
            <w:r w:rsidRPr="00AD0931">
              <w:rPr>
                <w:rFonts w:asciiTheme="minorHAnsi" w:hAnsiTheme="minorHAnsi"/>
                <w:b/>
                <w:sz w:val="20"/>
                <w:szCs w:val="20"/>
              </w:rPr>
              <w:t>Princeton Review</w:t>
            </w:r>
            <w:r w:rsidR="009F0F9C" w:rsidRPr="00AD0931">
              <w:rPr>
                <w:rFonts w:asciiTheme="minorHAnsi" w:hAnsiTheme="minorHAnsi"/>
                <w:sz w:val="20"/>
                <w:szCs w:val="20"/>
              </w:rPr>
              <w:t xml:space="preserve"> </w:t>
            </w:r>
          </w:p>
          <w:p w:rsidR="00037E12" w:rsidRDefault="00037E12" w:rsidP="00037E12">
            <w:pPr>
              <w:pStyle w:val="OnTrack"/>
              <w:numPr>
                <w:ilvl w:val="1"/>
                <w:numId w:val="11"/>
              </w:numPr>
              <w:rPr>
                <w:rFonts w:asciiTheme="minorHAnsi" w:hAnsiTheme="minorHAnsi"/>
                <w:sz w:val="20"/>
                <w:szCs w:val="20"/>
              </w:rPr>
            </w:pPr>
            <w:r w:rsidRPr="00A63A90">
              <w:rPr>
                <w:rFonts w:asciiTheme="minorHAnsi" w:hAnsiTheme="minorHAnsi"/>
                <w:b/>
                <w:sz w:val="20"/>
                <w:szCs w:val="20"/>
                <w:u w:val="single"/>
              </w:rPr>
              <w:t>Standardized Test Prep</w:t>
            </w:r>
            <w:r w:rsidRPr="00A63A90">
              <w:rPr>
                <w:rFonts w:asciiTheme="minorHAnsi" w:hAnsiTheme="minorHAnsi"/>
                <w:sz w:val="20"/>
                <w:szCs w:val="20"/>
              </w:rPr>
              <w:t xml:space="preserve"> (grade level</w:t>
            </w:r>
            <w:r w:rsidR="007B56AC">
              <w:rPr>
                <w:rFonts w:asciiTheme="minorHAnsi" w:hAnsiTheme="minorHAnsi"/>
                <w:sz w:val="20"/>
                <w:szCs w:val="20"/>
              </w:rPr>
              <w:t xml:space="preserve"> 1</w:t>
            </w:r>
            <w:r w:rsidR="00F82750">
              <w:rPr>
                <w:rFonts w:asciiTheme="minorHAnsi" w:hAnsiTheme="minorHAnsi"/>
                <w:sz w:val="20"/>
                <w:szCs w:val="20"/>
              </w:rPr>
              <w:t>0</w:t>
            </w:r>
            <w:r w:rsidR="007B56AC">
              <w:rPr>
                <w:rFonts w:asciiTheme="minorHAnsi" w:hAnsiTheme="minorHAnsi"/>
                <w:sz w:val="20"/>
                <w:szCs w:val="20"/>
              </w:rPr>
              <w:t xml:space="preserve"> &amp;</w:t>
            </w:r>
            <w:r w:rsidR="00F82750">
              <w:rPr>
                <w:rFonts w:asciiTheme="minorHAnsi" w:hAnsiTheme="minorHAnsi"/>
                <w:sz w:val="20"/>
                <w:szCs w:val="20"/>
              </w:rPr>
              <w:t xml:space="preserve"> 11</w:t>
            </w:r>
            <w:r w:rsidRPr="00A63A90">
              <w:rPr>
                <w:rFonts w:asciiTheme="minorHAnsi" w:hAnsiTheme="minorHAnsi"/>
                <w:sz w:val="20"/>
                <w:szCs w:val="20"/>
              </w:rPr>
              <w:t xml:space="preserve">) – </w:t>
            </w:r>
            <w:r w:rsidRPr="00A63A90">
              <w:rPr>
                <w:rFonts w:asciiTheme="minorHAnsi" w:hAnsiTheme="minorHAnsi"/>
                <w:sz w:val="20"/>
                <w:szCs w:val="20"/>
              </w:rPr>
              <w:t xml:space="preserve"> </w:t>
            </w:r>
            <w:r w:rsidRPr="00A63A90">
              <w:rPr>
                <w:rFonts w:asciiTheme="minorHAnsi" w:hAnsiTheme="minorHAnsi"/>
                <w:sz w:val="20"/>
                <w:szCs w:val="20"/>
              </w:rPr>
              <w:t>5-20</w:t>
            </w:r>
            <w:r w:rsidRPr="00A63A90">
              <w:rPr>
                <w:rFonts w:asciiTheme="minorHAnsi" w:hAnsiTheme="minorHAnsi"/>
                <w:sz w:val="20"/>
                <w:szCs w:val="20"/>
              </w:rPr>
              <w:t xml:space="preserve"> scholars per course.</w:t>
            </w:r>
            <w:r w:rsidR="00BF2A8D">
              <w:rPr>
                <w:rFonts w:asciiTheme="minorHAnsi" w:hAnsiTheme="minorHAnsi"/>
                <w:sz w:val="20"/>
                <w:szCs w:val="20"/>
              </w:rPr>
              <w:t xml:space="preserve"> </w:t>
            </w:r>
            <w:r w:rsidR="007B56AC">
              <w:rPr>
                <w:rFonts w:asciiTheme="minorHAnsi" w:hAnsiTheme="minorHAnsi"/>
                <w:sz w:val="20"/>
                <w:szCs w:val="20"/>
              </w:rPr>
              <w:t>$5,500</w:t>
            </w:r>
            <w:r w:rsidR="00BF2A8D">
              <w:rPr>
                <w:rFonts w:asciiTheme="minorHAnsi" w:hAnsiTheme="minorHAnsi"/>
                <w:sz w:val="20"/>
                <w:szCs w:val="20"/>
              </w:rPr>
              <w:t xml:space="preserve"> per course (10% discount with three or more)</w:t>
            </w:r>
          </w:p>
          <w:p w:rsidR="003E3CCE" w:rsidRPr="00AD0931" w:rsidRDefault="003E3CCE" w:rsidP="003E3CCE">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sidRPr="00AD0931">
              <w:rPr>
                <w:rFonts w:asciiTheme="minorHAnsi" w:hAnsiTheme="minorHAnsi"/>
                <w:sz w:val="20"/>
                <w:szCs w:val="20"/>
              </w:rPr>
              <w:t xml:space="preserve">2017/2018 (Year 2) </w:t>
            </w:r>
            <w:r>
              <w:rPr>
                <w:rFonts w:asciiTheme="minorHAnsi" w:hAnsiTheme="minorHAnsi"/>
                <w:sz w:val="20"/>
                <w:szCs w:val="20"/>
              </w:rPr>
              <w:t>–</w:t>
            </w:r>
            <w:r w:rsidRPr="00AD0931">
              <w:rPr>
                <w:rFonts w:asciiTheme="minorHAnsi" w:hAnsiTheme="minorHAnsi"/>
                <w:sz w:val="20"/>
                <w:szCs w:val="20"/>
              </w:rPr>
              <w:t xml:space="preserve"> </w:t>
            </w:r>
            <w:r>
              <w:rPr>
                <w:rFonts w:asciiTheme="minorHAnsi" w:hAnsiTheme="minorHAnsi"/>
                <w:sz w:val="20"/>
                <w:szCs w:val="20"/>
              </w:rPr>
              <w:t>(3 courses) $14,850</w:t>
            </w:r>
          </w:p>
          <w:p w:rsidR="003E3CCE" w:rsidRPr="00AD0931" w:rsidRDefault="003E3CCE" w:rsidP="003E3CCE">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sidRPr="00AD0931">
              <w:rPr>
                <w:rFonts w:asciiTheme="minorHAnsi" w:hAnsiTheme="minorHAnsi"/>
                <w:sz w:val="20"/>
                <w:szCs w:val="20"/>
              </w:rPr>
              <w:t xml:space="preserve">2018/2019 (Year 3) - </w:t>
            </w:r>
            <w:r>
              <w:rPr>
                <w:rFonts w:asciiTheme="minorHAnsi" w:hAnsiTheme="minorHAnsi"/>
                <w:sz w:val="20"/>
                <w:szCs w:val="20"/>
              </w:rPr>
              <w:t xml:space="preserve">(3 </w:t>
            </w:r>
            <w:r w:rsidRPr="00AD0931">
              <w:rPr>
                <w:rFonts w:asciiTheme="minorHAnsi" w:hAnsiTheme="minorHAnsi"/>
                <w:sz w:val="20"/>
                <w:szCs w:val="20"/>
              </w:rPr>
              <w:t>course</w:t>
            </w:r>
            <w:r>
              <w:rPr>
                <w:rFonts w:asciiTheme="minorHAnsi" w:hAnsiTheme="minorHAnsi"/>
                <w:sz w:val="20"/>
                <w:szCs w:val="20"/>
              </w:rPr>
              <w:t>s</w:t>
            </w:r>
            <w:r w:rsidRPr="00AD0931">
              <w:rPr>
                <w:rFonts w:asciiTheme="minorHAnsi" w:hAnsiTheme="minorHAnsi"/>
                <w:sz w:val="20"/>
                <w:szCs w:val="20"/>
              </w:rPr>
              <w:t>)</w:t>
            </w:r>
            <w:r>
              <w:rPr>
                <w:rFonts w:asciiTheme="minorHAnsi" w:hAnsiTheme="minorHAnsi"/>
                <w:sz w:val="20"/>
                <w:szCs w:val="20"/>
              </w:rPr>
              <w:t xml:space="preserve"> $14,850</w:t>
            </w:r>
          </w:p>
          <w:p w:rsidR="003A5055" w:rsidRDefault="003A5055" w:rsidP="003A5055">
            <w:pPr>
              <w:pStyle w:val="OnTrack"/>
              <w:numPr>
                <w:ilvl w:val="0"/>
                <w:numId w:val="0"/>
              </w:numPr>
              <w:ind w:left="216"/>
              <w:rPr>
                <w:rFonts w:asciiTheme="minorHAnsi" w:hAnsiTheme="minorHAnsi"/>
                <w:b/>
                <w:sz w:val="20"/>
                <w:szCs w:val="20"/>
              </w:rPr>
            </w:pPr>
          </w:p>
          <w:p w:rsidR="003E3CCE" w:rsidRPr="003E3CCE" w:rsidRDefault="003E3CCE" w:rsidP="003E3CCE">
            <w:pPr>
              <w:pStyle w:val="OnTrack"/>
              <w:rPr>
                <w:rFonts w:asciiTheme="minorHAnsi" w:hAnsiTheme="minorHAnsi"/>
                <w:b/>
                <w:sz w:val="20"/>
                <w:szCs w:val="20"/>
              </w:rPr>
            </w:pPr>
            <w:r w:rsidRPr="003E3CCE">
              <w:rPr>
                <w:rFonts w:asciiTheme="minorHAnsi" w:hAnsiTheme="minorHAnsi"/>
                <w:b/>
                <w:sz w:val="20"/>
                <w:szCs w:val="20"/>
              </w:rPr>
              <w:t xml:space="preserve">Homework Help Online Academic Tutoring/Princeton Review </w:t>
            </w:r>
            <w:r w:rsidR="003A5055">
              <w:rPr>
                <w:rFonts w:asciiTheme="minorHAnsi" w:hAnsiTheme="minorHAnsi"/>
                <w:b/>
                <w:sz w:val="20"/>
                <w:szCs w:val="20"/>
              </w:rPr>
              <w:t>–</w:t>
            </w:r>
            <w:r w:rsidR="003A5055">
              <w:t>Scholars</w:t>
            </w:r>
            <w:r w:rsidR="003A5055">
              <w:t xml:space="preserve"> share a pool of hours</w:t>
            </w:r>
            <w:r w:rsidR="003A5055">
              <w:t>; access for 12 months</w:t>
            </w:r>
            <w:r w:rsidR="00392FC8">
              <w:t xml:space="preserve"> </w:t>
            </w:r>
            <w:r w:rsidR="003A5055">
              <w:t xml:space="preserve">or until hours are </w:t>
            </w:r>
            <w:r w:rsidR="00392FC8">
              <w:t xml:space="preserve">all </w:t>
            </w:r>
            <w:r w:rsidR="003A5055">
              <w:t>used</w:t>
            </w:r>
          </w:p>
          <w:p w:rsidR="00037E12" w:rsidRPr="00AD0931" w:rsidRDefault="00037E12" w:rsidP="00037E12">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sidRPr="00AD0931">
              <w:rPr>
                <w:rFonts w:asciiTheme="minorHAnsi" w:hAnsiTheme="minorHAnsi"/>
                <w:sz w:val="20"/>
                <w:szCs w:val="20"/>
              </w:rPr>
              <w:t xml:space="preserve">2017/2018 (Year 2) </w:t>
            </w:r>
            <w:r w:rsidR="00BF2A8D">
              <w:rPr>
                <w:rFonts w:asciiTheme="minorHAnsi" w:hAnsiTheme="minorHAnsi"/>
                <w:sz w:val="20"/>
                <w:szCs w:val="20"/>
              </w:rPr>
              <w:t>–</w:t>
            </w:r>
            <w:r w:rsidRPr="00AD0931">
              <w:rPr>
                <w:rFonts w:asciiTheme="minorHAnsi" w:hAnsiTheme="minorHAnsi"/>
                <w:sz w:val="20"/>
                <w:szCs w:val="20"/>
              </w:rPr>
              <w:t xml:space="preserve"> </w:t>
            </w:r>
            <w:r w:rsidR="00BF2A8D">
              <w:rPr>
                <w:rFonts w:asciiTheme="minorHAnsi" w:hAnsiTheme="minorHAnsi"/>
                <w:sz w:val="20"/>
                <w:szCs w:val="20"/>
              </w:rPr>
              <w:t>(</w:t>
            </w:r>
            <w:r w:rsidR="003A5055">
              <w:rPr>
                <w:rFonts w:asciiTheme="minorHAnsi" w:hAnsiTheme="minorHAnsi"/>
                <w:sz w:val="20"/>
                <w:szCs w:val="20"/>
              </w:rPr>
              <w:t>700 hours</w:t>
            </w:r>
            <w:r w:rsidR="00BF2A8D">
              <w:rPr>
                <w:rFonts w:asciiTheme="minorHAnsi" w:hAnsiTheme="minorHAnsi"/>
                <w:sz w:val="20"/>
                <w:szCs w:val="20"/>
              </w:rPr>
              <w:t>)</w:t>
            </w:r>
            <w:r w:rsidR="003E3CCE">
              <w:rPr>
                <w:rFonts w:asciiTheme="minorHAnsi" w:hAnsiTheme="minorHAnsi"/>
                <w:sz w:val="20"/>
                <w:szCs w:val="20"/>
              </w:rPr>
              <w:t xml:space="preserve"> $29,100</w:t>
            </w:r>
          </w:p>
          <w:p w:rsidR="00037E12" w:rsidRPr="00AD0931" w:rsidRDefault="00037E12" w:rsidP="00037E12">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sidRPr="00AD0931">
              <w:rPr>
                <w:rFonts w:asciiTheme="minorHAnsi" w:hAnsiTheme="minorHAnsi"/>
                <w:sz w:val="20"/>
                <w:szCs w:val="20"/>
              </w:rPr>
              <w:t xml:space="preserve">2018/2019 (Year 3) - </w:t>
            </w:r>
            <w:r w:rsidR="003A5055">
              <w:rPr>
                <w:rFonts w:asciiTheme="minorHAnsi" w:hAnsiTheme="minorHAnsi"/>
                <w:sz w:val="20"/>
                <w:szCs w:val="20"/>
              </w:rPr>
              <w:t>(700 hours</w:t>
            </w:r>
            <w:r w:rsidRPr="00AD0931">
              <w:rPr>
                <w:rFonts w:asciiTheme="minorHAnsi" w:hAnsiTheme="minorHAnsi"/>
                <w:sz w:val="20"/>
                <w:szCs w:val="20"/>
              </w:rPr>
              <w:t>)</w:t>
            </w:r>
            <w:r w:rsidR="00BF2A8D">
              <w:rPr>
                <w:rFonts w:asciiTheme="minorHAnsi" w:hAnsiTheme="minorHAnsi"/>
                <w:sz w:val="20"/>
                <w:szCs w:val="20"/>
              </w:rPr>
              <w:t xml:space="preserve"> $</w:t>
            </w:r>
            <w:r w:rsidR="003E3CCE">
              <w:rPr>
                <w:rFonts w:asciiTheme="minorHAnsi" w:hAnsiTheme="minorHAnsi"/>
                <w:sz w:val="20"/>
                <w:szCs w:val="20"/>
              </w:rPr>
              <w:t>29,100</w:t>
            </w:r>
          </w:p>
          <w:p w:rsidR="0031217A" w:rsidRPr="002216E0" w:rsidRDefault="0031217A" w:rsidP="00A63A90">
            <w:pPr>
              <w:pStyle w:val="OnTrack"/>
              <w:numPr>
                <w:ilvl w:val="0"/>
                <w:numId w:val="0"/>
              </w:numPr>
              <w:ind w:left="2880"/>
              <w:rPr>
                <w:rFonts w:asciiTheme="minorHAnsi" w:hAnsiTheme="minorHAnsi"/>
              </w:rPr>
            </w:pPr>
          </w:p>
        </w:tc>
      </w:tr>
      <w:tr w:rsidR="00B17863" w:rsidRPr="002216E0" w:rsidTr="00392FC8">
        <w:trPr>
          <w:trHeight w:val="1736"/>
        </w:trPr>
        <w:tc>
          <w:tcPr>
            <w:tcW w:w="2000" w:type="pct"/>
          </w:tcPr>
          <w:p w:rsidR="00B17863" w:rsidRDefault="00A75BC5" w:rsidP="00A75BC5">
            <w:pPr>
              <w:pStyle w:val="ListParagraph"/>
              <w:numPr>
                <w:ilvl w:val="0"/>
                <w:numId w:val="31"/>
              </w:numPr>
              <w:rPr>
                <w:rFonts w:asciiTheme="minorHAnsi" w:hAnsiTheme="minorHAnsi"/>
                <w:b/>
                <w:sz w:val="20"/>
                <w:szCs w:val="20"/>
              </w:rPr>
            </w:pPr>
            <w:r w:rsidRPr="00BE6419">
              <w:rPr>
                <w:rFonts w:asciiTheme="minorHAnsi" w:hAnsiTheme="minorHAnsi"/>
                <w:b/>
                <w:sz w:val="20"/>
                <w:szCs w:val="20"/>
              </w:rPr>
              <w:t xml:space="preserve">Implementing collaborative partnerships between high schools and post-secondary educational </w:t>
            </w:r>
            <w:r w:rsidR="00EB7D6E" w:rsidRPr="00BE6419">
              <w:rPr>
                <w:rFonts w:asciiTheme="minorHAnsi" w:hAnsiTheme="minorHAnsi"/>
                <w:b/>
                <w:sz w:val="20"/>
                <w:szCs w:val="20"/>
              </w:rPr>
              <w:t>institutions,</w:t>
            </w:r>
            <w:r w:rsidRPr="00BE6419">
              <w:rPr>
                <w:rFonts w:asciiTheme="minorHAnsi" w:hAnsiTheme="minorHAnsi"/>
                <w:b/>
                <w:sz w:val="20"/>
                <w:szCs w:val="20"/>
              </w:rPr>
              <w:t xml:space="preserve"> including the California State University and University of California systems, to support scholar transition</w:t>
            </w:r>
          </w:p>
          <w:p w:rsidR="00EB7D6E" w:rsidRDefault="00EB7D6E" w:rsidP="00EB7D6E">
            <w:pPr>
              <w:rPr>
                <w:b/>
              </w:rPr>
            </w:pPr>
          </w:p>
          <w:p w:rsidR="00EB7D6E" w:rsidRPr="00EB7D6E" w:rsidRDefault="00EB7D6E" w:rsidP="00EB7D6E">
            <w:pPr>
              <w:rPr>
                <w:b/>
              </w:rPr>
            </w:pPr>
            <w:r>
              <w:rPr>
                <w:b/>
              </w:rPr>
              <w:t xml:space="preserve"> </w:t>
            </w:r>
            <w:r w:rsidR="00D23D90">
              <w:rPr>
                <w:b/>
                <w:sz w:val="20"/>
                <w:szCs w:val="20"/>
              </w:rPr>
              <w:t>Total = $2000</w:t>
            </w:r>
          </w:p>
        </w:tc>
        <w:tc>
          <w:tcPr>
            <w:tcW w:w="3000" w:type="pct"/>
            <w:tcMar>
              <w:left w:w="144" w:type="dxa"/>
            </w:tcMar>
          </w:tcPr>
          <w:p w:rsidR="00B17863" w:rsidRDefault="00852A20" w:rsidP="00852A20">
            <w:pPr>
              <w:pStyle w:val="OnTrack"/>
              <w:rPr>
                <w:rFonts w:asciiTheme="minorHAnsi" w:hAnsiTheme="minorHAnsi"/>
                <w:sz w:val="20"/>
                <w:szCs w:val="20"/>
              </w:rPr>
            </w:pPr>
            <w:r w:rsidRPr="00BE6419">
              <w:rPr>
                <w:rFonts w:asciiTheme="minorHAnsi" w:hAnsiTheme="minorHAnsi"/>
                <w:b/>
                <w:sz w:val="20"/>
                <w:szCs w:val="20"/>
              </w:rPr>
              <w:t>College Fair</w:t>
            </w:r>
            <w:r w:rsidRPr="00BE6419">
              <w:rPr>
                <w:rFonts w:asciiTheme="minorHAnsi" w:hAnsiTheme="minorHAnsi"/>
                <w:sz w:val="20"/>
                <w:szCs w:val="20"/>
              </w:rPr>
              <w:t xml:space="preserve"> – </w:t>
            </w:r>
            <w:r w:rsidR="00BE6419">
              <w:rPr>
                <w:rFonts w:asciiTheme="minorHAnsi" w:hAnsiTheme="minorHAnsi"/>
                <w:sz w:val="20"/>
                <w:szCs w:val="20"/>
              </w:rPr>
              <w:t>Host c</w:t>
            </w:r>
            <w:r w:rsidRPr="00BE6419">
              <w:rPr>
                <w:rFonts w:asciiTheme="minorHAnsi" w:hAnsiTheme="minorHAnsi"/>
                <w:sz w:val="20"/>
                <w:szCs w:val="20"/>
              </w:rPr>
              <w:t>ommunity event</w:t>
            </w:r>
            <w:r w:rsidR="00133645">
              <w:rPr>
                <w:rFonts w:asciiTheme="minorHAnsi" w:hAnsiTheme="minorHAnsi"/>
                <w:sz w:val="20"/>
                <w:szCs w:val="20"/>
              </w:rPr>
              <w:t xml:space="preserve"> (Welcome bag &amp; Food)</w:t>
            </w:r>
          </w:p>
          <w:p w:rsidR="00A63A90" w:rsidRPr="00AD0931" w:rsidRDefault="00A63A90" w:rsidP="00A63A90">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sidRPr="00AD0931">
              <w:rPr>
                <w:rFonts w:asciiTheme="minorHAnsi" w:hAnsiTheme="minorHAnsi"/>
                <w:sz w:val="20"/>
                <w:szCs w:val="20"/>
              </w:rPr>
              <w:t xml:space="preserve">2017/2018 (Year 2) - </w:t>
            </w:r>
            <w:r w:rsidR="00133645">
              <w:rPr>
                <w:rFonts w:asciiTheme="minorHAnsi" w:hAnsiTheme="minorHAnsi"/>
                <w:sz w:val="20"/>
                <w:szCs w:val="20"/>
              </w:rPr>
              <w:t>$ 1,000</w:t>
            </w:r>
          </w:p>
          <w:p w:rsidR="00A63A90" w:rsidRPr="00AD0931" w:rsidRDefault="00A63A90" w:rsidP="00A63A90">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sidRPr="00AD0931">
              <w:rPr>
                <w:rFonts w:asciiTheme="minorHAnsi" w:hAnsiTheme="minorHAnsi"/>
                <w:sz w:val="20"/>
                <w:szCs w:val="20"/>
              </w:rPr>
              <w:t xml:space="preserve">2018/2019 (Year 3) - </w:t>
            </w:r>
            <w:r w:rsidR="00133645">
              <w:rPr>
                <w:rFonts w:asciiTheme="minorHAnsi" w:hAnsiTheme="minorHAnsi"/>
                <w:sz w:val="20"/>
                <w:szCs w:val="20"/>
              </w:rPr>
              <w:t>$ 1,000</w:t>
            </w:r>
          </w:p>
          <w:p w:rsidR="00A63A90" w:rsidRPr="00BE6419" w:rsidRDefault="00A63A90" w:rsidP="00A63A90">
            <w:pPr>
              <w:pStyle w:val="OnTrack"/>
              <w:numPr>
                <w:ilvl w:val="0"/>
                <w:numId w:val="0"/>
              </w:numPr>
              <w:ind w:left="216"/>
              <w:rPr>
                <w:rFonts w:asciiTheme="minorHAnsi" w:hAnsiTheme="minorHAnsi"/>
                <w:sz w:val="20"/>
                <w:szCs w:val="20"/>
              </w:rPr>
            </w:pPr>
          </w:p>
        </w:tc>
      </w:tr>
      <w:tr w:rsidR="00B17863" w:rsidRPr="002216E0" w:rsidTr="00173C4F">
        <w:trPr>
          <w:trHeight w:val="576"/>
        </w:trPr>
        <w:tc>
          <w:tcPr>
            <w:tcW w:w="2000" w:type="pct"/>
          </w:tcPr>
          <w:p w:rsidR="00B17863" w:rsidRDefault="00EB7D6E" w:rsidP="00A75BC5">
            <w:pPr>
              <w:pStyle w:val="ListParagraph"/>
              <w:numPr>
                <w:ilvl w:val="0"/>
                <w:numId w:val="31"/>
              </w:numPr>
              <w:rPr>
                <w:rFonts w:asciiTheme="minorHAnsi" w:hAnsiTheme="minorHAnsi"/>
                <w:b/>
                <w:sz w:val="20"/>
                <w:szCs w:val="20"/>
              </w:rPr>
            </w:pPr>
            <w:r>
              <w:rPr>
                <w:rFonts w:asciiTheme="minorHAnsi" w:hAnsiTheme="minorHAnsi"/>
                <w:b/>
                <w:sz w:val="20"/>
                <w:szCs w:val="20"/>
              </w:rPr>
              <w:t xml:space="preserve">Providing subsidies for </w:t>
            </w:r>
            <w:r w:rsidR="00A75BC5" w:rsidRPr="00BE6419">
              <w:rPr>
                <w:rFonts w:asciiTheme="minorHAnsi" w:hAnsiTheme="minorHAnsi"/>
                <w:b/>
                <w:sz w:val="20"/>
                <w:szCs w:val="20"/>
              </w:rPr>
              <w:t>scholars taking AP exams</w:t>
            </w: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Default="00EB7D6E" w:rsidP="00EB7D6E">
            <w:pPr>
              <w:rPr>
                <w:b/>
              </w:rPr>
            </w:pPr>
          </w:p>
          <w:p w:rsidR="00EB7D6E" w:rsidRPr="00EB7D6E" w:rsidRDefault="00EB7D6E" w:rsidP="00EB7D6E">
            <w:pPr>
              <w:rPr>
                <w:b/>
              </w:rPr>
            </w:pPr>
            <w:r>
              <w:rPr>
                <w:b/>
                <w:sz w:val="20"/>
                <w:szCs w:val="20"/>
              </w:rPr>
              <w:t xml:space="preserve"> Total = $5,700</w:t>
            </w:r>
          </w:p>
        </w:tc>
        <w:tc>
          <w:tcPr>
            <w:tcW w:w="3000" w:type="pct"/>
            <w:tcMar>
              <w:left w:w="144" w:type="dxa"/>
            </w:tcMar>
          </w:tcPr>
          <w:p w:rsidR="00A75BC5" w:rsidRDefault="00A75BC5" w:rsidP="00A75BC5">
            <w:pPr>
              <w:pStyle w:val="OnTrack"/>
              <w:rPr>
                <w:rFonts w:asciiTheme="minorHAnsi" w:hAnsiTheme="minorHAnsi"/>
                <w:sz w:val="20"/>
                <w:szCs w:val="20"/>
              </w:rPr>
            </w:pPr>
            <w:r w:rsidRPr="00BE6419">
              <w:rPr>
                <w:rFonts w:asciiTheme="minorHAnsi" w:hAnsiTheme="minorHAnsi"/>
                <w:b/>
                <w:sz w:val="20"/>
                <w:szCs w:val="20"/>
              </w:rPr>
              <w:t>AP Exam Waivers</w:t>
            </w:r>
            <w:r w:rsidRPr="00BE6419">
              <w:rPr>
                <w:rFonts w:asciiTheme="minorHAnsi" w:hAnsiTheme="minorHAnsi"/>
                <w:sz w:val="20"/>
                <w:szCs w:val="20"/>
              </w:rPr>
              <w:t xml:space="preserve"> (Application Process)</w:t>
            </w:r>
          </w:p>
          <w:p w:rsidR="00017E3F" w:rsidRPr="00D57198" w:rsidRDefault="00017E3F" w:rsidP="00017E3F">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 xml:space="preserve">2016/2017 (Year 1) - </w:t>
            </w:r>
            <w:r w:rsidR="00E36CE2">
              <w:rPr>
                <w:rFonts w:asciiTheme="minorHAnsi" w:hAnsiTheme="minorHAnsi"/>
                <w:sz w:val="20"/>
                <w:szCs w:val="20"/>
              </w:rPr>
              <w:t>$100</w:t>
            </w:r>
            <w:r>
              <w:rPr>
                <w:rFonts w:asciiTheme="minorHAnsi" w:hAnsiTheme="minorHAnsi"/>
                <w:sz w:val="20"/>
                <w:szCs w:val="20"/>
              </w:rPr>
              <w:t xml:space="preserve"> per exam for </w:t>
            </w:r>
            <w:r w:rsidR="00E36CE2">
              <w:rPr>
                <w:rFonts w:asciiTheme="minorHAnsi" w:hAnsiTheme="minorHAnsi"/>
                <w:sz w:val="20"/>
                <w:szCs w:val="20"/>
              </w:rPr>
              <w:t>qualified</w:t>
            </w:r>
            <w:r w:rsidR="004C1B43">
              <w:rPr>
                <w:rFonts w:asciiTheme="minorHAnsi" w:hAnsiTheme="minorHAnsi"/>
                <w:sz w:val="20"/>
                <w:szCs w:val="20"/>
              </w:rPr>
              <w:t xml:space="preserve"> </w:t>
            </w:r>
            <w:r>
              <w:rPr>
                <w:rFonts w:asciiTheme="minorHAnsi" w:hAnsiTheme="minorHAnsi"/>
                <w:sz w:val="20"/>
                <w:szCs w:val="20"/>
              </w:rPr>
              <w:t>scholars</w:t>
            </w:r>
            <w:r w:rsidR="00E36CE2">
              <w:rPr>
                <w:rFonts w:asciiTheme="minorHAnsi" w:hAnsiTheme="minorHAnsi"/>
                <w:sz w:val="20"/>
                <w:szCs w:val="20"/>
              </w:rPr>
              <w:t xml:space="preserve"> (Estimate 10% of qualified scholars) - $ 1900</w:t>
            </w:r>
          </w:p>
          <w:p w:rsidR="00017E3F" w:rsidRPr="00D57198" w:rsidRDefault="00017E3F" w:rsidP="00017E3F">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 xml:space="preserve">2017/2018 (Year 2) </w:t>
            </w:r>
            <w:r>
              <w:rPr>
                <w:rFonts w:asciiTheme="minorHAnsi" w:hAnsiTheme="minorHAnsi"/>
                <w:sz w:val="20"/>
                <w:szCs w:val="20"/>
              </w:rPr>
              <w:t xml:space="preserve">- </w:t>
            </w:r>
            <w:r w:rsidR="00EF1783">
              <w:rPr>
                <w:rFonts w:asciiTheme="minorHAnsi" w:hAnsiTheme="minorHAnsi"/>
                <w:sz w:val="20"/>
                <w:szCs w:val="20"/>
              </w:rPr>
              <w:t>$</w:t>
            </w:r>
            <w:r w:rsidR="00E36CE2">
              <w:rPr>
                <w:rFonts w:asciiTheme="minorHAnsi" w:hAnsiTheme="minorHAnsi"/>
                <w:sz w:val="20"/>
                <w:szCs w:val="20"/>
              </w:rPr>
              <w:t>100</w:t>
            </w:r>
            <w:r w:rsidR="00EF1783">
              <w:rPr>
                <w:rFonts w:asciiTheme="minorHAnsi" w:hAnsiTheme="minorHAnsi"/>
                <w:sz w:val="20"/>
                <w:szCs w:val="20"/>
              </w:rPr>
              <w:t xml:space="preserve"> per exam for </w:t>
            </w:r>
            <w:r w:rsidR="004C1B43">
              <w:rPr>
                <w:rFonts w:asciiTheme="minorHAnsi" w:hAnsiTheme="minorHAnsi"/>
                <w:sz w:val="20"/>
                <w:szCs w:val="20"/>
              </w:rPr>
              <w:t xml:space="preserve">unduplicated </w:t>
            </w:r>
            <w:r w:rsidR="00EF1783">
              <w:rPr>
                <w:rFonts w:asciiTheme="minorHAnsi" w:hAnsiTheme="minorHAnsi"/>
                <w:sz w:val="20"/>
                <w:szCs w:val="20"/>
              </w:rPr>
              <w:t>scholars</w:t>
            </w:r>
            <w:r w:rsidR="00E36CE2">
              <w:rPr>
                <w:rFonts w:asciiTheme="minorHAnsi" w:hAnsiTheme="minorHAnsi"/>
                <w:sz w:val="20"/>
                <w:szCs w:val="20"/>
              </w:rPr>
              <w:t xml:space="preserve">. </w:t>
            </w:r>
            <w:r w:rsidR="00E36CE2">
              <w:rPr>
                <w:rFonts w:asciiTheme="minorHAnsi" w:hAnsiTheme="minorHAnsi"/>
                <w:sz w:val="20"/>
                <w:szCs w:val="20"/>
              </w:rPr>
              <w:t>(Estimate 10% of qualified scholars)</w:t>
            </w:r>
            <w:r w:rsidR="00E36CE2">
              <w:rPr>
                <w:rFonts w:asciiTheme="minorHAnsi" w:hAnsiTheme="minorHAnsi"/>
                <w:sz w:val="20"/>
                <w:szCs w:val="20"/>
              </w:rPr>
              <w:t xml:space="preserve"> - $1900</w:t>
            </w:r>
          </w:p>
          <w:p w:rsidR="00017E3F" w:rsidRPr="00D57198" w:rsidRDefault="00017E3F" w:rsidP="00017E3F">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Pr>
                <w:rFonts w:asciiTheme="minorHAnsi" w:hAnsiTheme="minorHAnsi"/>
                <w:sz w:val="20"/>
                <w:szCs w:val="20"/>
              </w:rPr>
              <w:t xml:space="preserve">2018/2019 (Year 3) - </w:t>
            </w:r>
            <w:r w:rsidR="00E36CE2">
              <w:rPr>
                <w:rFonts w:asciiTheme="minorHAnsi" w:hAnsiTheme="minorHAnsi"/>
                <w:sz w:val="20"/>
                <w:szCs w:val="20"/>
              </w:rPr>
              <w:t>$100</w:t>
            </w:r>
            <w:r w:rsidR="00EF1783">
              <w:rPr>
                <w:rFonts w:asciiTheme="minorHAnsi" w:hAnsiTheme="minorHAnsi"/>
                <w:sz w:val="20"/>
                <w:szCs w:val="20"/>
              </w:rPr>
              <w:t xml:space="preserve"> per exam for </w:t>
            </w:r>
            <w:r w:rsidR="00800BCB">
              <w:rPr>
                <w:rFonts w:asciiTheme="minorHAnsi" w:hAnsiTheme="minorHAnsi"/>
                <w:sz w:val="20"/>
                <w:szCs w:val="20"/>
              </w:rPr>
              <w:t>unduplicated</w:t>
            </w:r>
            <w:r w:rsidR="00EF1783">
              <w:rPr>
                <w:rFonts w:asciiTheme="minorHAnsi" w:hAnsiTheme="minorHAnsi"/>
                <w:sz w:val="20"/>
                <w:szCs w:val="20"/>
              </w:rPr>
              <w:t xml:space="preserve"> </w:t>
            </w:r>
            <w:r w:rsidR="00EF1783">
              <w:rPr>
                <w:rFonts w:asciiTheme="minorHAnsi" w:hAnsiTheme="minorHAnsi"/>
                <w:sz w:val="20"/>
                <w:szCs w:val="20"/>
              </w:rPr>
              <w:t>scholars</w:t>
            </w:r>
            <w:r w:rsidR="00E36CE2">
              <w:rPr>
                <w:rFonts w:asciiTheme="minorHAnsi" w:hAnsiTheme="minorHAnsi"/>
                <w:sz w:val="20"/>
                <w:szCs w:val="20"/>
              </w:rPr>
              <w:t xml:space="preserve">. </w:t>
            </w:r>
            <w:r w:rsidR="00E36CE2">
              <w:rPr>
                <w:rFonts w:asciiTheme="minorHAnsi" w:hAnsiTheme="minorHAnsi"/>
                <w:sz w:val="20"/>
                <w:szCs w:val="20"/>
              </w:rPr>
              <w:t>(Estimate 10% of qualified scholars)</w:t>
            </w:r>
            <w:r w:rsidR="00E36CE2">
              <w:rPr>
                <w:rFonts w:asciiTheme="minorHAnsi" w:hAnsiTheme="minorHAnsi"/>
                <w:sz w:val="20"/>
                <w:szCs w:val="20"/>
              </w:rPr>
              <w:t xml:space="preserve"> - $1900</w:t>
            </w:r>
          </w:p>
          <w:p w:rsidR="00017E3F" w:rsidRPr="00BE6419" w:rsidRDefault="00017E3F" w:rsidP="00017E3F">
            <w:pPr>
              <w:pStyle w:val="OnTrack"/>
              <w:numPr>
                <w:ilvl w:val="0"/>
                <w:numId w:val="0"/>
              </w:numPr>
              <w:ind w:left="1440"/>
              <w:rPr>
                <w:rFonts w:asciiTheme="minorHAnsi" w:hAnsiTheme="minorHAnsi"/>
                <w:sz w:val="20"/>
                <w:szCs w:val="20"/>
              </w:rPr>
            </w:pPr>
          </w:p>
        </w:tc>
      </w:tr>
      <w:tr w:rsidR="00B17863" w:rsidRPr="002216E0" w:rsidTr="003A5055">
        <w:trPr>
          <w:trHeight w:val="206"/>
        </w:trPr>
        <w:tc>
          <w:tcPr>
            <w:tcW w:w="2000" w:type="pct"/>
          </w:tcPr>
          <w:p w:rsidR="00B17863" w:rsidRPr="00EB7D6E" w:rsidRDefault="00A75BC5" w:rsidP="00A75BC5">
            <w:pPr>
              <w:pStyle w:val="ListParagraph"/>
              <w:numPr>
                <w:ilvl w:val="0"/>
                <w:numId w:val="31"/>
              </w:numPr>
              <w:rPr>
                <w:rFonts w:asciiTheme="minorHAnsi" w:hAnsiTheme="minorHAnsi"/>
                <w:sz w:val="20"/>
                <w:szCs w:val="20"/>
              </w:rPr>
            </w:pPr>
            <w:r w:rsidRPr="00BE6419">
              <w:rPr>
                <w:rFonts w:asciiTheme="minorHAnsi" w:hAnsiTheme="minorHAnsi"/>
                <w:b/>
                <w:i/>
                <w:sz w:val="20"/>
                <w:szCs w:val="20"/>
              </w:rPr>
              <w:t>Expanding access to a-g aligned coursework</w:t>
            </w:r>
          </w:p>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Default="00EB7D6E" w:rsidP="00EB7D6E"/>
          <w:p w:rsidR="00EB7D6E" w:rsidRPr="00EB7D6E" w:rsidRDefault="00EB7D6E" w:rsidP="00EB7D6E">
            <w:r>
              <w:rPr>
                <w:b/>
                <w:sz w:val="20"/>
                <w:szCs w:val="20"/>
              </w:rPr>
              <w:t xml:space="preserve"> Total = $15,400</w:t>
            </w:r>
          </w:p>
        </w:tc>
        <w:tc>
          <w:tcPr>
            <w:tcW w:w="3000" w:type="pct"/>
            <w:tcMar>
              <w:left w:w="144" w:type="dxa"/>
            </w:tcMar>
          </w:tcPr>
          <w:p w:rsidR="00EF1783" w:rsidRPr="00EF1783" w:rsidRDefault="00A75BC5" w:rsidP="00852A20">
            <w:pPr>
              <w:pStyle w:val="OnTrack"/>
              <w:rPr>
                <w:rFonts w:asciiTheme="minorHAnsi" w:hAnsiTheme="minorHAnsi"/>
                <w:sz w:val="20"/>
                <w:szCs w:val="20"/>
              </w:rPr>
            </w:pPr>
            <w:r w:rsidRPr="00BE6419">
              <w:rPr>
                <w:rFonts w:asciiTheme="minorHAnsi" w:hAnsiTheme="minorHAnsi"/>
                <w:b/>
                <w:sz w:val="20"/>
                <w:szCs w:val="20"/>
              </w:rPr>
              <w:t>AP Scouts</w:t>
            </w:r>
            <w:r w:rsidR="00EF1783">
              <w:rPr>
                <w:rFonts w:asciiTheme="minorHAnsi" w:hAnsiTheme="minorHAnsi"/>
                <w:b/>
                <w:sz w:val="20"/>
                <w:szCs w:val="20"/>
              </w:rPr>
              <w:t xml:space="preserve"> – Advanced Placement Courses </w:t>
            </w:r>
          </w:p>
          <w:p w:rsidR="00EF1783" w:rsidRPr="00D57198" w:rsidRDefault="00EF1783" w:rsidP="00EF1783">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 xml:space="preserve">2017/2018 (Year 2) </w:t>
            </w:r>
            <w:r>
              <w:rPr>
                <w:rFonts w:asciiTheme="minorHAnsi" w:hAnsiTheme="minorHAnsi"/>
                <w:sz w:val="20"/>
                <w:szCs w:val="20"/>
              </w:rPr>
              <w:t>–</w:t>
            </w:r>
            <w:r>
              <w:rPr>
                <w:rFonts w:asciiTheme="minorHAnsi" w:hAnsiTheme="minorHAnsi"/>
                <w:sz w:val="20"/>
                <w:szCs w:val="20"/>
              </w:rPr>
              <w:t xml:space="preserve"> </w:t>
            </w:r>
            <w:r>
              <w:rPr>
                <w:rFonts w:asciiTheme="minorHAnsi" w:hAnsiTheme="minorHAnsi"/>
                <w:sz w:val="20"/>
                <w:szCs w:val="20"/>
              </w:rPr>
              <w:t xml:space="preserve">Up to </w:t>
            </w:r>
            <w:r>
              <w:rPr>
                <w:rFonts w:asciiTheme="minorHAnsi" w:hAnsiTheme="minorHAnsi"/>
                <w:sz w:val="20"/>
                <w:szCs w:val="20"/>
              </w:rPr>
              <w:t xml:space="preserve">$299 per course </w:t>
            </w:r>
            <w:r>
              <w:rPr>
                <w:rFonts w:asciiTheme="minorHAnsi" w:hAnsiTheme="minorHAnsi"/>
                <w:sz w:val="20"/>
                <w:szCs w:val="20"/>
              </w:rPr>
              <w:t xml:space="preserve">on demand </w:t>
            </w:r>
            <w:r>
              <w:rPr>
                <w:rFonts w:asciiTheme="minorHAnsi" w:hAnsiTheme="minorHAnsi"/>
                <w:sz w:val="20"/>
                <w:szCs w:val="20"/>
              </w:rPr>
              <w:t>for qualified</w:t>
            </w:r>
            <w:r>
              <w:rPr>
                <w:rFonts w:asciiTheme="minorHAnsi" w:hAnsiTheme="minorHAnsi"/>
                <w:sz w:val="20"/>
                <w:szCs w:val="20"/>
              </w:rPr>
              <w:t xml:space="preserve"> scholars</w:t>
            </w:r>
            <w:r w:rsidR="00E36CE2">
              <w:rPr>
                <w:rFonts w:asciiTheme="minorHAnsi" w:hAnsiTheme="minorHAnsi"/>
                <w:sz w:val="20"/>
                <w:szCs w:val="20"/>
              </w:rPr>
              <w:t xml:space="preserve">. </w:t>
            </w:r>
            <w:r w:rsidR="00E36CE2">
              <w:rPr>
                <w:rFonts w:asciiTheme="minorHAnsi" w:hAnsiTheme="minorHAnsi"/>
                <w:sz w:val="20"/>
                <w:szCs w:val="20"/>
              </w:rPr>
              <w:t>(Estimate 10% of qualified scholars)</w:t>
            </w:r>
            <w:r w:rsidR="00040CA9">
              <w:rPr>
                <w:rFonts w:asciiTheme="minorHAnsi" w:hAnsiTheme="minorHAnsi"/>
                <w:sz w:val="20"/>
                <w:szCs w:val="20"/>
              </w:rPr>
              <w:t xml:space="preserve"> - $5,700</w:t>
            </w:r>
          </w:p>
          <w:p w:rsidR="00EF1783" w:rsidRPr="00D57198" w:rsidRDefault="00EF1783" w:rsidP="00EF1783">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Pr>
                <w:rFonts w:asciiTheme="minorHAnsi" w:hAnsiTheme="minorHAnsi"/>
                <w:sz w:val="20"/>
                <w:szCs w:val="20"/>
              </w:rPr>
              <w:t xml:space="preserve">2018/2019 (Year 3) </w:t>
            </w:r>
            <w:r>
              <w:rPr>
                <w:rFonts w:asciiTheme="minorHAnsi" w:hAnsiTheme="minorHAnsi"/>
                <w:sz w:val="20"/>
                <w:szCs w:val="20"/>
              </w:rPr>
              <w:t>–</w:t>
            </w:r>
            <w:r>
              <w:rPr>
                <w:rFonts w:asciiTheme="minorHAnsi" w:hAnsiTheme="minorHAnsi"/>
                <w:sz w:val="20"/>
                <w:szCs w:val="20"/>
              </w:rPr>
              <w:t xml:space="preserve"> </w:t>
            </w:r>
            <w:r>
              <w:rPr>
                <w:rFonts w:asciiTheme="minorHAnsi" w:hAnsiTheme="minorHAnsi"/>
                <w:sz w:val="20"/>
                <w:szCs w:val="20"/>
              </w:rPr>
              <w:t>Up to $299 per course</w:t>
            </w:r>
            <w:r>
              <w:rPr>
                <w:rFonts w:asciiTheme="minorHAnsi" w:hAnsiTheme="minorHAnsi"/>
                <w:sz w:val="20"/>
                <w:szCs w:val="20"/>
              </w:rPr>
              <w:t xml:space="preserve"> </w:t>
            </w:r>
            <w:r>
              <w:rPr>
                <w:rFonts w:asciiTheme="minorHAnsi" w:hAnsiTheme="minorHAnsi"/>
                <w:sz w:val="20"/>
                <w:szCs w:val="20"/>
              </w:rPr>
              <w:t xml:space="preserve">on demand </w:t>
            </w:r>
            <w:r>
              <w:rPr>
                <w:rFonts w:asciiTheme="minorHAnsi" w:hAnsiTheme="minorHAnsi"/>
                <w:sz w:val="20"/>
                <w:szCs w:val="20"/>
              </w:rPr>
              <w:t>for qualified scholars</w:t>
            </w:r>
            <w:r w:rsidR="00E36CE2">
              <w:rPr>
                <w:rFonts w:asciiTheme="minorHAnsi" w:hAnsiTheme="minorHAnsi"/>
                <w:sz w:val="20"/>
                <w:szCs w:val="20"/>
              </w:rPr>
              <w:t xml:space="preserve">. </w:t>
            </w:r>
            <w:r w:rsidR="00E36CE2">
              <w:rPr>
                <w:rFonts w:asciiTheme="minorHAnsi" w:hAnsiTheme="minorHAnsi"/>
                <w:sz w:val="20"/>
                <w:szCs w:val="20"/>
              </w:rPr>
              <w:t>(Estimate 10% of qualified scholars)</w:t>
            </w:r>
            <w:r w:rsidR="00040CA9">
              <w:rPr>
                <w:rFonts w:asciiTheme="minorHAnsi" w:hAnsiTheme="minorHAnsi"/>
                <w:sz w:val="20"/>
                <w:szCs w:val="20"/>
              </w:rPr>
              <w:t xml:space="preserve"> – $5,700</w:t>
            </w:r>
          </w:p>
          <w:p w:rsidR="00392FC8" w:rsidRDefault="00392FC8" w:rsidP="00392FC8">
            <w:pPr>
              <w:pStyle w:val="OnTrack"/>
              <w:numPr>
                <w:ilvl w:val="0"/>
                <w:numId w:val="0"/>
              </w:numPr>
              <w:ind w:left="216"/>
              <w:rPr>
                <w:rFonts w:asciiTheme="minorHAnsi" w:hAnsiTheme="minorHAnsi"/>
                <w:sz w:val="20"/>
                <w:szCs w:val="20"/>
              </w:rPr>
            </w:pPr>
          </w:p>
          <w:p w:rsidR="00392FC8" w:rsidRPr="00392FC8" w:rsidRDefault="00392FC8" w:rsidP="00392FC8">
            <w:pPr>
              <w:pStyle w:val="OnTrack"/>
              <w:numPr>
                <w:ilvl w:val="0"/>
                <w:numId w:val="0"/>
              </w:numPr>
              <w:ind w:left="216"/>
              <w:rPr>
                <w:rFonts w:asciiTheme="minorHAnsi" w:hAnsiTheme="minorHAnsi"/>
                <w:sz w:val="20"/>
                <w:szCs w:val="20"/>
              </w:rPr>
            </w:pPr>
          </w:p>
          <w:p w:rsidR="00A75BC5" w:rsidRDefault="00A75BC5" w:rsidP="00A75BC5">
            <w:pPr>
              <w:pStyle w:val="OnTrack"/>
              <w:rPr>
                <w:rFonts w:asciiTheme="minorHAnsi" w:hAnsiTheme="minorHAnsi"/>
                <w:sz w:val="20"/>
                <w:szCs w:val="20"/>
              </w:rPr>
            </w:pPr>
            <w:r w:rsidRPr="00BE6419">
              <w:rPr>
                <w:rFonts w:asciiTheme="minorHAnsi" w:hAnsiTheme="minorHAnsi"/>
                <w:b/>
                <w:sz w:val="20"/>
                <w:szCs w:val="20"/>
              </w:rPr>
              <w:t xml:space="preserve">Concurrent </w:t>
            </w:r>
            <w:r w:rsidRPr="004C1B43">
              <w:rPr>
                <w:rFonts w:asciiTheme="minorHAnsi" w:hAnsiTheme="minorHAnsi"/>
                <w:b/>
                <w:sz w:val="20"/>
                <w:szCs w:val="20"/>
              </w:rPr>
              <w:t>Enrollment</w:t>
            </w:r>
            <w:r w:rsidR="009A783E" w:rsidRPr="004C1B43">
              <w:rPr>
                <w:rFonts w:asciiTheme="minorHAnsi" w:hAnsiTheme="minorHAnsi"/>
                <w:b/>
                <w:sz w:val="20"/>
                <w:szCs w:val="20"/>
              </w:rPr>
              <w:t xml:space="preserve"> - </w:t>
            </w:r>
            <w:r w:rsidR="00EF1783" w:rsidRPr="004C1B43">
              <w:rPr>
                <w:rFonts w:asciiTheme="minorHAnsi" w:hAnsiTheme="minorHAnsi"/>
                <w:b/>
                <w:sz w:val="20"/>
                <w:szCs w:val="20"/>
              </w:rPr>
              <w:t>C</w:t>
            </w:r>
            <w:r w:rsidR="009A783E" w:rsidRPr="004C1B43">
              <w:rPr>
                <w:rFonts w:asciiTheme="minorHAnsi" w:hAnsiTheme="minorHAnsi"/>
                <w:b/>
                <w:sz w:val="20"/>
                <w:szCs w:val="20"/>
              </w:rPr>
              <w:t xml:space="preserve">ourse </w:t>
            </w:r>
            <w:r w:rsidR="00EF1783" w:rsidRPr="004C1B43">
              <w:rPr>
                <w:rFonts w:asciiTheme="minorHAnsi" w:hAnsiTheme="minorHAnsi"/>
                <w:b/>
                <w:sz w:val="20"/>
                <w:szCs w:val="20"/>
              </w:rPr>
              <w:t>M</w:t>
            </w:r>
            <w:r w:rsidR="00E43408" w:rsidRPr="004C1B43">
              <w:rPr>
                <w:rFonts w:asciiTheme="minorHAnsi" w:hAnsiTheme="minorHAnsi"/>
                <w:b/>
                <w:sz w:val="20"/>
                <w:szCs w:val="20"/>
              </w:rPr>
              <w:t>aterials</w:t>
            </w:r>
          </w:p>
          <w:p w:rsidR="004C1B43" w:rsidRPr="00D57198" w:rsidRDefault="004C1B43" w:rsidP="004C1B43">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Pr>
                <w:rFonts w:asciiTheme="minorHAnsi" w:hAnsiTheme="minorHAnsi"/>
                <w:sz w:val="20"/>
                <w:szCs w:val="20"/>
              </w:rPr>
              <w:t xml:space="preserve">2017/2018 (Year 2) – </w:t>
            </w:r>
            <w:r w:rsidRPr="00BE6419">
              <w:rPr>
                <w:rFonts w:asciiTheme="minorHAnsi" w:hAnsiTheme="minorHAnsi"/>
                <w:sz w:val="20"/>
                <w:szCs w:val="20"/>
              </w:rPr>
              <w:t>costs will vary dependent upon concurrent enrollment numbers</w:t>
            </w:r>
            <w:r>
              <w:rPr>
                <w:rFonts w:asciiTheme="minorHAnsi" w:hAnsiTheme="minorHAnsi"/>
                <w:sz w:val="20"/>
                <w:szCs w:val="20"/>
              </w:rPr>
              <w:t xml:space="preserve"> for unduplicated scholars</w:t>
            </w:r>
            <w:r w:rsidR="00040CA9">
              <w:rPr>
                <w:rFonts w:asciiTheme="minorHAnsi" w:hAnsiTheme="minorHAnsi"/>
                <w:sz w:val="20"/>
                <w:szCs w:val="20"/>
              </w:rPr>
              <w:t>. Estimated Budget - $2000</w:t>
            </w:r>
          </w:p>
          <w:p w:rsidR="004C1B43" w:rsidRPr="00D57198" w:rsidRDefault="004C1B43" w:rsidP="004C1B43">
            <w:pPr>
              <w:pStyle w:val="OnTrack"/>
              <w:numPr>
                <w:ilvl w:val="2"/>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sz w:val="20"/>
                <w:szCs w:val="20"/>
              </w:rPr>
            </w:pPr>
            <w:r>
              <w:rPr>
                <w:rFonts w:asciiTheme="minorHAnsi" w:hAnsiTheme="minorHAnsi"/>
                <w:sz w:val="20"/>
                <w:szCs w:val="20"/>
              </w:rPr>
              <w:t xml:space="preserve">2018/2019 (Year 3) – </w:t>
            </w:r>
            <w:r>
              <w:rPr>
                <w:rFonts w:asciiTheme="minorHAnsi" w:hAnsiTheme="minorHAnsi"/>
                <w:sz w:val="20"/>
                <w:szCs w:val="20"/>
              </w:rPr>
              <w:t>costs will vary dependent upon concurrent enrollment nu</w:t>
            </w:r>
            <w:r w:rsidR="00040CA9">
              <w:rPr>
                <w:rFonts w:asciiTheme="minorHAnsi" w:hAnsiTheme="minorHAnsi"/>
                <w:sz w:val="20"/>
                <w:szCs w:val="20"/>
              </w:rPr>
              <w:t>mbers for unduplicated scholars – Estimated Budget - $2000</w:t>
            </w:r>
          </w:p>
          <w:p w:rsidR="00EF1783" w:rsidRPr="00BE6419" w:rsidRDefault="00EF1783" w:rsidP="004C1B43">
            <w:pPr>
              <w:pStyle w:val="OnTrack"/>
              <w:numPr>
                <w:ilvl w:val="0"/>
                <w:numId w:val="0"/>
              </w:numPr>
              <w:ind w:left="1440"/>
              <w:rPr>
                <w:rFonts w:asciiTheme="minorHAnsi" w:hAnsiTheme="minorHAnsi"/>
                <w:sz w:val="20"/>
                <w:szCs w:val="20"/>
              </w:rPr>
            </w:pPr>
          </w:p>
          <w:p w:rsidR="001935B7" w:rsidRPr="002216E0" w:rsidRDefault="001935B7" w:rsidP="004C1B43">
            <w:pPr>
              <w:pStyle w:val="OnTrack"/>
              <w:numPr>
                <w:ilvl w:val="0"/>
                <w:numId w:val="0"/>
              </w:numPr>
              <w:ind w:left="216"/>
              <w:rPr>
                <w:rFonts w:asciiTheme="minorHAnsi" w:hAnsiTheme="minorHAnsi"/>
                <w:b/>
              </w:rPr>
            </w:pPr>
          </w:p>
        </w:tc>
      </w:tr>
    </w:tbl>
    <w:p w:rsidR="00D23D90" w:rsidRPr="00D23D90" w:rsidRDefault="00D23D90" w:rsidP="00D23D90">
      <w:pPr>
        <w:pStyle w:val="Heading1"/>
        <w:rPr>
          <w:rFonts w:asciiTheme="minorHAnsi" w:hAnsiTheme="minorHAnsi"/>
          <w:color w:val="auto"/>
          <w:sz w:val="28"/>
          <w:szCs w:val="28"/>
        </w:rPr>
      </w:pPr>
      <w:r>
        <w:rPr>
          <w:rFonts w:asciiTheme="minorHAnsi" w:hAnsiTheme="minorHAnsi"/>
          <w:color w:val="0070C0"/>
          <w:sz w:val="28"/>
          <w:szCs w:val="28"/>
        </w:rPr>
        <w:t xml:space="preserve">Total Estimated College Readiness Block Grant Funds </w:t>
      </w:r>
      <w:r>
        <w:rPr>
          <w:rFonts w:asciiTheme="minorHAnsi" w:hAnsiTheme="minorHAnsi"/>
          <w:color w:val="auto"/>
          <w:sz w:val="28"/>
          <w:szCs w:val="28"/>
        </w:rPr>
        <w:t>$374,933</w:t>
      </w:r>
    </w:p>
    <w:p w:rsidR="008135B6" w:rsidRPr="002216E0" w:rsidRDefault="00800BCB" w:rsidP="008135B6">
      <w:pPr>
        <w:pStyle w:val="Heading1"/>
        <w:rPr>
          <w:rFonts w:asciiTheme="minorHAnsi" w:hAnsiTheme="minorHAnsi"/>
          <w:color w:val="0070C0"/>
          <w:sz w:val="28"/>
          <w:szCs w:val="28"/>
        </w:rPr>
      </w:pPr>
      <w:r>
        <w:rPr>
          <w:rFonts w:asciiTheme="minorHAnsi" w:hAnsiTheme="minorHAnsi"/>
          <w:color w:val="0070C0"/>
          <w:sz w:val="28"/>
          <w:szCs w:val="28"/>
        </w:rPr>
        <w:t>M</w:t>
      </w:r>
      <w:r w:rsidR="008135B6" w:rsidRPr="002216E0">
        <w:rPr>
          <w:rFonts w:asciiTheme="minorHAnsi" w:hAnsiTheme="minorHAnsi"/>
          <w:color w:val="0070C0"/>
          <w:sz w:val="28"/>
          <w:szCs w:val="28"/>
        </w:rPr>
        <w:t>easurement of Scholar College Readiness</w:t>
      </w:r>
    </w:p>
    <w:p w:rsidR="00750FDC" w:rsidRDefault="00E94040" w:rsidP="00096228">
      <w:pPr>
        <w:pStyle w:val="Default"/>
        <w:rPr>
          <w:rFonts w:asciiTheme="minorHAnsi" w:hAnsiTheme="minorHAnsi"/>
        </w:rPr>
      </w:pPr>
      <w:r w:rsidRPr="009A36E5">
        <w:rPr>
          <w:rFonts w:asciiTheme="minorHAnsi" w:hAnsiTheme="minorHAnsi"/>
        </w:rPr>
        <w:t>U</w:t>
      </w:r>
      <w:r w:rsidR="00BE6419" w:rsidRPr="009A36E5">
        <w:rPr>
          <w:rFonts w:asciiTheme="minorHAnsi" w:hAnsiTheme="minorHAnsi"/>
        </w:rPr>
        <w:t xml:space="preserve">tilize </w:t>
      </w:r>
      <w:r w:rsidR="00523929">
        <w:rPr>
          <w:rFonts w:asciiTheme="minorHAnsi" w:hAnsiTheme="minorHAnsi"/>
        </w:rPr>
        <w:t xml:space="preserve">three constructs to measure </w:t>
      </w:r>
      <w:r w:rsidR="001A706E" w:rsidRPr="009A36E5">
        <w:rPr>
          <w:rFonts w:asciiTheme="minorHAnsi" w:hAnsiTheme="minorHAnsi"/>
        </w:rPr>
        <w:t xml:space="preserve">college </w:t>
      </w:r>
      <w:r w:rsidR="00523929">
        <w:rPr>
          <w:rFonts w:asciiTheme="minorHAnsi" w:hAnsiTheme="minorHAnsi"/>
        </w:rPr>
        <w:t>readiness data</w:t>
      </w:r>
      <w:r w:rsidR="00A46F12">
        <w:rPr>
          <w:rFonts w:asciiTheme="minorHAnsi" w:hAnsiTheme="minorHAnsi"/>
        </w:rPr>
        <w:t>:</w:t>
      </w:r>
      <w:r w:rsidR="00523929">
        <w:rPr>
          <w:rFonts w:asciiTheme="minorHAnsi" w:hAnsiTheme="minorHAnsi"/>
        </w:rPr>
        <w:t xml:space="preserve"> </w:t>
      </w:r>
      <w:r w:rsidR="00A46F12">
        <w:rPr>
          <w:rFonts w:asciiTheme="minorHAnsi" w:hAnsiTheme="minorHAnsi"/>
        </w:rPr>
        <w:t xml:space="preserve">1) </w:t>
      </w:r>
      <w:r w:rsidR="001A706E" w:rsidRPr="009A36E5">
        <w:rPr>
          <w:rFonts w:asciiTheme="minorHAnsi" w:hAnsiTheme="minorHAnsi"/>
        </w:rPr>
        <w:t>academic performance and engagement</w:t>
      </w:r>
      <w:r w:rsidR="009A36E5" w:rsidRPr="009A36E5">
        <w:rPr>
          <w:rFonts w:asciiTheme="minorHAnsi" w:hAnsiTheme="minorHAnsi"/>
        </w:rPr>
        <w:t xml:space="preserve"> including</w:t>
      </w:r>
      <w:r w:rsidR="00DB52F2" w:rsidRPr="009A36E5">
        <w:rPr>
          <w:rFonts w:asciiTheme="minorHAnsi" w:hAnsiTheme="minorHAnsi"/>
        </w:rPr>
        <w:t xml:space="preserve"> scholar and </w:t>
      </w:r>
      <w:r w:rsidR="00523929">
        <w:rPr>
          <w:rFonts w:asciiTheme="minorHAnsi" w:hAnsiTheme="minorHAnsi"/>
        </w:rPr>
        <w:t xml:space="preserve">school </w:t>
      </w:r>
      <w:r w:rsidRPr="009A36E5">
        <w:rPr>
          <w:rFonts w:asciiTheme="minorHAnsi" w:hAnsiTheme="minorHAnsi"/>
        </w:rPr>
        <w:t>data on enrollment st</w:t>
      </w:r>
      <w:r w:rsidR="00594190" w:rsidRPr="009A36E5">
        <w:rPr>
          <w:rFonts w:asciiTheme="minorHAnsi" w:hAnsiTheme="minorHAnsi"/>
        </w:rPr>
        <w:t>atus, demographics</w:t>
      </w:r>
      <w:r w:rsidRPr="009A36E5">
        <w:rPr>
          <w:rFonts w:asciiTheme="minorHAnsi" w:hAnsiTheme="minorHAnsi"/>
        </w:rPr>
        <w:t xml:space="preserve">, </w:t>
      </w:r>
      <w:r w:rsidR="00A46F12">
        <w:rPr>
          <w:rFonts w:asciiTheme="minorHAnsi" w:hAnsiTheme="minorHAnsi"/>
        </w:rPr>
        <w:t>assessment</w:t>
      </w:r>
      <w:r w:rsidRPr="009A36E5">
        <w:rPr>
          <w:rFonts w:asciiTheme="minorHAnsi" w:hAnsiTheme="minorHAnsi"/>
        </w:rPr>
        <w:t xml:space="preserve"> performance</w:t>
      </w:r>
      <w:r w:rsidR="004C0D30">
        <w:rPr>
          <w:rFonts w:asciiTheme="minorHAnsi" w:hAnsiTheme="minorHAnsi"/>
        </w:rPr>
        <w:t>,</w:t>
      </w:r>
      <w:r w:rsidRPr="009A36E5">
        <w:rPr>
          <w:rFonts w:asciiTheme="minorHAnsi" w:hAnsiTheme="minorHAnsi"/>
        </w:rPr>
        <w:t xml:space="preserve"> credit a</w:t>
      </w:r>
      <w:r w:rsidR="004C0D30">
        <w:rPr>
          <w:rFonts w:asciiTheme="minorHAnsi" w:hAnsiTheme="minorHAnsi"/>
        </w:rPr>
        <w:t>ccumulation, GPA</w:t>
      </w:r>
      <w:r w:rsidRPr="009A36E5">
        <w:rPr>
          <w:rFonts w:asciiTheme="minorHAnsi" w:hAnsiTheme="minorHAnsi"/>
        </w:rPr>
        <w:t xml:space="preserve">, </w:t>
      </w:r>
      <w:r w:rsidR="009A36E5" w:rsidRPr="009A36E5">
        <w:rPr>
          <w:rFonts w:asciiTheme="minorHAnsi" w:hAnsiTheme="minorHAnsi"/>
        </w:rPr>
        <w:t>SAT/ACT scores</w:t>
      </w:r>
      <w:r w:rsidR="00594190" w:rsidRPr="009A36E5">
        <w:rPr>
          <w:rFonts w:asciiTheme="minorHAnsi" w:hAnsiTheme="minorHAnsi"/>
        </w:rPr>
        <w:t xml:space="preserve">, high school credentials earned, </w:t>
      </w:r>
      <w:r w:rsidR="009A36E5" w:rsidRPr="009A36E5">
        <w:rPr>
          <w:rFonts w:asciiTheme="minorHAnsi" w:hAnsiTheme="minorHAnsi"/>
        </w:rPr>
        <w:t xml:space="preserve">and </w:t>
      </w:r>
      <w:r w:rsidR="009A36E5" w:rsidRPr="009A36E5">
        <w:rPr>
          <w:rFonts w:asciiTheme="minorHAnsi" w:hAnsiTheme="minorHAnsi"/>
          <w:color w:val="221F20"/>
        </w:rPr>
        <w:t>p</w:t>
      </w:r>
      <w:r w:rsidR="009A36E5" w:rsidRPr="009A36E5">
        <w:rPr>
          <w:rFonts w:asciiTheme="minorHAnsi" w:hAnsiTheme="minorHAnsi"/>
          <w:color w:val="221F20"/>
        </w:rPr>
        <w:t>articipation in ac</w:t>
      </w:r>
      <w:r w:rsidR="005F39E8">
        <w:rPr>
          <w:rFonts w:asciiTheme="minorHAnsi" w:hAnsiTheme="minorHAnsi"/>
          <w:color w:val="221F20"/>
        </w:rPr>
        <w:t xml:space="preserve">celerated learning programs, </w:t>
      </w:r>
      <w:r w:rsidR="00523929">
        <w:rPr>
          <w:rFonts w:asciiTheme="minorHAnsi" w:hAnsiTheme="minorHAnsi"/>
          <w:color w:val="221F20"/>
        </w:rPr>
        <w:t xml:space="preserve">a-g </w:t>
      </w:r>
      <w:r w:rsidR="009A36E5" w:rsidRPr="009A36E5">
        <w:rPr>
          <w:rFonts w:asciiTheme="minorHAnsi" w:hAnsiTheme="minorHAnsi"/>
          <w:color w:val="221F20"/>
        </w:rPr>
        <w:t>co</w:t>
      </w:r>
      <w:r w:rsidR="005F39E8">
        <w:rPr>
          <w:rFonts w:asciiTheme="minorHAnsi" w:hAnsiTheme="minorHAnsi"/>
          <w:color w:val="221F20"/>
        </w:rPr>
        <w:t xml:space="preserve">llege-ready, and AP </w:t>
      </w:r>
      <w:r w:rsidR="009A36E5" w:rsidRPr="009A36E5">
        <w:rPr>
          <w:rFonts w:asciiTheme="minorHAnsi" w:hAnsiTheme="minorHAnsi"/>
          <w:color w:val="221F20"/>
        </w:rPr>
        <w:t xml:space="preserve">courses, </w:t>
      </w:r>
      <w:r w:rsidR="00750FDC" w:rsidRPr="009A36E5">
        <w:rPr>
          <w:rFonts w:asciiTheme="minorHAnsi" w:hAnsiTheme="minorHAnsi"/>
        </w:rPr>
        <w:t xml:space="preserve">2) </w:t>
      </w:r>
      <w:r w:rsidR="001A706E" w:rsidRPr="009A36E5">
        <w:rPr>
          <w:rFonts w:asciiTheme="minorHAnsi" w:hAnsiTheme="minorHAnsi"/>
        </w:rPr>
        <w:t>pos</w:t>
      </w:r>
      <w:r w:rsidR="00FC2533">
        <w:rPr>
          <w:rFonts w:asciiTheme="minorHAnsi" w:hAnsiTheme="minorHAnsi"/>
        </w:rPr>
        <w:t xml:space="preserve">tsecondary access to determine </w:t>
      </w:r>
      <w:r w:rsidR="00594190" w:rsidRPr="009A36E5">
        <w:rPr>
          <w:rFonts w:asciiTheme="minorHAnsi" w:hAnsiTheme="minorHAnsi"/>
        </w:rPr>
        <w:t>scholar completion</w:t>
      </w:r>
      <w:r w:rsidR="00FC2533">
        <w:rPr>
          <w:rFonts w:asciiTheme="minorHAnsi" w:hAnsiTheme="minorHAnsi"/>
        </w:rPr>
        <w:t xml:space="preserve"> </w:t>
      </w:r>
      <w:r w:rsidR="00594190" w:rsidRPr="009A36E5">
        <w:rPr>
          <w:rFonts w:asciiTheme="minorHAnsi" w:hAnsiTheme="minorHAnsi"/>
        </w:rPr>
        <w:t xml:space="preserve">for </w:t>
      </w:r>
      <w:r w:rsidRPr="009A36E5">
        <w:rPr>
          <w:rFonts w:asciiTheme="minorHAnsi" w:hAnsiTheme="minorHAnsi"/>
        </w:rPr>
        <w:t xml:space="preserve">federal student aid and </w:t>
      </w:r>
      <w:r w:rsidR="00FC2533">
        <w:rPr>
          <w:rFonts w:asciiTheme="minorHAnsi" w:hAnsiTheme="minorHAnsi"/>
        </w:rPr>
        <w:t>postsecondary admissions</w:t>
      </w:r>
      <w:r w:rsidR="001A706E" w:rsidRPr="009A36E5">
        <w:rPr>
          <w:rFonts w:asciiTheme="minorHAnsi" w:hAnsiTheme="minorHAnsi"/>
        </w:rPr>
        <w:t>,</w:t>
      </w:r>
      <w:r w:rsidR="001A706E" w:rsidRPr="009A36E5">
        <w:rPr>
          <w:rFonts w:asciiTheme="minorHAnsi" w:hAnsiTheme="minorHAnsi"/>
        </w:rPr>
        <w:t xml:space="preserve"> and </w:t>
      </w:r>
      <w:r w:rsidR="00750FDC" w:rsidRPr="009A36E5">
        <w:rPr>
          <w:rFonts w:asciiTheme="minorHAnsi" w:hAnsiTheme="minorHAnsi"/>
        </w:rPr>
        <w:t xml:space="preserve">3) </w:t>
      </w:r>
      <w:r w:rsidR="001A706E" w:rsidRPr="009A36E5">
        <w:rPr>
          <w:rFonts w:asciiTheme="minorHAnsi" w:hAnsiTheme="minorHAnsi"/>
        </w:rPr>
        <w:t>attain</w:t>
      </w:r>
      <w:r w:rsidR="004C0D30">
        <w:rPr>
          <w:rFonts w:asciiTheme="minorHAnsi" w:hAnsiTheme="minorHAnsi"/>
        </w:rPr>
        <w:t xml:space="preserve">ment of a degree </w:t>
      </w:r>
      <w:r w:rsidR="001A706E" w:rsidRPr="009A36E5">
        <w:rPr>
          <w:rFonts w:asciiTheme="minorHAnsi" w:hAnsiTheme="minorHAnsi"/>
        </w:rPr>
        <w:t>at a postsecondary institution</w:t>
      </w:r>
      <w:r w:rsidR="00096228">
        <w:rPr>
          <w:rFonts w:asciiTheme="minorHAnsi" w:hAnsiTheme="minorHAnsi"/>
        </w:rPr>
        <w:t xml:space="preserve"> by tracking </w:t>
      </w:r>
      <w:r w:rsidR="004C0D30">
        <w:rPr>
          <w:rFonts w:asciiTheme="minorHAnsi" w:hAnsiTheme="minorHAnsi"/>
        </w:rPr>
        <w:t>scholar</w:t>
      </w:r>
      <w:r w:rsidR="00DB52F2" w:rsidRPr="009A36E5">
        <w:rPr>
          <w:rFonts w:asciiTheme="minorHAnsi" w:hAnsiTheme="minorHAnsi"/>
        </w:rPr>
        <w:t xml:space="preserve"> college enrollment and degree completion</w:t>
      </w:r>
      <w:r w:rsidR="001A706E" w:rsidRPr="009A36E5">
        <w:rPr>
          <w:rFonts w:asciiTheme="minorHAnsi" w:hAnsiTheme="minorHAnsi"/>
        </w:rPr>
        <w:t>.</w:t>
      </w:r>
      <w:r w:rsidR="00096228">
        <w:rPr>
          <w:rFonts w:asciiTheme="minorHAnsi" w:hAnsiTheme="minorHAnsi"/>
        </w:rPr>
        <w:t xml:space="preserve"> </w:t>
      </w:r>
      <w:r w:rsidR="000E7BE0">
        <w:rPr>
          <w:rFonts w:asciiTheme="minorHAnsi" w:hAnsiTheme="minorHAnsi"/>
        </w:rPr>
        <w:t>This</w:t>
      </w:r>
      <w:r w:rsidR="00274109">
        <w:rPr>
          <w:rFonts w:asciiTheme="minorHAnsi" w:hAnsiTheme="minorHAnsi"/>
        </w:rPr>
        <w:t xml:space="preserve"> continuous </w:t>
      </w:r>
      <w:r w:rsidR="00B028A8">
        <w:rPr>
          <w:rFonts w:asciiTheme="minorHAnsi" w:hAnsiTheme="minorHAnsi"/>
        </w:rPr>
        <w:t xml:space="preserve">collection and </w:t>
      </w:r>
      <w:r w:rsidR="00274109">
        <w:rPr>
          <w:rFonts w:asciiTheme="minorHAnsi" w:hAnsiTheme="minorHAnsi"/>
        </w:rPr>
        <w:t>a</w:t>
      </w:r>
      <w:r w:rsidR="00096228">
        <w:rPr>
          <w:rFonts w:asciiTheme="minorHAnsi" w:hAnsiTheme="minorHAnsi"/>
        </w:rPr>
        <w:t>nalysi</w:t>
      </w:r>
      <w:r w:rsidR="00B028A8">
        <w:rPr>
          <w:rFonts w:asciiTheme="minorHAnsi" w:hAnsiTheme="minorHAnsi"/>
        </w:rPr>
        <w:t>s of college readiness data</w:t>
      </w:r>
      <w:r w:rsidR="00F67C7F">
        <w:rPr>
          <w:rFonts w:asciiTheme="minorHAnsi" w:hAnsiTheme="minorHAnsi"/>
        </w:rPr>
        <w:t xml:space="preserve"> </w:t>
      </w:r>
      <w:r w:rsidR="000E7BE0">
        <w:rPr>
          <w:rFonts w:asciiTheme="minorHAnsi" w:hAnsiTheme="minorHAnsi"/>
        </w:rPr>
        <w:t xml:space="preserve">will ensure </w:t>
      </w:r>
      <w:r w:rsidR="00B028A8">
        <w:rPr>
          <w:rFonts w:asciiTheme="minorHAnsi" w:hAnsiTheme="minorHAnsi"/>
        </w:rPr>
        <w:t>ou</w:t>
      </w:r>
      <w:r w:rsidR="00F67C7F">
        <w:rPr>
          <w:rFonts w:asciiTheme="minorHAnsi" w:hAnsiTheme="minorHAnsi"/>
        </w:rPr>
        <w:t>r program and services</w:t>
      </w:r>
      <w:r w:rsidR="000E7BE0">
        <w:rPr>
          <w:rFonts w:asciiTheme="minorHAnsi" w:hAnsiTheme="minorHAnsi"/>
        </w:rPr>
        <w:t xml:space="preserve"> play a major role in advancing college readiness and closing opportunity gaps</w:t>
      </w:r>
      <w:r w:rsidR="00274109">
        <w:rPr>
          <w:rFonts w:asciiTheme="minorHAnsi" w:hAnsiTheme="minorHAnsi"/>
        </w:rPr>
        <w:t>.</w:t>
      </w:r>
      <w:r w:rsidR="00096228">
        <w:rPr>
          <w:rFonts w:asciiTheme="minorHAnsi" w:hAnsiTheme="minorHAnsi"/>
        </w:rPr>
        <w:t xml:space="preserve"> </w:t>
      </w:r>
    </w:p>
    <w:p w:rsidR="00AD6187" w:rsidRPr="002216E0" w:rsidRDefault="00AD6187" w:rsidP="00AD6187">
      <w:pPr>
        <w:pStyle w:val="Heading1"/>
        <w:rPr>
          <w:rFonts w:asciiTheme="minorHAnsi" w:hAnsiTheme="minorHAnsi"/>
          <w:color w:val="0070C0"/>
          <w:sz w:val="28"/>
          <w:szCs w:val="28"/>
        </w:rPr>
      </w:pPr>
      <w:r w:rsidRPr="002216E0">
        <w:rPr>
          <w:rFonts w:asciiTheme="minorHAnsi" w:hAnsiTheme="minorHAnsi"/>
          <w:color w:val="0070C0"/>
          <w:sz w:val="28"/>
          <w:szCs w:val="28"/>
        </w:rPr>
        <w:t>Local Control Accountability Plan (LCAP)</w:t>
      </w:r>
    </w:p>
    <w:p w:rsidR="00AD6187" w:rsidRPr="001B77BC" w:rsidRDefault="00AD6187" w:rsidP="00AD6187">
      <w:pPr>
        <w:pStyle w:val="OnTrack"/>
        <w:rPr>
          <w:rFonts w:asciiTheme="minorHAnsi" w:hAnsiTheme="minorHAnsi"/>
          <w:sz w:val="24"/>
          <w:szCs w:val="24"/>
        </w:rPr>
      </w:pPr>
      <w:r w:rsidRPr="001B77BC">
        <w:rPr>
          <w:rFonts w:asciiTheme="minorHAnsi" w:hAnsiTheme="minorHAnsi"/>
          <w:sz w:val="24"/>
          <w:szCs w:val="24"/>
        </w:rPr>
        <w:t>Improving student achievement with measurables, including college and career preparedness</w:t>
      </w:r>
    </w:p>
    <w:p w:rsidR="00AD6187" w:rsidRPr="001B77BC" w:rsidRDefault="00AD6187" w:rsidP="00AD6187">
      <w:pPr>
        <w:pStyle w:val="OnTrack"/>
        <w:rPr>
          <w:rFonts w:asciiTheme="minorHAnsi" w:hAnsiTheme="minorHAnsi"/>
          <w:sz w:val="24"/>
          <w:szCs w:val="24"/>
        </w:rPr>
      </w:pPr>
      <w:r w:rsidRPr="001B77BC">
        <w:rPr>
          <w:rFonts w:asciiTheme="minorHAnsi" w:hAnsiTheme="minorHAnsi"/>
          <w:sz w:val="24"/>
          <w:szCs w:val="24"/>
        </w:rPr>
        <w:t>Ensuring all students can access college preparation courses and career exploration</w:t>
      </w:r>
    </w:p>
    <w:p w:rsidR="00B65382" w:rsidRPr="002216E0" w:rsidRDefault="00B65382" w:rsidP="00B65382">
      <w:pPr>
        <w:pStyle w:val="Heading1"/>
        <w:rPr>
          <w:rFonts w:asciiTheme="minorHAnsi" w:hAnsiTheme="minorHAnsi"/>
          <w:color w:val="0070C0"/>
          <w:sz w:val="28"/>
          <w:szCs w:val="28"/>
        </w:rPr>
      </w:pPr>
      <w:r w:rsidRPr="002216E0">
        <w:rPr>
          <w:rFonts w:asciiTheme="minorHAnsi" w:hAnsiTheme="minorHAnsi"/>
          <w:color w:val="0070C0"/>
          <w:sz w:val="28"/>
          <w:szCs w:val="28"/>
        </w:rPr>
        <w:t xml:space="preserve">AAS </w:t>
      </w:r>
      <w:r w:rsidR="00B37606" w:rsidRPr="002216E0">
        <w:rPr>
          <w:rFonts w:asciiTheme="minorHAnsi" w:hAnsiTheme="minorHAnsi"/>
          <w:color w:val="0070C0"/>
          <w:sz w:val="28"/>
          <w:szCs w:val="28"/>
        </w:rPr>
        <w:t>High School Unduplicated Pupil Data – October 2016</w:t>
      </w:r>
    </w:p>
    <w:p w:rsidR="004A1014" w:rsidRPr="002216E0" w:rsidRDefault="004A1014" w:rsidP="00B65382">
      <w:pPr>
        <w:rPr>
          <w:b/>
          <w:i/>
        </w:rPr>
        <w:sectPr w:rsidR="004A1014" w:rsidRPr="002216E0">
          <w:footerReference w:type="default" r:id="rId9"/>
          <w:pgSz w:w="12240" w:h="15840"/>
          <w:pgMar w:top="1080" w:right="720" w:bottom="2160" w:left="720" w:header="720" w:footer="720" w:gutter="0"/>
          <w:cols w:space="720"/>
          <w:docGrid w:linePitch="360"/>
        </w:sectPr>
      </w:pPr>
    </w:p>
    <w:p w:rsidR="00B65382" w:rsidRPr="001B77BC" w:rsidRDefault="00460F4B" w:rsidP="004A1014">
      <w:pPr>
        <w:spacing w:after="0" w:line="240" w:lineRule="auto"/>
        <w:rPr>
          <w:b/>
          <w:i/>
          <w:sz w:val="24"/>
          <w:szCs w:val="24"/>
        </w:rPr>
      </w:pPr>
      <w:r w:rsidRPr="001B77BC">
        <w:rPr>
          <w:b/>
          <w:i/>
          <w:sz w:val="24"/>
          <w:szCs w:val="24"/>
        </w:rPr>
        <w:t xml:space="preserve">Del Mar </w:t>
      </w:r>
    </w:p>
    <w:p w:rsidR="00B37606" w:rsidRPr="001B77BC" w:rsidRDefault="00B37606" w:rsidP="004A1014">
      <w:pPr>
        <w:pStyle w:val="OnTrack"/>
        <w:spacing w:line="240" w:lineRule="auto"/>
        <w:rPr>
          <w:rFonts w:asciiTheme="minorHAnsi" w:hAnsiTheme="minorHAnsi"/>
          <w:sz w:val="24"/>
          <w:szCs w:val="24"/>
        </w:rPr>
      </w:pPr>
      <w:r w:rsidRPr="001B77BC">
        <w:rPr>
          <w:rFonts w:asciiTheme="minorHAnsi" w:hAnsiTheme="minorHAnsi"/>
          <w:sz w:val="24"/>
          <w:szCs w:val="24"/>
        </w:rPr>
        <w:t>Low Socioeconomic</w:t>
      </w:r>
      <w:r w:rsidR="00D41A3D" w:rsidRPr="001B77BC">
        <w:rPr>
          <w:rFonts w:asciiTheme="minorHAnsi" w:hAnsiTheme="minorHAnsi"/>
          <w:sz w:val="24"/>
          <w:szCs w:val="24"/>
        </w:rPr>
        <w:t xml:space="preserve"> - 38</w:t>
      </w:r>
    </w:p>
    <w:p w:rsidR="00B37606" w:rsidRPr="001B77BC" w:rsidRDefault="00B37606" w:rsidP="004A1014">
      <w:pPr>
        <w:pStyle w:val="OnTrack"/>
        <w:spacing w:line="240" w:lineRule="auto"/>
        <w:rPr>
          <w:rFonts w:asciiTheme="minorHAnsi" w:hAnsiTheme="minorHAnsi"/>
          <w:sz w:val="24"/>
          <w:szCs w:val="24"/>
        </w:rPr>
      </w:pPr>
      <w:r w:rsidRPr="001B77BC">
        <w:rPr>
          <w:rFonts w:asciiTheme="minorHAnsi" w:hAnsiTheme="minorHAnsi"/>
          <w:sz w:val="24"/>
          <w:szCs w:val="24"/>
        </w:rPr>
        <w:t xml:space="preserve">English Language Learners </w:t>
      </w:r>
      <w:r w:rsidR="00D41A3D" w:rsidRPr="001B77BC">
        <w:rPr>
          <w:rFonts w:asciiTheme="minorHAnsi" w:hAnsiTheme="minorHAnsi"/>
          <w:sz w:val="24"/>
          <w:szCs w:val="24"/>
        </w:rPr>
        <w:t>- 1</w:t>
      </w:r>
    </w:p>
    <w:p w:rsidR="00B37606" w:rsidRPr="001B77BC" w:rsidRDefault="00B37606" w:rsidP="004A1014">
      <w:pPr>
        <w:pStyle w:val="OnTrack"/>
        <w:spacing w:line="240" w:lineRule="auto"/>
        <w:rPr>
          <w:rFonts w:asciiTheme="minorHAnsi" w:hAnsiTheme="minorHAnsi"/>
          <w:sz w:val="24"/>
          <w:szCs w:val="24"/>
        </w:rPr>
      </w:pPr>
      <w:r w:rsidRPr="001B77BC">
        <w:rPr>
          <w:rFonts w:asciiTheme="minorHAnsi" w:hAnsiTheme="minorHAnsi"/>
          <w:sz w:val="24"/>
          <w:szCs w:val="24"/>
        </w:rPr>
        <w:t xml:space="preserve">Foster Youth </w:t>
      </w:r>
      <w:r w:rsidR="00D41A3D" w:rsidRPr="001B77BC">
        <w:rPr>
          <w:rFonts w:asciiTheme="minorHAnsi" w:hAnsiTheme="minorHAnsi"/>
          <w:sz w:val="24"/>
          <w:szCs w:val="24"/>
        </w:rPr>
        <w:t>- 0</w:t>
      </w:r>
    </w:p>
    <w:p w:rsidR="00B65382" w:rsidRPr="001B77BC" w:rsidRDefault="00B65382" w:rsidP="004A1014">
      <w:pPr>
        <w:spacing w:after="0" w:line="240" w:lineRule="auto"/>
        <w:rPr>
          <w:sz w:val="24"/>
          <w:szCs w:val="24"/>
        </w:rPr>
      </w:pPr>
    </w:p>
    <w:p w:rsidR="00460F4B" w:rsidRPr="001B77BC" w:rsidRDefault="00460F4B" w:rsidP="004A1014">
      <w:pPr>
        <w:spacing w:after="0" w:line="240" w:lineRule="auto"/>
        <w:rPr>
          <w:b/>
          <w:i/>
          <w:sz w:val="24"/>
          <w:szCs w:val="24"/>
        </w:rPr>
      </w:pPr>
      <w:r w:rsidRPr="001B77BC">
        <w:rPr>
          <w:b/>
          <w:i/>
          <w:sz w:val="24"/>
          <w:szCs w:val="24"/>
        </w:rPr>
        <w:t xml:space="preserve">Los Angeles </w:t>
      </w:r>
    </w:p>
    <w:p w:rsidR="00460F4B"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Low Socioeconomic</w:t>
      </w:r>
      <w:r w:rsidR="00D41A3D" w:rsidRPr="001B77BC">
        <w:rPr>
          <w:rFonts w:asciiTheme="minorHAnsi" w:hAnsiTheme="minorHAnsi"/>
          <w:sz w:val="24"/>
          <w:szCs w:val="24"/>
        </w:rPr>
        <w:t xml:space="preserve"> -49</w:t>
      </w:r>
    </w:p>
    <w:p w:rsidR="00460F4B"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 xml:space="preserve">English Language Learners </w:t>
      </w:r>
      <w:r w:rsidR="00D41A3D" w:rsidRPr="001B77BC">
        <w:rPr>
          <w:rFonts w:asciiTheme="minorHAnsi" w:hAnsiTheme="minorHAnsi"/>
          <w:sz w:val="24"/>
          <w:szCs w:val="24"/>
        </w:rPr>
        <w:t>- 3</w:t>
      </w:r>
    </w:p>
    <w:p w:rsidR="00460F4B"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 xml:space="preserve">Foster Youth </w:t>
      </w:r>
      <w:r w:rsidR="00D41A3D" w:rsidRPr="001B77BC">
        <w:rPr>
          <w:rFonts w:asciiTheme="minorHAnsi" w:hAnsiTheme="minorHAnsi"/>
          <w:sz w:val="24"/>
          <w:szCs w:val="24"/>
        </w:rPr>
        <w:t>- 0</w:t>
      </w:r>
    </w:p>
    <w:p w:rsidR="00460F4B" w:rsidRDefault="00460F4B" w:rsidP="004A1014">
      <w:pPr>
        <w:spacing w:after="0" w:line="240" w:lineRule="auto"/>
        <w:rPr>
          <w:sz w:val="24"/>
          <w:szCs w:val="24"/>
        </w:rPr>
      </w:pPr>
    </w:p>
    <w:p w:rsidR="00FC2533" w:rsidRPr="001B77BC" w:rsidRDefault="00FC2533" w:rsidP="004A1014">
      <w:pPr>
        <w:spacing w:after="0" w:line="240" w:lineRule="auto"/>
        <w:rPr>
          <w:sz w:val="24"/>
          <w:szCs w:val="24"/>
        </w:rPr>
      </w:pPr>
      <w:bookmarkStart w:id="0" w:name="_GoBack"/>
      <w:bookmarkEnd w:id="0"/>
    </w:p>
    <w:p w:rsidR="00460F4B" w:rsidRPr="001B77BC" w:rsidRDefault="00460F4B" w:rsidP="004A1014">
      <w:pPr>
        <w:spacing w:after="0" w:line="240" w:lineRule="auto"/>
        <w:rPr>
          <w:b/>
          <w:i/>
          <w:sz w:val="24"/>
          <w:szCs w:val="24"/>
        </w:rPr>
      </w:pPr>
      <w:r w:rsidRPr="001B77BC">
        <w:rPr>
          <w:b/>
          <w:i/>
          <w:sz w:val="24"/>
          <w:szCs w:val="24"/>
        </w:rPr>
        <w:t>Thousand Oaks</w:t>
      </w:r>
    </w:p>
    <w:p w:rsidR="00460F4B"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Low Socioeconomic</w:t>
      </w:r>
      <w:r w:rsidR="00D41A3D" w:rsidRPr="001B77BC">
        <w:rPr>
          <w:rFonts w:asciiTheme="minorHAnsi" w:hAnsiTheme="minorHAnsi"/>
          <w:sz w:val="24"/>
          <w:szCs w:val="24"/>
        </w:rPr>
        <w:t xml:space="preserve"> - 24</w:t>
      </w:r>
    </w:p>
    <w:p w:rsidR="00460F4B"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 xml:space="preserve">English Language Learners </w:t>
      </w:r>
      <w:r w:rsidR="00D41A3D" w:rsidRPr="001B77BC">
        <w:rPr>
          <w:rFonts w:asciiTheme="minorHAnsi" w:hAnsiTheme="minorHAnsi"/>
          <w:sz w:val="24"/>
          <w:szCs w:val="24"/>
        </w:rPr>
        <w:t>- 1</w:t>
      </w:r>
    </w:p>
    <w:p w:rsidR="00460F4B"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 xml:space="preserve">Foster Youth </w:t>
      </w:r>
      <w:r w:rsidR="00D41A3D" w:rsidRPr="001B77BC">
        <w:rPr>
          <w:rFonts w:asciiTheme="minorHAnsi" w:hAnsiTheme="minorHAnsi"/>
          <w:sz w:val="24"/>
          <w:szCs w:val="24"/>
        </w:rPr>
        <w:t>- 0</w:t>
      </w:r>
    </w:p>
    <w:p w:rsidR="00460F4B" w:rsidRPr="001B77BC" w:rsidRDefault="00460F4B" w:rsidP="004A1014">
      <w:pPr>
        <w:spacing w:after="0" w:line="240" w:lineRule="auto"/>
        <w:rPr>
          <w:sz w:val="24"/>
          <w:szCs w:val="24"/>
        </w:rPr>
      </w:pPr>
    </w:p>
    <w:p w:rsidR="004A1014" w:rsidRPr="001B77BC" w:rsidRDefault="004A1014" w:rsidP="004A1014">
      <w:pPr>
        <w:spacing w:after="0" w:line="240" w:lineRule="auto"/>
        <w:rPr>
          <w:b/>
          <w:i/>
          <w:sz w:val="24"/>
          <w:szCs w:val="24"/>
        </w:rPr>
        <w:sectPr w:rsidR="004A1014" w:rsidRPr="001B77BC" w:rsidSect="004A1014">
          <w:type w:val="continuous"/>
          <w:pgSz w:w="12240" w:h="15840"/>
          <w:pgMar w:top="1080" w:right="720" w:bottom="2160" w:left="720" w:header="720" w:footer="720" w:gutter="0"/>
          <w:cols w:space="720"/>
          <w:docGrid w:linePitch="360"/>
        </w:sectPr>
      </w:pPr>
    </w:p>
    <w:p w:rsidR="00460F4B" w:rsidRPr="001B77BC" w:rsidRDefault="00460F4B" w:rsidP="004A1014">
      <w:pPr>
        <w:spacing w:after="0" w:line="240" w:lineRule="auto"/>
        <w:rPr>
          <w:b/>
          <w:i/>
          <w:sz w:val="24"/>
          <w:szCs w:val="24"/>
        </w:rPr>
      </w:pPr>
      <w:r w:rsidRPr="001B77BC">
        <w:rPr>
          <w:b/>
          <w:i/>
          <w:sz w:val="24"/>
          <w:szCs w:val="24"/>
        </w:rPr>
        <w:t>Fresno</w:t>
      </w:r>
    </w:p>
    <w:p w:rsidR="004A1014" w:rsidRPr="001B77BC" w:rsidRDefault="004A1014" w:rsidP="004A1014">
      <w:pPr>
        <w:pStyle w:val="OnTrack"/>
        <w:spacing w:line="240" w:lineRule="auto"/>
        <w:rPr>
          <w:rFonts w:asciiTheme="minorHAnsi" w:hAnsiTheme="minorHAnsi"/>
          <w:sz w:val="24"/>
          <w:szCs w:val="24"/>
        </w:rPr>
        <w:sectPr w:rsidR="004A1014" w:rsidRPr="001B77BC" w:rsidSect="004A1014">
          <w:type w:val="continuous"/>
          <w:pgSz w:w="12240" w:h="15840"/>
          <w:pgMar w:top="1080" w:right="720" w:bottom="2160" w:left="720" w:header="720" w:footer="720" w:gutter="0"/>
          <w:cols w:space="720"/>
          <w:docGrid w:linePitch="360"/>
        </w:sectPr>
      </w:pPr>
    </w:p>
    <w:p w:rsidR="00460F4B"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Low Socioeconomic</w:t>
      </w:r>
      <w:r w:rsidR="00E21878" w:rsidRPr="001B77BC">
        <w:rPr>
          <w:rFonts w:asciiTheme="minorHAnsi" w:hAnsiTheme="minorHAnsi"/>
          <w:sz w:val="24"/>
          <w:szCs w:val="24"/>
        </w:rPr>
        <w:t xml:space="preserve"> - 25</w:t>
      </w:r>
    </w:p>
    <w:p w:rsidR="00460F4B"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 xml:space="preserve">English Language Learners </w:t>
      </w:r>
      <w:r w:rsidR="00E21878" w:rsidRPr="001B77BC">
        <w:rPr>
          <w:rFonts w:asciiTheme="minorHAnsi" w:hAnsiTheme="minorHAnsi"/>
          <w:sz w:val="24"/>
          <w:szCs w:val="24"/>
        </w:rPr>
        <w:t>- 1</w:t>
      </w:r>
    </w:p>
    <w:p w:rsidR="00460F4B"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 xml:space="preserve">Foster Youth </w:t>
      </w:r>
      <w:r w:rsidR="00D41A3D" w:rsidRPr="001B77BC">
        <w:rPr>
          <w:rFonts w:asciiTheme="minorHAnsi" w:hAnsiTheme="minorHAnsi"/>
          <w:sz w:val="24"/>
          <w:szCs w:val="24"/>
        </w:rPr>
        <w:t>- 0</w:t>
      </w:r>
    </w:p>
    <w:p w:rsidR="00460F4B" w:rsidRPr="001B77BC" w:rsidRDefault="00460F4B" w:rsidP="004A1014">
      <w:pPr>
        <w:spacing w:after="0" w:line="240" w:lineRule="auto"/>
        <w:rPr>
          <w:sz w:val="24"/>
          <w:szCs w:val="24"/>
        </w:rPr>
      </w:pPr>
    </w:p>
    <w:p w:rsidR="004E0750" w:rsidRPr="001B77BC" w:rsidRDefault="00460F4B" w:rsidP="004A1014">
      <w:pPr>
        <w:spacing w:after="0" w:line="240" w:lineRule="auto"/>
        <w:rPr>
          <w:b/>
          <w:i/>
          <w:sz w:val="24"/>
          <w:szCs w:val="24"/>
        </w:rPr>
      </w:pPr>
      <w:r w:rsidRPr="001B77BC">
        <w:rPr>
          <w:b/>
          <w:i/>
          <w:sz w:val="24"/>
          <w:szCs w:val="24"/>
        </w:rPr>
        <w:t>Sonoma</w:t>
      </w:r>
    </w:p>
    <w:p w:rsidR="004E0750"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Low Socioeconomic</w:t>
      </w:r>
      <w:r w:rsidR="00E21878" w:rsidRPr="001B77BC">
        <w:rPr>
          <w:rFonts w:asciiTheme="minorHAnsi" w:hAnsiTheme="minorHAnsi"/>
          <w:sz w:val="24"/>
          <w:szCs w:val="24"/>
        </w:rPr>
        <w:t xml:space="preserve"> </w:t>
      </w:r>
      <w:r w:rsidR="004E0750" w:rsidRPr="001B77BC">
        <w:rPr>
          <w:rFonts w:asciiTheme="minorHAnsi" w:hAnsiTheme="minorHAnsi"/>
          <w:sz w:val="24"/>
          <w:szCs w:val="24"/>
        </w:rPr>
        <w:t>–</w:t>
      </w:r>
      <w:r w:rsidR="00E21878" w:rsidRPr="001B77BC">
        <w:rPr>
          <w:rFonts w:asciiTheme="minorHAnsi" w:hAnsiTheme="minorHAnsi"/>
          <w:sz w:val="24"/>
          <w:szCs w:val="24"/>
        </w:rPr>
        <w:t xml:space="preserve"> 42</w:t>
      </w:r>
    </w:p>
    <w:p w:rsidR="00460F4B"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 xml:space="preserve">English Language Learners </w:t>
      </w:r>
      <w:r w:rsidR="00E21878" w:rsidRPr="001B77BC">
        <w:rPr>
          <w:rFonts w:asciiTheme="minorHAnsi" w:hAnsiTheme="minorHAnsi"/>
          <w:sz w:val="24"/>
          <w:szCs w:val="24"/>
        </w:rPr>
        <w:t>- 3</w:t>
      </w:r>
    </w:p>
    <w:p w:rsidR="00460F4B" w:rsidRPr="001B77BC" w:rsidRDefault="00460F4B" w:rsidP="004A1014">
      <w:pPr>
        <w:pStyle w:val="OnTrack"/>
        <w:spacing w:line="240" w:lineRule="auto"/>
        <w:rPr>
          <w:rFonts w:asciiTheme="minorHAnsi" w:hAnsiTheme="minorHAnsi"/>
          <w:sz w:val="24"/>
          <w:szCs w:val="24"/>
        </w:rPr>
      </w:pPr>
      <w:r w:rsidRPr="001B77BC">
        <w:rPr>
          <w:rFonts w:asciiTheme="minorHAnsi" w:hAnsiTheme="minorHAnsi"/>
          <w:sz w:val="24"/>
          <w:szCs w:val="24"/>
        </w:rPr>
        <w:t xml:space="preserve">Foster Youth </w:t>
      </w:r>
      <w:r w:rsidR="00D41A3D" w:rsidRPr="001B77BC">
        <w:rPr>
          <w:rFonts w:asciiTheme="minorHAnsi" w:hAnsiTheme="minorHAnsi"/>
          <w:sz w:val="24"/>
          <w:szCs w:val="24"/>
        </w:rPr>
        <w:t>- 0</w:t>
      </w:r>
    </w:p>
    <w:p w:rsidR="004A1014" w:rsidRPr="001B77BC" w:rsidRDefault="004A1014" w:rsidP="004A1014">
      <w:pPr>
        <w:spacing w:after="0" w:line="240" w:lineRule="auto"/>
        <w:rPr>
          <w:sz w:val="24"/>
          <w:szCs w:val="24"/>
        </w:rPr>
        <w:sectPr w:rsidR="004A1014" w:rsidRPr="001B77BC" w:rsidSect="004A1014">
          <w:type w:val="continuous"/>
          <w:pgSz w:w="12240" w:h="15840"/>
          <w:pgMar w:top="1080" w:right="720" w:bottom="2160" w:left="720" w:header="720" w:footer="720" w:gutter="0"/>
          <w:cols w:space="720"/>
          <w:docGrid w:linePitch="360"/>
        </w:sectPr>
      </w:pPr>
    </w:p>
    <w:p w:rsidR="00460F4B" w:rsidRPr="001B77BC" w:rsidRDefault="00460F4B" w:rsidP="004A1014">
      <w:pPr>
        <w:spacing w:after="0" w:line="240" w:lineRule="auto"/>
        <w:rPr>
          <w:sz w:val="24"/>
          <w:szCs w:val="24"/>
        </w:rPr>
      </w:pPr>
    </w:p>
    <w:p w:rsidR="00223EC2" w:rsidRPr="00E36CE2" w:rsidRDefault="00E36CE2" w:rsidP="004A1014">
      <w:pPr>
        <w:spacing w:after="0" w:line="240" w:lineRule="auto"/>
        <w:rPr>
          <w:sz w:val="24"/>
          <w:szCs w:val="24"/>
        </w:rPr>
      </w:pPr>
      <w:r w:rsidRPr="00E36CE2">
        <w:rPr>
          <w:sz w:val="24"/>
          <w:szCs w:val="24"/>
        </w:rPr>
        <w:t xml:space="preserve">Total Unduplicated Scholars = </w:t>
      </w:r>
      <w:r>
        <w:rPr>
          <w:sz w:val="24"/>
          <w:szCs w:val="24"/>
        </w:rPr>
        <w:t>187</w:t>
      </w:r>
    </w:p>
    <w:sectPr w:rsidR="00223EC2" w:rsidRPr="00E36CE2" w:rsidSect="004A1014">
      <w:type w:val="continuous"/>
      <w:pgSz w:w="12240" w:h="15840"/>
      <w:pgMar w:top="108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63" w:rsidRDefault="002A5963">
      <w:pPr>
        <w:spacing w:after="0" w:line="240" w:lineRule="auto"/>
      </w:pPr>
      <w:r>
        <w:separator/>
      </w:r>
    </w:p>
  </w:endnote>
  <w:endnote w:type="continuationSeparator" w:id="0">
    <w:p w:rsidR="002A5963" w:rsidRDefault="002A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63" w:rsidRDefault="00F44FF1">
    <w:pPr>
      <w:pStyle w:val="Footer"/>
    </w:pPr>
    <w:r>
      <w:t>Academy of Arts &amp; Sciences</w:t>
    </w:r>
    <w:r w:rsidR="00344774">
      <w:ptab w:relativeTo="margin" w:alignment="right" w:leader="none"/>
    </w:r>
    <w:r w:rsidR="00344774">
      <w:fldChar w:fldCharType="begin"/>
    </w:r>
    <w:r w:rsidR="00344774">
      <w:instrText xml:space="preserve"> PAGE   \* MERGEFORMAT </w:instrText>
    </w:r>
    <w:r w:rsidR="00344774">
      <w:fldChar w:fldCharType="separate"/>
    </w:r>
    <w:r w:rsidR="00D912DD">
      <w:rPr>
        <w:noProof/>
      </w:rPr>
      <w:t>2</w:t>
    </w:r>
    <w:r w:rsidR="00344774">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63" w:rsidRDefault="002A5963">
      <w:pPr>
        <w:spacing w:after="0" w:line="240" w:lineRule="auto"/>
      </w:pPr>
      <w:r>
        <w:separator/>
      </w:r>
    </w:p>
  </w:footnote>
  <w:footnote w:type="continuationSeparator" w:id="0">
    <w:p w:rsidR="002A5963" w:rsidRDefault="002A5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618E10E"/>
    <w:lvl w:ilvl="0">
      <w:start w:val="1"/>
      <w:numFmt w:val="bullet"/>
      <w:lvlText w:val=""/>
      <w:lvlJc w:val="left"/>
      <w:pPr>
        <w:tabs>
          <w:tab w:val="num" w:pos="288"/>
        </w:tabs>
        <w:ind w:left="288" w:hanging="288"/>
      </w:pPr>
      <w:rPr>
        <w:rFonts w:ascii="Wingdings 2" w:hAnsi="Wingdings 2" w:hint="default"/>
      </w:rPr>
    </w:lvl>
  </w:abstractNum>
  <w:abstractNum w:abstractNumId="1" w15:restartNumberingAfterBreak="0">
    <w:nsid w:val="FFFFFF89"/>
    <w:multiLevelType w:val="singleLevel"/>
    <w:tmpl w:val="223226C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B29CE"/>
    <w:multiLevelType w:val="multilevel"/>
    <w:tmpl w:val="F6C44A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B45CC"/>
    <w:multiLevelType w:val="hybridMultilevel"/>
    <w:tmpl w:val="AB28CA54"/>
    <w:lvl w:ilvl="0" w:tplc="F32219A8">
      <w:start w:val="1"/>
      <w:numFmt w:val="bullet"/>
      <w:lvlText w:val=""/>
      <w:lvlJc w:val="left"/>
      <w:pPr>
        <w:tabs>
          <w:tab w:val="num" w:pos="216"/>
        </w:tabs>
        <w:ind w:left="216" w:hanging="216"/>
      </w:pPr>
      <w:rPr>
        <w:rFonts w:ascii="Wingdings 2" w:hAnsi="Wingdings 2" w:hint="default"/>
        <w:color w:val="F8943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65E99"/>
    <w:multiLevelType w:val="hybridMultilevel"/>
    <w:tmpl w:val="39BEA392"/>
    <w:lvl w:ilvl="0" w:tplc="DCBC9E3A">
      <w:start w:val="1"/>
      <w:numFmt w:val="bullet"/>
      <w:lvlText w:val=""/>
      <w:lvlJc w:val="left"/>
      <w:pPr>
        <w:tabs>
          <w:tab w:val="num" w:pos="288"/>
        </w:tabs>
        <w:ind w:left="288" w:hanging="288"/>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12E"/>
    <w:multiLevelType w:val="hybridMultilevel"/>
    <w:tmpl w:val="BC1C06D0"/>
    <w:lvl w:ilvl="0" w:tplc="92DC77B4">
      <w:start w:val="1"/>
      <w:numFmt w:val="bullet"/>
      <w:pStyle w:val="ListBullet2"/>
      <w:lvlText w:val=""/>
      <w:lvlJc w:val="left"/>
      <w:pPr>
        <w:tabs>
          <w:tab w:val="num" w:pos="216"/>
        </w:tabs>
        <w:ind w:left="216" w:hanging="216"/>
      </w:pPr>
      <w:rPr>
        <w:rFonts w:ascii="Wingdings 2" w:hAnsi="Wingdings 2" w:hint="default"/>
        <w:color w:val="8DBB7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62142"/>
    <w:multiLevelType w:val="hybridMultilevel"/>
    <w:tmpl w:val="C03A242E"/>
    <w:lvl w:ilvl="0" w:tplc="48844252">
      <w:start w:val="1"/>
      <w:numFmt w:val="bullet"/>
      <w:pStyle w:val="HighRisk"/>
      <w:lvlText w:val=""/>
      <w:lvlJc w:val="left"/>
      <w:pPr>
        <w:tabs>
          <w:tab w:val="num" w:pos="216"/>
        </w:tabs>
        <w:ind w:left="216" w:hanging="216"/>
      </w:pPr>
      <w:rPr>
        <w:rFonts w:ascii="Wingdings 2" w:hAnsi="Wingdings 2" w:hint="default"/>
        <w:color w:val="F8943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16AF3"/>
    <w:multiLevelType w:val="hybridMultilevel"/>
    <w:tmpl w:val="CA76B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066AE"/>
    <w:multiLevelType w:val="hybridMultilevel"/>
    <w:tmpl w:val="FFE49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523DD"/>
    <w:multiLevelType w:val="hybridMultilevel"/>
    <w:tmpl w:val="FEE06C24"/>
    <w:lvl w:ilvl="0" w:tplc="3D6A855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F3697"/>
    <w:multiLevelType w:val="hybridMultilevel"/>
    <w:tmpl w:val="96363118"/>
    <w:lvl w:ilvl="0" w:tplc="BCD6038E">
      <w:start w:val="1"/>
      <w:numFmt w:val="bullet"/>
      <w:lvlText w:val=""/>
      <w:lvlJc w:val="left"/>
      <w:pPr>
        <w:tabs>
          <w:tab w:val="num" w:pos="216"/>
        </w:tabs>
        <w:ind w:left="216" w:hanging="216"/>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775D7"/>
    <w:multiLevelType w:val="hybridMultilevel"/>
    <w:tmpl w:val="10CCAD98"/>
    <w:lvl w:ilvl="0" w:tplc="D20CD686">
      <w:start w:val="1"/>
      <w:numFmt w:val="bullet"/>
      <w:pStyle w:val="AtRisk"/>
      <w:lvlText w:val=""/>
      <w:lvlJc w:val="left"/>
      <w:pPr>
        <w:tabs>
          <w:tab w:val="num" w:pos="216"/>
        </w:tabs>
        <w:ind w:left="216" w:hanging="216"/>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6127F"/>
    <w:multiLevelType w:val="hybridMultilevel"/>
    <w:tmpl w:val="0FCE8E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C22AD"/>
    <w:multiLevelType w:val="hybridMultilevel"/>
    <w:tmpl w:val="1B66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21D5A"/>
    <w:multiLevelType w:val="hybridMultilevel"/>
    <w:tmpl w:val="D3C019A2"/>
    <w:lvl w:ilvl="0" w:tplc="78D294C6">
      <w:start w:val="1"/>
      <w:numFmt w:val="bullet"/>
      <w:lvlText w:val=""/>
      <w:lvlJc w:val="left"/>
      <w:pPr>
        <w:tabs>
          <w:tab w:val="num" w:pos="216"/>
        </w:tabs>
        <w:ind w:left="216" w:hanging="216"/>
      </w:pPr>
      <w:rPr>
        <w:rFonts w:ascii="Wingdings 2" w:hAnsi="Wingdings 2" w:hint="default"/>
        <w:color w:val="F24F4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25B1E"/>
    <w:multiLevelType w:val="hybridMultilevel"/>
    <w:tmpl w:val="EB1E8914"/>
    <w:lvl w:ilvl="0" w:tplc="62A6EA0C">
      <w:start w:val="1"/>
      <w:numFmt w:val="bullet"/>
      <w:pStyle w:val="OffTrack"/>
      <w:lvlText w:val=""/>
      <w:lvlJc w:val="left"/>
      <w:pPr>
        <w:tabs>
          <w:tab w:val="num" w:pos="216"/>
        </w:tabs>
        <w:ind w:left="216" w:hanging="216"/>
      </w:pPr>
      <w:rPr>
        <w:rFonts w:ascii="Wingdings 2" w:hAnsi="Wingdings 2" w:hint="default"/>
        <w:color w:val="F24F4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50C31"/>
    <w:multiLevelType w:val="hybridMultilevel"/>
    <w:tmpl w:val="1DF21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26632"/>
    <w:multiLevelType w:val="hybridMultilevel"/>
    <w:tmpl w:val="FF6A1D8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25F5E"/>
    <w:multiLevelType w:val="hybridMultilevel"/>
    <w:tmpl w:val="7A7C54EE"/>
    <w:lvl w:ilvl="0" w:tplc="04090005">
      <w:start w:val="1"/>
      <w:numFmt w:val="bullet"/>
      <w:pStyle w:val="OnTrack"/>
      <w:lvlText w:val=""/>
      <w:lvlJc w:val="left"/>
      <w:pPr>
        <w:tabs>
          <w:tab w:val="num" w:pos="216"/>
        </w:tabs>
        <w:ind w:left="216" w:hanging="216"/>
      </w:pPr>
      <w:rPr>
        <w:rFonts w:ascii="Wingdings" w:hAnsi="Wingdings" w:hint="default"/>
        <w:color w:val="0070C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9"/>
  </w:num>
  <w:num w:numId="5">
    <w:abstractNumId w:val="0"/>
    <w:lvlOverride w:ilvl="0">
      <w:startOverride w:val="1"/>
    </w:lvlOverride>
  </w:num>
  <w:num w:numId="6">
    <w:abstractNumId w:val="0"/>
    <w:lvlOverride w:ilvl="0">
      <w:startOverride w:val="1"/>
    </w:lvlOverride>
  </w:num>
  <w:num w:numId="7">
    <w:abstractNumId w:val="5"/>
  </w:num>
  <w:num w:numId="8">
    <w:abstractNumId w:val="10"/>
  </w:num>
  <w:num w:numId="9">
    <w:abstractNumId w:val="3"/>
  </w:num>
  <w:num w:numId="10">
    <w:abstractNumId w:val="14"/>
  </w:num>
  <w:num w:numId="11">
    <w:abstractNumId w:val="18"/>
  </w:num>
  <w:num w:numId="12">
    <w:abstractNumId w:val="18"/>
    <w:lvlOverride w:ilvl="0">
      <w:startOverride w:val="1"/>
    </w:lvlOverride>
  </w:num>
  <w:num w:numId="13">
    <w:abstractNumId w:val="4"/>
  </w:num>
  <w:num w:numId="14">
    <w:abstractNumId w:val="4"/>
    <w:lvlOverride w:ilvl="0">
      <w:startOverride w:val="1"/>
    </w:lvlOverride>
  </w:num>
  <w:num w:numId="15">
    <w:abstractNumId w:val="6"/>
  </w:num>
  <w:num w:numId="16">
    <w:abstractNumId w:val="6"/>
    <w:lvlOverride w:ilvl="0">
      <w:startOverride w:val="1"/>
    </w:lvlOverride>
  </w:num>
  <w:num w:numId="17">
    <w:abstractNumId w:val="15"/>
  </w:num>
  <w:num w:numId="18">
    <w:abstractNumId w:val="15"/>
    <w:lvlOverride w:ilvl="0">
      <w:startOverride w:val="1"/>
    </w:lvlOverride>
  </w:num>
  <w:num w:numId="19">
    <w:abstractNumId w:val="18"/>
  </w:num>
  <w:num w:numId="20">
    <w:abstractNumId w:val="18"/>
  </w:num>
  <w:num w:numId="21">
    <w:abstractNumId w:val="5"/>
    <w:lvlOverride w:ilvl="0">
      <w:startOverride w:val="1"/>
    </w:lvlOverride>
  </w:num>
  <w:num w:numId="22">
    <w:abstractNumId w:val="5"/>
    <w:lvlOverride w:ilvl="0">
      <w:startOverride w:val="1"/>
    </w:lvlOverride>
  </w:num>
  <w:num w:numId="23">
    <w:abstractNumId w:val="18"/>
    <w:lvlOverride w:ilvl="0">
      <w:startOverride w:val="1"/>
    </w:lvlOverride>
  </w:num>
  <w:num w:numId="24">
    <w:abstractNumId w:val="11"/>
  </w:num>
  <w:num w:numId="25">
    <w:abstractNumId w:val="6"/>
    <w:lvlOverride w:ilvl="0">
      <w:startOverride w:val="1"/>
    </w:lvlOverride>
  </w:num>
  <w:num w:numId="26">
    <w:abstractNumId w:val="1"/>
  </w:num>
  <w:num w:numId="27">
    <w:abstractNumId w:val="7"/>
  </w:num>
  <w:num w:numId="28">
    <w:abstractNumId w:val="13"/>
  </w:num>
  <w:num w:numId="29">
    <w:abstractNumId w:val="16"/>
  </w:num>
  <w:num w:numId="30">
    <w:abstractNumId w:val="17"/>
  </w:num>
  <w:num w:numId="31">
    <w:abstractNumId w:val="12"/>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86"/>
    <w:rsid w:val="00017E3F"/>
    <w:rsid w:val="00030C02"/>
    <w:rsid w:val="00037E12"/>
    <w:rsid w:val="00040CA9"/>
    <w:rsid w:val="00096228"/>
    <w:rsid w:val="000A6168"/>
    <w:rsid w:val="000E7B0F"/>
    <w:rsid w:val="000E7BE0"/>
    <w:rsid w:val="00133645"/>
    <w:rsid w:val="001566C6"/>
    <w:rsid w:val="00173C4F"/>
    <w:rsid w:val="001935B7"/>
    <w:rsid w:val="001A706E"/>
    <w:rsid w:val="001B77BC"/>
    <w:rsid w:val="001C7F85"/>
    <w:rsid w:val="002168FA"/>
    <w:rsid w:val="00216F47"/>
    <w:rsid w:val="002216E0"/>
    <w:rsid w:val="00223EC2"/>
    <w:rsid w:val="00247F1B"/>
    <w:rsid w:val="00274109"/>
    <w:rsid w:val="002A5963"/>
    <w:rsid w:val="00305074"/>
    <w:rsid w:val="003103FA"/>
    <w:rsid w:val="0031217A"/>
    <w:rsid w:val="00314481"/>
    <w:rsid w:val="00335B99"/>
    <w:rsid w:val="00344774"/>
    <w:rsid w:val="00392FC8"/>
    <w:rsid w:val="003A5055"/>
    <w:rsid w:val="003E3CCE"/>
    <w:rsid w:val="003E6ED2"/>
    <w:rsid w:val="00447B75"/>
    <w:rsid w:val="004542AF"/>
    <w:rsid w:val="00460F4B"/>
    <w:rsid w:val="004A1014"/>
    <w:rsid w:val="004B7AB9"/>
    <w:rsid w:val="004C0D30"/>
    <w:rsid w:val="004C1B43"/>
    <w:rsid w:val="004E0750"/>
    <w:rsid w:val="004F2FEE"/>
    <w:rsid w:val="004F6D3F"/>
    <w:rsid w:val="005150E3"/>
    <w:rsid w:val="00522E86"/>
    <w:rsid w:val="00523929"/>
    <w:rsid w:val="00560668"/>
    <w:rsid w:val="00575D48"/>
    <w:rsid w:val="005929A3"/>
    <w:rsid w:val="00594190"/>
    <w:rsid w:val="005E6E5C"/>
    <w:rsid w:val="005F39E8"/>
    <w:rsid w:val="00644517"/>
    <w:rsid w:val="00651365"/>
    <w:rsid w:val="0065377B"/>
    <w:rsid w:val="006D29A3"/>
    <w:rsid w:val="006F62A6"/>
    <w:rsid w:val="0070607F"/>
    <w:rsid w:val="00730217"/>
    <w:rsid w:val="00750FDC"/>
    <w:rsid w:val="00756101"/>
    <w:rsid w:val="00777743"/>
    <w:rsid w:val="007A3F29"/>
    <w:rsid w:val="007B56AC"/>
    <w:rsid w:val="007F3615"/>
    <w:rsid w:val="00800BCB"/>
    <w:rsid w:val="00802F91"/>
    <w:rsid w:val="008135B6"/>
    <w:rsid w:val="00843530"/>
    <w:rsid w:val="00852A20"/>
    <w:rsid w:val="008D3395"/>
    <w:rsid w:val="008F3AFE"/>
    <w:rsid w:val="00916064"/>
    <w:rsid w:val="00980ACC"/>
    <w:rsid w:val="009A36E5"/>
    <w:rsid w:val="009A783E"/>
    <w:rsid w:val="009F0F9C"/>
    <w:rsid w:val="00A03693"/>
    <w:rsid w:val="00A04C81"/>
    <w:rsid w:val="00A33332"/>
    <w:rsid w:val="00A46F12"/>
    <w:rsid w:val="00A63A90"/>
    <w:rsid w:val="00A7047C"/>
    <w:rsid w:val="00A75BC5"/>
    <w:rsid w:val="00A84BCF"/>
    <w:rsid w:val="00AA0CE8"/>
    <w:rsid w:val="00AD0931"/>
    <w:rsid w:val="00AD6187"/>
    <w:rsid w:val="00B028A8"/>
    <w:rsid w:val="00B03B09"/>
    <w:rsid w:val="00B17863"/>
    <w:rsid w:val="00B37606"/>
    <w:rsid w:val="00B46994"/>
    <w:rsid w:val="00B65382"/>
    <w:rsid w:val="00BD6F76"/>
    <w:rsid w:val="00BE6419"/>
    <w:rsid w:val="00BF2A8D"/>
    <w:rsid w:val="00C70B10"/>
    <w:rsid w:val="00CB463D"/>
    <w:rsid w:val="00CD3C3B"/>
    <w:rsid w:val="00D16C62"/>
    <w:rsid w:val="00D224E6"/>
    <w:rsid w:val="00D23D90"/>
    <w:rsid w:val="00D41A3D"/>
    <w:rsid w:val="00D57198"/>
    <w:rsid w:val="00D61E89"/>
    <w:rsid w:val="00D87E47"/>
    <w:rsid w:val="00D912DD"/>
    <w:rsid w:val="00DB3676"/>
    <w:rsid w:val="00DB52F2"/>
    <w:rsid w:val="00E03C01"/>
    <w:rsid w:val="00E21878"/>
    <w:rsid w:val="00E35827"/>
    <w:rsid w:val="00E36CE2"/>
    <w:rsid w:val="00E41B16"/>
    <w:rsid w:val="00E43408"/>
    <w:rsid w:val="00E443F9"/>
    <w:rsid w:val="00E46A78"/>
    <w:rsid w:val="00E46DD8"/>
    <w:rsid w:val="00E94040"/>
    <w:rsid w:val="00EA129C"/>
    <w:rsid w:val="00EB7D6E"/>
    <w:rsid w:val="00EF1783"/>
    <w:rsid w:val="00F33B3C"/>
    <w:rsid w:val="00F44FF1"/>
    <w:rsid w:val="00F63746"/>
    <w:rsid w:val="00F63EA3"/>
    <w:rsid w:val="00F6446E"/>
    <w:rsid w:val="00F67C7F"/>
    <w:rsid w:val="00F82750"/>
    <w:rsid w:val="00F832C4"/>
    <w:rsid w:val="00FC2533"/>
    <w:rsid w:val="00FC4F44"/>
    <w:rsid w:val="00FD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9659"/>
  <w15:chartTrackingRefBased/>
  <w15:docId w15:val="{ADE4DE52-B53E-48A6-87A4-29FE3A5F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pBdr>
        <w:bottom w:val="single" w:sz="4" w:space="1" w:color="BCB8AC" w:themeColor="text2" w:themeTint="66"/>
      </w:pBdr>
      <w:spacing w:before="360" w:after="240"/>
      <w:outlineLvl w:val="0"/>
    </w:pPr>
    <w:rPr>
      <w:rFonts w:asciiTheme="majorHAnsi" w:eastAsiaTheme="majorEastAsia" w:hAnsiTheme="majorHAnsi" w:cstheme="majorBidi"/>
      <w:color w:val="F24F4F" w:themeColor="accent1"/>
      <w:sz w:val="22"/>
      <w:szCs w:val="22"/>
    </w:rPr>
  </w:style>
  <w:style w:type="paragraph" w:styleId="Heading2">
    <w:name w:val="heading 2"/>
    <w:basedOn w:val="Normal"/>
    <w:next w:val="Normal"/>
    <w:link w:val="Heading2Char"/>
    <w:uiPriority w:val="3"/>
    <w:unhideWhenUsed/>
    <w:qFormat/>
    <w:pPr>
      <w:keepNext/>
      <w:keepLines/>
      <w:spacing w:after="200" w:line="240" w:lineRule="auto"/>
      <w:contextualSpacing/>
      <w:outlineLvl w:val="1"/>
    </w:pPr>
    <w:rPr>
      <w:rFonts w:asciiTheme="majorHAnsi" w:eastAsiaTheme="majorEastAsia" w:hAnsiTheme="majorHAnsi" w:cstheme="majorBidi"/>
      <w:sz w:val="16"/>
      <w:szCs w:val="1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F24F4F" w:themeColor="accent1"/>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
    <w:qFormat/>
    <w:pPr>
      <w:spacing w:after="0" w:line="240" w:lineRule="auto"/>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4"/>
    <w:qFormat/>
    <w:pPr>
      <w:numPr>
        <w:ilvl w:val="1"/>
      </w:numPr>
      <w:spacing w:after="80" w:line="240" w:lineRule="auto"/>
      <w:contextualSpacing/>
      <w:jc w:val="right"/>
    </w:pPr>
    <w:rPr>
      <w:rFonts w:asciiTheme="majorHAnsi" w:eastAsiaTheme="majorEastAsia" w:hAnsiTheme="majorHAnsi" w:cstheme="majorBidi"/>
      <w:spacing w:val="15"/>
      <w:sz w:val="28"/>
      <w:szCs w:val="28"/>
    </w:rPr>
  </w:style>
  <w:style w:type="character" w:customStyle="1" w:styleId="SubtitleChar">
    <w:name w:val="Subtitle Char"/>
    <w:basedOn w:val="DefaultParagraphFont"/>
    <w:link w:val="Subtitle"/>
    <w:uiPriority w:val="4"/>
    <w:rPr>
      <w:rFonts w:asciiTheme="majorHAnsi" w:eastAsiaTheme="majorEastAsia" w:hAnsiTheme="majorHAnsi" w:cstheme="majorBidi"/>
      <w:spacing w:val="15"/>
      <w:sz w:val="28"/>
      <w:szCs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24F4F" w:themeColor="accent1"/>
      <w:sz w:val="22"/>
      <w:szCs w:val="22"/>
    </w:rPr>
  </w:style>
  <w:style w:type="paragraph" w:styleId="Date">
    <w:name w:val="Date"/>
    <w:basedOn w:val="Normal"/>
    <w:next w:val="Normal"/>
    <w:link w:val="DateChar"/>
    <w:uiPriority w:val="5"/>
    <w:unhideWhenUsed/>
    <w:qFormat/>
    <w:pPr>
      <w:spacing w:after="720" w:line="240" w:lineRule="auto"/>
      <w:contextualSpacing/>
    </w:pPr>
    <w:rPr>
      <w:rFonts w:asciiTheme="majorHAnsi" w:eastAsiaTheme="majorEastAsia" w:hAnsiTheme="majorHAnsi" w:cstheme="majorBidi"/>
      <w:sz w:val="16"/>
      <w:szCs w:val="16"/>
    </w:rPr>
  </w:style>
  <w:style w:type="character" w:customStyle="1" w:styleId="DateChar">
    <w:name w:val="Date Char"/>
    <w:basedOn w:val="DefaultParagraphFont"/>
    <w:link w:val="Date"/>
    <w:uiPriority w:val="5"/>
    <w:rPr>
      <w:rFonts w:asciiTheme="majorHAnsi" w:eastAsiaTheme="majorEastAsia" w:hAnsiTheme="majorHAnsi" w:cstheme="majorBidi"/>
      <w:sz w:val="16"/>
      <w:szCs w:val="16"/>
    </w:rPr>
  </w:style>
  <w:style w:type="character" w:customStyle="1" w:styleId="Heading2Char">
    <w:name w:val="Heading 2 Char"/>
    <w:basedOn w:val="DefaultParagraphFont"/>
    <w:link w:val="Heading2"/>
    <w:uiPriority w:val="3"/>
    <w:rPr>
      <w:rFonts w:asciiTheme="majorHAnsi" w:eastAsiaTheme="majorEastAsia" w:hAnsiTheme="majorHAnsi" w:cstheme="majorBidi"/>
      <w:sz w:val="16"/>
      <w:szCs w:val="16"/>
    </w:rPr>
  </w:style>
  <w:style w:type="paragraph" w:styleId="ListBullet2">
    <w:name w:val="List Bullet 2"/>
    <w:basedOn w:val="Normal"/>
    <w:uiPriority w:val="8"/>
    <w:unhideWhenUsed/>
    <w:qFormat/>
    <w:pPr>
      <w:numPr>
        <w:numId w:val="7"/>
      </w:numPr>
      <w:spacing w:after="60" w:line="240" w:lineRule="auto"/>
    </w:pPr>
    <w:rPr>
      <w:rFonts w:asciiTheme="majorHAnsi" w:eastAsiaTheme="majorEastAsia" w:hAnsiTheme="majorHAnsi" w:cstheme="majorBidi"/>
      <w:color w:val="9B9482" w:themeColor="text2" w:themeTint="99"/>
      <w:sz w:val="14"/>
      <w:szCs w:val="14"/>
    </w:rPr>
  </w:style>
  <w:style w:type="table" w:customStyle="1" w:styleId="ProjectStatusReport">
    <w:name w:val="Project Status Report"/>
    <w:basedOn w:val="TableNormal"/>
    <w:uiPriority w:val="99"/>
    <w:pPr>
      <w:spacing w:before="20" w:after="0" w:line="288" w:lineRule="auto"/>
    </w:pPr>
    <w:rPr>
      <w:rFonts w:asciiTheme="majorHAnsi" w:eastAsiaTheme="majorEastAsia" w:hAnsiTheme="majorHAnsi" w:cstheme="majorBidi"/>
      <w:sz w:val="16"/>
      <w:szCs w:val="16"/>
    </w:rPr>
    <w:tblPr>
      <w:tblBorders>
        <w:top w:val="single" w:sz="4" w:space="0" w:color="BCB8AC" w:themeColor="text2" w:themeTint="66"/>
        <w:bottom w:val="single" w:sz="4" w:space="0" w:color="BCB8AC" w:themeColor="text2" w:themeTint="66"/>
        <w:insideH w:val="single" w:sz="4" w:space="0" w:color="BCB8AC" w:themeColor="text2" w:themeTint="66"/>
        <w:insideV w:val="single" w:sz="4" w:space="0" w:color="BCB8AC" w:themeColor="text2" w:themeTint="66"/>
      </w:tblBorders>
      <w:tblCellMar>
        <w:top w:w="144" w:type="dxa"/>
        <w:left w:w="0" w:type="dxa"/>
        <w:bottom w:w="144" w:type="dxa"/>
        <w:right w:w="144" w:type="dxa"/>
      </w:tblCellMar>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OnTrack">
    <w:name w:val="On Track"/>
    <w:basedOn w:val="Normal"/>
    <w:uiPriority w:val="1"/>
    <w:qFormat/>
    <w:pPr>
      <w:numPr>
        <w:numId w:val="11"/>
      </w:numPr>
      <w:spacing w:after="0" w:line="288" w:lineRule="auto"/>
    </w:pPr>
    <w:rPr>
      <w:rFonts w:asciiTheme="majorHAnsi" w:eastAsiaTheme="majorEastAsia" w:hAnsiTheme="majorHAnsi" w:cstheme="majorBidi"/>
      <w:sz w:val="16"/>
      <w:szCs w:val="16"/>
    </w:rPr>
  </w:style>
  <w:style w:type="paragraph" w:customStyle="1" w:styleId="AtRisk">
    <w:name w:val="At Risk"/>
    <w:basedOn w:val="OnTrack"/>
    <w:uiPriority w:val="2"/>
    <w:qFormat/>
    <w:pPr>
      <w:numPr>
        <w:numId w:val="24"/>
      </w:numPr>
    </w:pPr>
  </w:style>
  <w:style w:type="paragraph" w:customStyle="1" w:styleId="HighRisk">
    <w:name w:val="High Risk"/>
    <w:basedOn w:val="OnTrack"/>
    <w:uiPriority w:val="2"/>
    <w:qFormat/>
    <w:pPr>
      <w:numPr>
        <w:numId w:val="15"/>
      </w:numPr>
    </w:pPr>
  </w:style>
  <w:style w:type="paragraph" w:customStyle="1" w:styleId="OffTrack">
    <w:name w:val="Off Track"/>
    <w:basedOn w:val="OnTrack"/>
    <w:uiPriority w:val="2"/>
    <w:qFormat/>
    <w:pPr>
      <w:numPr>
        <w:numId w:val="17"/>
      </w:numPr>
    </w:pPr>
  </w:style>
  <w:style w:type="paragraph" w:styleId="NoSpacing">
    <w:name w:val="No Spacing"/>
    <w:uiPriority w:val="8"/>
    <w:qFormat/>
    <w:pPr>
      <w:spacing w:after="0" w:line="288" w:lineRule="auto"/>
    </w:pPr>
  </w:style>
  <w:style w:type="character" w:styleId="Strong">
    <w:name w:val="Strong"/>
    <w:basedOn w:val="DefaultParagraphFont"/>
    <w:uiPriority w:val="6"/>
    <w:unhideWhenUsed/>
    <w:qFormat/>
    <w:rPr>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paragraph" w:styleId="ListBullet">
    <w:name w:val="List Bullet"/>
    <w:basedOn w:val="Normal"/>
    <w:uiPriority w:val="8"/>
    <w:unhideWhenUsed/>
    <w:qFormat/>
    <w:pPr>
      <w:numPr>
        <w:numId w:val="26"/>
      </w:numPr>
      <w:contextualSpacing/>
    </w:pPr>
  </w:style>
  <w:style w:type="character" w:styleId="Emphasis">
    <w:name w:val="Emphasis"/>
    <w:basedOn w:val="DefaultParagraphFont"/>
    <w:uiPriority w:val="6"/>
    <w:unhideWhenUsed/>
    <w:qFormat/>
    <w:rPr>
      <w:b/>
      <w:bCs/>
      <w:caps/>
      <w:smallCaps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F24F4F" w:themeColor="accent1"/>
      <w:sz w:val="16"/>
      <w:szCs w:val="16"/>
    </w:rPr>
  </w:style>
  <w:style w:type="character" w:styleId="Hyperlink">
    <w:name w:val="Hyperlink"/>
    <w:basedOn w:val="DefaultParagraphFont"/>
    <w:uiPriority w:val="99"/>
    <w:unhideWhenUsed/>
    <w:rsid w:val="005150E3"/>
    <w:rPr>
      <w:color w:val="0000FF"/>
      <w:u w:val="single"/>
    </w:rPr>
  </w:style>
  <w:style w:type="character" w:customStyle="1" w:styleId="apple-converted-space">
    <w:name w:val="apple-converted-space"/>
    <w:basedOn w:val="DefaultParagraphFont"/>
    <w:rsid w:val="005150E3"/>
  </w:style>
  <w:style w:type="paragraph" w:styleId="ListParagraph">
    <w:name w:val="List Paragraph"/>
    <w:basedOn w:val="Normal"/>
    <w:uiPriority w:val="34"/>
    <w:unhideWhenUsed/>
    <w:qFormat/>
    <w:rsid w:val="000A6168"/>
    <w:pPr>
      <w:ind w:left="720"/>
      <w:contextualSpacing/>
    </w:pPr>
  </w:style>
  <w:style w:type="character" w:customStyle="1" w:styleId="aqj">
    <w:name w:val="aqj"/>
    <w:basedOn w:val="DefaultParagraphFont"/>
    <w:rsid w:val="006D29A3"/>
  </w:style>
  <w:style w:type="paragraph" w:customStyle="1" w:styleId="CM7">
    <w:name w:val="CM7"/>
    <w:basedOn w:val="Normal"/>
    <w:next w:val="Normal"/>
    <w:uiPriority w:val="99"/>
    <w:rsid w:val="00447B75"/>
    <w:pPr>
      <w:autoSpaceDE w:val="0"/>
      <w:autoSpaceDN w:val="0"/>
      <w:adjustRightInd w:val="0"/>
      <w:spacing w:after="0" w:line="240" w:lineRule="auto"/>
    </w:pPr>
    <w:rPr>
      <w:rFonts w:ascii="Goudy Oldstyle Std" w:hAnsi="Goudy Oldstyle Std"/>
      <w:sz w:val="24"/>
      <w:szCs w:val="24"/>
    </w:rPr>
  </w:style>
  <w:style w:type="paragraph" w:customStyle="1" w:styleId="Default">
    <w:name w:val="Default"/>
    <w:rsid w:val="00E94040"/>
    <w:pPr>
      <w:autoSpaceDE w:val="0"/>
      <w:autoSpaceDN w:val="0"/>
      <w:adjustRightInd w:val="0"/>
      <w:spacing w:after="0" w:line="240" w:lineRule="auto"/>
    </w:pPr>
    <w:rPr>
      <w:rFonts w:ascii="Goudy Oldstyle Std" w:hAnsi="Goudy Oldstyle Std" w:cs="Goudy Oldstyle Std"/>
      <w:color w:val="000000"/>
      <w:sz w:val="24"/>
      <w:szCs w:val="24"/>
    </w:rPr>
  </w:style>
  <w:style w:type="character" w:customStyle="1" w:styleId="il">
    <w:name w:val="il"/>
    <w:basedOn w:val="DefaultParagraphFont"/>
    <w:rsid w:val="0077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63871">
      <w:bodyDiv w:val="1"/>
      <w:marLeft w:val="0"/>
      <w:marRight w:val="0"/>
      <w:marTop w:val="0"/>
      <w:marBottom w:val="0"/>
      <w:divBdr>
        <w:top w:val="none" w:sz="0" w:space="0" w:color="auto"/>
        <w:left w:val="none" w:sz="0" w:space="0" w:color="auto"/>
        <w:bottom w:val="none" w:sz="0" w:space="0" w:color="auto"/>
        <w:right w:val="none" w:sz="0" w:space="0" w:color="auto"/>
      </w:divBdr>
      <w:divsChild>
        <w:div w:id="133387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762926">
              <w:marLeft w:val="0"/>
              <w:marRight w:val="0"/>
              <w:marTop w:val="0"/>
              <w:marBottom w:val="0"/>
              <w:divBdr>
                <w:top w:val="none" w:sz="0" w:space="0" w:color="auto"/>
                <w:left w:val="none" w:sz="0" w:space="0" w:color="auto"/>
                <w:bottom w:val="none" w:sz="0" w:space="0" w:color="auto"/>
                <w:right w:val="none" w:sz="0" w:space="0" w:color="auto"/>
              </w:divBdr>
              <w:divsChild>
                <w:div w:id="6134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38315">
      <w:bodyDiv w:val="1"/>
      <w:marLeft w:val="0"/>
      <w:marRight w:val="0"/>
      <w:marTop w:val="0"/>
      <w:marBottom w:val="0"/>
      <w:divBdr>
        <w:top w:val="none" w:sz="0" w:space="0" w:color="auto"/>
        <w:left w:val="none" w:sz="0" w:space="0" w:color="auto"/>
        <w:bottom w:val="none" w:sz="0" w:space="0" w:color="auto"/>
        <w:right w:val="none" w:sz="0" w:space="0" w:color="auto"/>
      </w:divBdr>
    </w:div>
    <w:div w:id="1499418984">
      <w:bodyDiv w:val="1"/>
      <w:marLeft w:val="0"/>
      <w:marRight w:val="0"/>
      <w:marTop w:val="0"/>
      <w:marBottom w:val="0"/>
      <w:divBdr>
        <w:top w:val="none" w:sz="0" w:space="0" w:color="auto"/>
        <w:left w:val="none" w:sz="0" w:space="0" w:color="auto"/>
        <w:bottom w:val="none" w:sz="0" w:space="0" w:color="auto"/>
        <w:right w:val="none" w:sz="0" w:space="0" w:color="auto"/>
      </w:divBdr>
      <w:divsChild>
        <w:div w:id="1758138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583324">
              <w:marLeft w:val="0"/>
              <w:marRight w:val="0"/>
              <w:marTop w:val="0"/>
              <w:marBottom w:val="0"/>
              <w:divBdr>
                <w:top w:val="none" w:sz="0" w:space="0" w:color="auto"/>
                <w:left w:val="none" w:sz="0" w:space="0" w:color="auto"/>
                <w:bottom w:val="none" w:sz="0" w:space="0" w:color="auto"/>
                <w:right w:val="none" w:sz="0" w:space="0" w:color="auto"/>
              </w:divBdr>
              <w:divsChild>
                <w:div w:id="7959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1855">
      <w:bodyDiv w:val="1"/>
      <w:marLeft w:val="0"/>
      <w:marRight w:val="0"/>
      <w:marTop w:val="0"/>
      <w:marBottom w:val="0"/>
      <w:divBdr>
        <w:top w:val="none" w:sz="0" w:space="0" w:color="auto"/>
        <w:left w:val="none" w:sz="0" w:space="0" w:color="auto"/>
        <w:bottom w:val="none" w:sz="0" w:space="0" w:color="auto"/>
        <w:right w:val="none" w:sz="0" w:space="0" w:color="auto"/>
      </w:divBdr>
      <w:divsChild>
        <w:div w:id="198307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9653">
              <w:marLeft w:val="0"/>
              <w:marRight w:val="0"/>
              <w:marTop w:val="0"/>
              <w:marBottom w:val="0"/>
              <w:divBdr>
                <w:top w:val="none" w:sz="0" w:space="0" w:color="auto"/>
                <w:left w:val="none" w:sz="0" w:space="0" w:color="auto"/>
                <w:bottom w:val="none" w:sz="0" w:space="0" w:color="auto"/>
                <w:right w:val="none" w:sz="0" w:space="0" w:color="auto"/>
              </w:divBdr>
              <w:divsChild>
                <w:div w:id="20181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4826">
      <w:bodyDiv w:val="1"/>
      <w:marLeft w:val="0"/>
      <w:marRight w:val="0"/>
      <w:marTop w:val="0"/>
      <w:marBottom w:val="0"/>
      <w:divBdr>
        <w:top w:val="none" w:sz="0" w:space="0" w:color="auto"/>
        <w:left w:val="none" w:sz="0" w:space="0" w:color="auto"/>
        <w:bottom w:val="none" w:sz="0" w:space="0" w:color="auto"/>
        <w:right w:val="none" w:sz="0" w:space="0" w:color="auto"/>
      </w:divBdr>
    </w:div>
    <w:div w:id="1851675555">
      <w:bodyDiv w:val="1"/>
      <w:marLeft w:val="0"/>
      <w:marRight w:val="0"/>
      <w:marTop w:val="0"/>
      <w:marBottom w:val="0"/>
      <w:divBdr>
        <w:top w:val="none" w:sz="0" w:space="0" w:color="auto"/>
        <w:left w:val="none" w:sz="0" w:space="0" w:color="auto"/>
        <w:bottom w:val="none" w:sz="0" w:space="0" w:color="auto"/>
        <w:right w:val="none" w:sz="0" w:space="0" w:color="auto"/>
      </w:divBdr>
    </w:div>
    <w:div w:id="20684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S\AppData\Roaming\Microsoft\Templates\Project%20status%20report%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EB3E9535D44D1A79D3C04E7FE43BF"/>
        <w:category>
          <w:name w:val="General"/>
          <w:gallery w:val="placeholder"/>
        </w:category>
        <w:types>
          <w:type w:val="bbPlcHdr"/>
        </w:types>
        <w:behaviors>
          <w:behavior w:val="content"/>
        </w:behaviors>
        <w:guid w:val="{30431661-E29E-4504-B371-EA2759D4D00D}"/>
      </w:docPartPr>
      <w:docPartBody>
        <w:p w:rsidR="00000000" w:rsidRDefault="00337128" w:rsidP="00337128">
          <w:pPr>
            <w:pStyle w:val="4FEEB3E9535D44D1A79D3C04E7FE43BF"/>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30"/>
    <w:rsid w:val="00337128"/>
    <w:rsid w:val="006C3E27"/>
    <w:rsid w:val="00CE4821"/>
    <w:rsid w:val="00DA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2923D4EE6C404A8D848737F1921977">
    <w:name w:val="712923D4EE6C404A8D848737F1921977"/>
  </w:style>
  <w:style w:type="paragraph" w:customStyle="1" w:styleId="36A3BA8EBDA94DE6A653A4DB1EC972FB">
    <w:name w:val="36A3BA8EBDA94DE6A653A4DB1EC972FB"/>
  </w:style>
  <w:style w:type="paragraph" w:customStyle="1" w:styleId="DA8622C1409B4DE284CA0F8627FD0962">
    <w:name w:val="DA8622C1409B4DE284CA0F8627FD0962"/>
  </w:style>
  <w:style w:type="character" w:styleId="Emphasis">
    <w:name w:val="Emphasis"/>
    <w:basedOn w:val="DefaultParagraphFont"/>
    <w:uiPriority w:val="6"/>
    <w:unhideWhenUsed/>
    <w:qFormat/>
    <w:rPr>
      <w:b/>
      <w:bCs/>
      <w:caps/>
      <w:smallCaps w:val="0"/>
    </w:rPr>
  </w:style>
  <w:style w:type="paragraph" w:customStyle="1" w:styleId="38320C85B6394032A10970E4FA4A9487">
    <w:name w:val="38320C85B6394032A10970E4FA4A9487"/>
  </w:style>
  <w:style w:type="paragraph" w:customStyle="1" w:styleId="1C1E9D4694F046C283651B512207B400">
    <w:name w:val="1C1E9D4694F046C283651B512207B400"/>
  </w:style>
  <w:style w:type="paragraph" w:customStyle="1" w:styleId="D9125040DF544A3EAC99ED4122B03BE4">
    <w:name w:val="D9125040DF544A3EAC99ED4122B03BE4"/>
  </w:style>
  <w:style w:type="paragraph" w:customStyle="1" w:styleId="E9818961DEC545B2A9B8630B423DB4EB">
    <w:name w:val="E9818961DEC545B2A9B8630B423DB4EB"/>
  </w:style>
  <w:style w:type="paragraph" w:customStyle="1" w:styleId="2E408CE61A42469186ED0526FD30B8C0">
    <w:name w:val="2E408CE61A42469186ED0526FD30B8C0"/>
  </w:style>
  <w:style w:type="paragraph" w:customStyle="1" w:styleId="4FF149F447334A478E0A7A580FDD8FDE">
    <w:name w:val="4FF149F447334A478E0A7A580FDD8FDE"/>
  </w:style>
  <w:style w:type="paragraph" w:customStyle="1" w:styleId="85C39C7B71C14A9C88949F99D32944DF">
    <w:name w:val="85C39C7B71C14A9C88949F99D32944DF"/>
  </w:style>
  <w:style w:type="paragraph" w:customStyle="1" w:styleId="534298A267864ADAA3F5A42AF92B0C0E">
    <w:name w:val="534298A267864ADAA3F5A42AF92B0C0E"/>
  </w:style>
  <w:style w:type="paragraph" w:customStyle="1" w:styleId="DB4532706C5E4E0FAFBBDCB8696840A3">
    <w:name w:val="DB4532706C5E4E0FAFBBDCB8696840A3"/>
  </w:style>
  <w:style w:type="paragraph" w:customStyle="1" w:styleId="73D11568EA0D4961BB8CA3C735723F8D">
    <w:name w:val="73D11568EA0D4961BB8CA3C735723F8D"/>
  </w:style>
  <w:style w:type="paragraph" w:customStyle="1" w:styleId="D77BFC807DAC4A19BD6A1B338AAE740C">
    <w:name w:val="D77BFC807DAC4A19BD6A1B338AAE740C"/>
  </w:style>
  <w:style w:type="paragraph" w:customStyle="1" w:styleId="3C8FB68EB5F7410EB51AD98BFC08B08A">
    <w:name w:val="3C8FB68EB5F7410EB51AD98BFC08B08A"/>
  </w:style>
  <w:style w:type="paragraph" w:customStyle="1" w:styleId="7D6BA4010B0D43EBB47B9667AE6C1928">
    <w:name w:val="7D6BA4010B0D43EBB47B9667AE6C1928"/>
  </w:style>
  <w:style w:type="paragraph" w:customStyle="1" w:styleId="AAEFED51B9D84DB1A7CAAE09A036340B">
    <w:name w:val="AAEFED51B9D84DB1A7CAAE09A036340B"/>
  </w:style>
  <w:style w:type="paragraph" w:customStyle="1" w:styleId="6B0E34033F33477BB41BB4EE6405C609">
    <w:name w:val="6B0E34033F33477BB41BB4EE6405C609"/>
  </w:style>
  <w:style w:type="character" w:styleId="Strong">
    <w:name w:val="Strong"/>
    <w:basedOn w:val="DefaultParagraphFont"/>
    <w:uiPriority w:val="6"/>
    <w:unhideWhenUsed/>
    <w:qFormat/>
    <w:rPr>
      <w:b/>
      <w:bCs/>
    </w:rPr>
  </w:style>
  <w:style w:type="paragraph" w:customStyle="1" w:styleId="A61C27429313481ABF5A3D78E8ED8158">
    <w:name w:val="A61C27429313481ABF5A3D78E8ED8158"/>
  </w:style>
  <w:style w:type="paragraph" w:customStyle="1" w:styleId="902A8C9B493E4FFCB91F00B86929CE86">
    <w:name w:val="902A8C9B493E4FFCB91F00B86929CE86"/>
  </w:style>
  <w:style w:type="paragraph" w:customStyle="1" w:styleId="44E44AFFC0214FE5BDE5A9FA712E362A">
    <w:name w:val="44E44AFFC0214FE5BDE5A9FA712E362A"/>
  </w:style>
  <w:style w:type="paragraph" w:customStyle="1" w:styleId="3EDC96F7B47F4393846EC65E76F1CC12">
    <w:name w:val="3EDC96F7B47F4393846EC65E76F1CC12"/>
  </w:style>
  <w:style w:type="paragraph" w:customStyle="1" w:styleId="69CE7BBFC4AF499D993C0AE14BD4299A">
    <w:name w:val="69CE7BBFC4AF499D993C0AE14BD4299A"/>
  </w:style>
  <w:style w:type="paragraph" w:customStyle="1" w:styleId="1E8A8BFD41164928B5DE14F317A96F8A">
    <w:name w:val="1E8A8BFD41164928B5DE14F317A96F8A"/>
  </w:style>
  <w:style w:type="paragraph" w:customStyle="1" w:styleId="25B95C747D294BE4BF756AD3E3A36388">
    <w:name w:val="25B95C747D294BE4BF756AD3E3A36388"/>
    <w:rsid w:val="00DA6C30"/>
  </w:style>
  <w:style w:type="paragraph" w:customStyle="1" w:styleId="8E45BD37BE23400D878A00E7C6B9D6F5">
    <w:name w:val="8E45BD37BE23400D878A00E7C6B9D6F5"/>
    <w:rsid w:val="00DA6C30"/>
  </w:style>
  <w:style w:type="paragraph" w:customStyle="1" w:styleId="3017112086E0479FB2AEB761F04A3607">
    <w:name w:val="3017112086E0479FB2AEB761F04A3607"/>
    <w:rsid w:val="00DA6C30"/>
  </w:style>
  <w:style w:type="paragraph" w:customStyle="1" w:styleId="F28604A83E594CCB8C893569E764066E">
    <w:name w:val="F28604A83E594CCB8C893569E764066E"/>
    <w:rsid w:val="00DA6C30"/>
  </w:style>
  <w:style w:type="paragraph" w:customStyle="1" w:styleId="31B4E98511094036A7DDA17BD59F103D">
    <w:name w:val="31B4E98511094036A7DDA17BD59F103D"/>
    <w:rsid w:val="00DA6C30"/>
  </w:style>
  <w:style w:type="paragraph" w:customStyle="1" w:styleId="B0AB7D53BC3A4B40A15FC6EDE9BE2214">
    <w:name w:val="B0AB7D53BC3A4B40A15FC6EDE9BE2214"/>
    <w:rsid w:val="00DA6C30"/>
  </w:style>
  <w:style w:type="paragraph" w:customStyle="1" w:styleId="5AD2814E7B7A4B9C8DEDC82384A806C0">
    <w:name w:val="5AD2814E7B7A4B9C8DEDC82384A806C0"/>
    <w:rsid w:val="00DA6C30"/>
  </w:style>
  <w:style w:type="paragraph" w:customStyle="1" w:styleId="05136DD5C6EA4145AA0448D0C30947E7">
    <w:name w:val="05136DD5C6EA4145AA0448D0C30947E7"/>
    <w:rsid w:val="00DA6C30"/>
  </w:style>
  <w:style w:type="paragraph" w:customStyle="1" w:styleId="D4818DA92E034AC7BB5E376CF70FD666">
    <w:name w:val="D4818DA92E034AC7BB5E376CF70FD666"/>
    <w:rsid w:val="00DA6C30"/>
  </w:style>
  <w:style w:type="paragraph" w:customStyle="1" w:styleId="971AACDB9057405EB6563CB3B0CCE97E">
    <w:name w:val="971AACDB9057405EB6563CB3B0CCE97E"/>
    <w:rsid w:val="00DA6C30"/>
  </w:style>
  <w:style w:type="paragraph" w:customStyle="1" w:styleId="5B2454EA8384471783C0C69A960BD133">
    <w:name w:val="5B2454EA8384471783C0C69A960BD133"/>
    <w:rsid w:val="00DA6C30"/>
  </w:style>
  <w:style w:type="paragraph" w:customStyle="1" w:styleId="7EE7943065054EC488FA8FFCE92FFF71">
    <w:name w:val="7EE7943065054EC488FA8FFCE92FFF71"/>
    <w:rsid w:val="00DA6C30"/>
  </w:style>
  <w:style w:type="paragraph" w:customStyle="1" w:styleId="3C428A6125EA40898B5E7002CF82787B">
    <w:name w:val="3C428A6125EA40898B5E7002CF82787B"/>
    <w:rsid w:val="00DA6C30"/>
  </w:style>
  <w:style w:type="paragraph" w:customStyle="1" w:styleId="B09B47D31D994985A8EE2AF2FF6AA763">
    <w:name w:val="B09B47D31D994985A8EE2AF2FF6AA763"/>
    <w:rsid w:val="00DA6C30"/>
  </w:style>
  <w:style w:type="paragraph" w:customStyle="1" w:styleId="67F6B252090843A3AC5A31E9920FABEF">
    <w:name w:val="67F6B252090843A3AC5A31E9920FABEF"/>
    <w:rsid w:val="00DA6C30"/>
  </w:style>
  <w:style w:type="paragraph" w:customStyle="1" w:styleId="5E763DFC0DE14083978CA6FEECD64960">
    <w:name w:val="5E763DFC0DE14083978CA6FEECD64960"/>
    <w:rsid w:val="00DA6C30"/>
  </w:style>
  <w:style w:type="paragraph" w:customStyle="1" w:styleId="67DB801D196F4B4B8E29D2272CA8FA4A">
    <w:name w:val="67DB801D196F4B4B8E29D2272CA8FA4A"/>
    <w:rsid w:val="00DA6C30"/>
  </w:style>
  <w:style w:type="paragraph" w:customStyle="1" w:styleId="010D6DA0910A4B4799D738DE6F700A3D">
    <w:name w:val="010D6DA0910A4B4799D738DE6F700A3D"/>
    <w:rsid w:val="00337128"/>
  </w:style>
  <w:style w:type="paragraph" w:customStyle="1" w:styleId="4FEEB3E9535D44D1A79D3C04E7FE43BF">
    <w:name w:val="4FEEB3E9535D44D1A79D3C04E7FE43BF"/>
    <w:rsid w:val="00337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68F8BC-66B7-4312-AF07-BDB1B6F56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status report (Red design)</Template>
  <TotalTime>5260</TotalTime>
  <Pages>5</Pages>
  <Words>1058</Words>
  <Characters>6269</Characters>
  <Application>Microsoft Office Word</Application>
  <DocSecurity>0</DocSecurity>
  <Lines>174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dc:creator>
  <cp:keywords/>
  <dc:description/>
  <cp:lastModifiedBy>AAS</cp:lastModifiedBy>
  <cp:revision>23</cp:revision>
  <cp:lastPrinted>2016-10-28T19:24:00Z</cp:lastPrinted>
  <dcterms:created xsi:type="dcterms:W3CDTF">2016-11-04T03:03:00Z</dcterms:created>
  <dcterms:modified xsi:type="dcterms:W3CDTF">2016-11-07T21:29:00Z</dcterms:modified>
  <cp:contentStatus>On Track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TC039786279991</vt:lpwstr>
  </property>
</Properties>
</file>