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432" w:type="dxa"/>
        <w:tblLayout w:type="fixed"/>
        <w:tblLook w:val="0000" w:firstRow="0" w:lastRow="0" w:firstColumn="0" w:lastColumn="0" w:noHBand="0" w:noVBand="0"/>
      </w:tblPr>
      <w:tblGrid>
        <w:gridCol w:w="1990"/>
        <w:gridCol w:w="7933"/>
      </w:tblGrid>
      <w:tr w:rsidR="0015310C" w14:paraId="56714955" w14:textId="77777777" w:rsidTr="002709A0">
        <w:tc>
          <w:tcPr>
            <w:tcW w:w="1990" w:type="dxa"/>
            <w:tcBorders>
              <w:top w:val="single" w:sz="4" w:space="0" w:color="000000"/>
              <w:left w:val="single" w:sz="4" w:space="0" w:color="000000"/>
              <w:bottom w:val="single" w:sz="4" w:space="0" w:color="000000"/>
            </w:tcBorders>
            <w:shd w:val="clear" w:color="auto" w:fill="auto"/>
            <w:vAlign w:val="center"/>
          </w:tcPr>
          <w:p w14:paraId="2C5041FB" w14:textId="77777777" w:rsidR="0015310C" w:rsidRDefault="0015310C" w:rsidP="002709A0">
            <w:pPr>
              <w:pStyle w:val="Header"/>
              <w:jc w:val="center"/>
              <w:rPr>
                <w:rFonts w:ascii="Palatino Linotype" w:hAnsi="Palatino Linotype" w:cs="Palatino Linotype"/>
                <w:b/>
                <w:spacing w:val="32"/>
                <w:sz w:val="28"/>
                <w:szCs w:val="22"/>
              </w:rPr>
            </w:pPr>
            <w:r>
              <w:rPr>
                <w:rFonts w:ascii="Palatino Linotype" w:hAnsi="Palatino Linotype" w:cs="Palatino Linotype"/>
                <w:b/>
                <w:noProof/>
                <w:spacing w:val="32"/>
                <w:sz w:val="22"/>
                <w:szCs w:val="22"/>
              </w:rPr>
              <w:drawing>
                <wp:inline distT="0" distB="0" distL="0" distR="0" wp14:anchorId="6E4F0978" wp14:editId="692B38A0">
                  <wp:extent cx="914400" cy="1028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solidFill>
                            <a:srgbClr val="FFFFFF"/>
                          </a:solidFill>
                          <a:ln>
                            <a:noFill/>
                          </a:ln>
                        </pic:spPr>
                      </pic:pic>
                    </a:graphicData>
                  </a:graphic>
                </wp:inline>
              </w:drawing>
            </w:r>
          </w:p>
        </w:tc>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1E001479" w14:textId="77777777" w:rsidR="0015310C" w:rsidRDefault="0015310C" w:rsidP="002709A0">
            <w:pPr>
              <w:pStyle w:val="Header"/>
              <w:rPr>
                <w:rFonts w:ascii="Palatino Linotype" w:hAnsi="Palatino Linotype" w:cs="Palatino Linotype"/>
                <w:smallCaps/>
                <w:sz w:val="18"/>
                <w:szCs w:val="18"/>
              </w:rPr>
            </w:pPr>
            <w:r>
              <w:rPr>
                <w:rFonts w:ascii="Palatino Linotype" w:hAnsi="Palatino Linotype" w:cs="Palatino Linotype"/>
                <w:b/>
                <w:spacing w:val="32"/>
                <w:sz w:val="28"/>
                <w:szCs w:val="22"/>
              </w:rPr>
              <w:t>Three Rivers Charter School</w:t>
            </w:r>
            <w:r>
              <w:rPr>
                <w:rFonts w:ascii="Palatino Linotype" w:hAnsi="Palatino Linotype" w:cs="Palatino Linotype"/>
                <w:smallCaps/>
                <w:sz w:val="18"/>
                <w:szCs w:val="18"/>
              </w:rPr>
              <w:t xml:space="preserve">                           </w:t>
            </w:r>
          </w:p>
          <w:p w14:paraId="041E3B14" w14:textId="77777777" w:rsidR="0015310C" w:rsidRDefault="0015310C" w:rsidP="002709A0">
            <w:pPr>
              <w:pStyle w:val="Header"/>
              <w:rPr>
                <w:rFonts w:ascii="Palatino Linotype" w:hAnsi="Palatino Linotype" w:cs="Palatino Linotype"/>
                <w:smallCaps/>
                <w:sz w:val="18"/>
                <w:szCs w:val="18"/>
              </w:rPr>
            </w:pPr>
            <w:r>
              <w:rPr>
                <w:rFonts w:ascii="Palatino Linotype" w:hAnsi="Palatino Linotype" w:cs="Palatino Linotype"/>
                <w:smallCaps/>
                <w:sz w:val="18"/>
                <w:szCs w:val="18"/>
              </w:rPr>
              <w:t>www.ThreeRiversCharterSchool.Org</w:t>
            </w:r>
          </w:p>
          <w:p w14:paraId="16CD2EEE" w14:textId="77777777" w:rsidR="0015310C" w:rsidRDefault="0015310C" w:rsidP="002709A0">
            <w:pPr>
              <w:pStyle w:val="Header"/>
              <w:rPr>
                <w:rFonts w:ascii="Palatino Linotype" w:hAnsi="Palatino Linotype" w:cs="Palatino Linotype"/>
                <w:smallCaps/>
                <w:szCs w:val="18"/>
                <w:u w:val="single"/>
              </w:rPr>
            </w:pPr>
            <w:r>
              <w:rPr>
                <w:rFonts w:ascii="Palatino Linotype" w:hAnsi="Palatino Linotype" w:cs="Palatino Linotype"/>
                <w:smallCaps/>
                <w:sz w:val="18"/>
                <w:szCs w:val="18"/>
              </w:rPr>
              <w:t>Phone</w:t>
            </w:r>
            <w:proofErr w:type="gramStart"/>
            <w:r>
              <w:rPr>
                <w:rFonts w:ascii="Palatino Linotype" w:hAnsi="Palatino Linotype" w:cs="Palatino Linotype"/>
                <w:smallCaps/>
                <w:sz w:val="18"/>
                <w:szCs w:val="18"/>
              </w:rPr>
              <w:t>:  (</w:t>
            </w:r>
            <w:proofErr w:type="gramEnd"/>
            <w:r>
              <w:rPr>
                <w:rFonts w:ascii="Palatino Linotype" w:hAnsi="Palatino Linotype" w:cs="Palatino Linotype"/>
                <w:smallCaps/>
                <w:sz w:val="18"/>
                <w:szCs w:val="18"/>
              </w:rPr>
              <w:t>707) 964-1128      Fax: (707) 964-1003</w:t>
            </w:r>
          </w:p>
          <w:tbl>
            <w:tblPr>
              <w:tblW w:w="0" w:type="auto"/>
              <w:tblLayout w:type="fixed"/>
              <w:tblLook w:val="0000" w:firstRow="0" w:lastRow="0" w:firstColumn="0" w:lastColumn="0" w:noHBand="0" w:noVBand="0"/>
            </w:tblPr>
            <w:tblGrid>
              <w:gridCol w:w="4372"/>
              <w:gridCol w:w="1710"/>
              <w:gridCol w:w="1615"/>
            </w:tblGrid>
            <w:tr w:rsidR="0015310C" w14:paraId="1F3FCEFD" w14:textId="77777777" w:rsidTr="002709A0">
              <w:tc>
                <w:tcPr>
                  <w:tcW w:w="4372" w:type="dxa"/>
                  <w:tcBorders>
                    <w:top w:val="single" w:sz="4" w:space="0" w:color="000000"/>
                  </w:tcBorders>
                  <w:shd w:val="clear" w:color="auto" w:fill="auto"/>
                </w:tcPr>
                <w:p w14:paraId="588E30EF" w14:textId="77777777" w:rsidR="0015310C" w:rsidRDefault="0015310C" w:rsidP="002709A0">
                  <w:pPr>
                    <w:pStyle w:val="Header"/>
                    <w:rPr>
                      <w:rFonts w:ascii="Palatino Linotype" w:hAnsi="Palatino Linotype" w:cs="Palatino Linotype"/>
                      <w:smallCaps/>
                      <w:szCs w:val="18"/>
                    </w:rPr>
                  </w:pPr>
                  <w:r>
                    <w:rPr>
                      <w:rFonts w:ascii="Palatino Linotype" w:hAnsi="Palatino Linotype" w:cs="Palatino Linotype"/>
                      <w:smallCaps/>
                      <w:szCs w:val="18"/>
                      <w:u w:val="single"/>
                    </w:rPr>
                    <w:t>College of the Redwoods Campus</w:t>
                  </w:r>
                </w:p>
                <w:p w14:paraId="61F81DCF" w14:textId="77777777" w:rsidR="0015310C" w:rsidRDefault="0015310C" w:rsidP="002709A0">
                  <w:pPr>
                    <w:pStyle w:val="Header"/>
                    <w:rPr>
                      <w:rFonts w:ascii="Palatino Linotype" w:hAnsi="Palatino Linotype" w:cs="Palatino Linotype"/>
                      <w:smallCaps/>
                      <w:szCs w:val="18"/>
                    </w:rPr>
                  </w:pPr>
                  <w:r>
                    <w:rPr>
                      <w:rFonts w:ascii="Palatino Linotype" w:hAnsi="Palatino Linotype" w:cs="Palatino Linotype"/>
                      <w:smallCaps/>
                      <w:szCs w:val="18"/>
                    </w:rPr>
                    <w:t>1211 Del Mar Drive</w:t>
                  </w:r>
                </w:p>
                <w:p w14:paraId="069C7800" w14:textId="77777777" w:rsidR="0015310C" w:rsidRDefault="0015310C" w:rsidP="002709A0">
                  <w:pPr>
                    <w:pStyle w:val="Header"/>
                    <w:rPr>
                      <w:rFonts w:ascii="Palatino Linotype" w:hAnsi="Palatino Linotype" w:cs="Palatino Linotype"/>
                      <w:smallCaps/>
                      <w:szCs w:val="18"/>
                      <w:u w:val="single"/>
                    </w:rPr>
                  </w:pPr>
                  <w:r>
                    <w:rPr>
                      <w:rFonts w:ascii="Palatino Linotype" w:hAnsi="Palatino Linotype" w:cs="Palatino Linotype"/>
                      <w:smallCaps/>
                      <w:szCs w:val="18"/>
                    </w:rPr>
                    <w:t>Fort Bragg CA  95437</w:t>
                  </w:r>
                </w:p>
              </w:tc>
              <w:tc>
                <w:tcPr>
                  <w:tcW w:w="1710" w:type="dxa"/>
                  <w:tcBorders>
                    <w:top w:val="single" w:sz="4" w:space="0" w:color="000000"/>
                  </w:tcBorders>
                  <w:shd w:val="clear" w:color="auto" w:fill="auto"/>
                </w:tcPr>
                <w:p w14:paraId="3BB45DC2" w14:textId="77777777" w:rsidR="0015310C" w:rsidRDefault="0015310C" w:rsidP="002709A0">
                  <w:pPr>
                    <w:pStyle w:val="Header"/>
                    <w:snapToGrid w:val="0"/>
                    <w:ind w:left="432"/>
                    <w:rPr>
                      <w:rFonts w:ascii="Palatino Linotype" w:hAnsi="Palatino Linotype" w:cs="Palatino Linotype"/>
                      <w:smallCaps/>
                      <w:szCs w:val="18"/>
                      <w:u w:val="single"/>
                    </w:rPr>
                  </w:pPr>
                </w:p>
              </w:tc>
              <w:tc>
                <w:tcPr>
                  <w:tcW w:w="1615" w:type="dxa"/>
                  <w:tcBorders>
                    <w:top w:val="single" w:sz="4" w:space="0" w:color="000000"/>
                  </w:tcBorders>
                  <w:shd w:val="clear" w:color="auto" w:fill="auto"/>
                </w:tcPr>
                <w:p w14:paraId="117DB971" w14:textId="77777777" w:rsidR="0015310C" w:rsidRDefault="0015310C" w:rsidP="002709A0">
                  <w:pPr>
                    <w:pStyle w:val="Header"/>
                    <w:jc w:val="right"/>
                  </w:pPr>
                  <w:r>
                    <w:rPr>
                      <w:rFonts w:ascii="Palatino Linotype" w:hAnsi="Palatino Linotype" w:cs="Palatino Linotype"/>
                      <w:smallCaps/>
                      <w:noProof/>
                      <w:szCs w:val="18"/>
                    </w:rPr>
                    <w:drawing>
                      <wp:inline distT="0" distB="0" distL="0" distR="0" wp14:anchorId="3A285207" wp14:editId="37DFB2B5">
                        <wp:extent cx="687324" cy="624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6990" cy="633627"/>
                                </a:xfrm>
                                <a:prstGeom prst="rect">
                                  <a:avLst/>
                                </a:prstGeom>
                                <a:solidFill>
                                  <a:srgbClr val="FFFFFF"/>
                                </a:solidFill>
                                <a:ln>
                                  <a:noFill/>
                                </a:ln>
                              </pic:spPr>
                            </pic:pic>
                          </a:graphicData>
                        </a:graphic>
                      </wp:inline>
                    </w:drawing>
                  </w:r>
                </w:p>
              </w:tc>
            </w:tr>
          </w:tbl>
          <w:p w14:paraId="6DF47675" w14:textId="77777777" w:rsidR="0015310C" w:rsidRDefault="0015310C" w:rsidP="002709A0">
            <w:pPr>
              <w:pStyle w:val="Header"/>
            </w:pPr>
          </w:p>
        </w:tc>
      </w:tr>
    </w:tbl>
    <w:p w14:paraId="595E8306" w14:textId="1AC3E51E" w:rsidR="0015310C" w:rsidRDefault="004C0B9B">
      <w:pPr>
        <w:rPr>
          <w:sz w:val="28"/>
          <w:szCs w:val="28"/>
        </w:rPr>
      </w:pPr>
      <w:r w:rsidRPr="004C0B9B">
        <w:rPr>
          <w:sz w:val="28"/>
          <w:szCs w:val="28"/>
        </w:rPr>
        <w:t>Bas</w:t>
      </w:r>
      <w:r>
        <w:rPr>
          <w:sz w:val="28"/>
          <w:szCs w:val="28"/>
        </w:rPr>
        <w:t>ed upon the fact that we just received notice of our</w:t>
      </w:r>
      <w:r w:rsidR="00947D81">
        <w:rPr>
          <w:sz w:val="28"/>
          <w:szCs w:val="28"/>
        </w:rPr>
        <w:t xml:space="preserve"> 5/6 Grade t</w:t>
      </w:r>
      <w:r w:rsidR="00265206">
        <w:rPr>
          <w:sz w:val="28"/>
          <w:szCs w:val="28"/>
        </w:rPr>
        <w:t>eacher resigning</w:t>
      </w:r>
      <w:r w:rsidR="00826835">
        <w:rPr>
          <w:sz w:val="28"/>
          <w:szCs w:val="28"/>
        </w:rPr>
        <w:t xml:space="preserve">, and we have less than a month to find and hire someone, </w:t>
      </w:r>
      <w:r w:rsidR="00947D81">
        <w:rPr>
          <w:sz w:val="28"/>
          <w:szCs w:val="28"/>
        </w:rPr>
        <w:t>we need to take action that is quick and decisive. There are a few approaches I w</w:t>
      </w:r>
      <w:r w:rsidR="000D4DF0">
        <w:rPr>
          <w:sz w:val="28"/>
          <w:szCs w:val="28"/>
        </w:rPr>
        <w:t>ould like the Board to consider. I have put them in order of my preference.</w:t>
      </w:r>
    </w:p>
    <w:p w14:paraId="303A97C5" w14:textId="77777777" w:rsidR="00947D81" w:rsidRDefault="00947D81">
      <w:pPr>
        <w:rPr>
          <w:sz w:val="28"/>
          <w:szCs w:val="28"/>
        </w:rPr>
      </w:pPr>
    </w:p>
    <w:p w14:paraId="0B83E00D" w14:textId="444B5CAE" w:rsidR="00947D81" w:rsidRDefault="000D4DF0" w:rsidP="00947D81">
      <w:pPr>
        <w:pStyle w:val="ListParagraph"/>
        <w:numPr>
          <w:ilvl w:val="0"/>
          <w:numId w:val="2"/>
        </w:numPr>
        <w:rPr>
          <w:sz w:val="28"/>
          <w:szCs w:val="28"/>
        </w:rPr>
      </w:pPr>
      <w:bookmarkStart w:id="0" w:name="_GoBack"/>
      <w:bookmarkEnd w:id="0"/>
      <w:r>
        <w:rPr>
          <w:sz w:val="28"/>
          <w:szCs w:val="28"/>
        </w:rPr>
        <w:t>Last year</w:t>
      </w:r>
      <w:r w:rsidR="00B82A94">
        <w:rPr>
          <w:sz w:val="28"/>
          <w:szCs w:val="28"/>
        </w:rPr>
        <w:t>, w</w:t>
      </w:r>
      <w:r w:rsidR="00826835">
        <w:rPr>
          <w:sz w:val="28"/>
          <w:szCs w:val="28"/>
        </w:rPr>
        <w:t xml:space="preserve">e </w:t>
      </w:r>
      <w:r>
        <w:rPr>
          <w:sz w:val="28"/>
          <w:szCs w:val="28"/>
        </w:rPr>
        <w:t>completed a search of teachers</w:t>
      </w:r>
      <w:r w:rsidR="00AB0AB8">
        <w:rPr>
          <w:sz w:val="28"/>
          <w:szCs w:val="28"/>
        </w:rPr>
        <w:t>. The hiring committee</w:t>
      </w:r>
      <w:r>
        <w:rPr>
          <w:sz w:val="28"/>
          <w:szCs w:val="28"/>
        </w:rPr>
        <w:t xml:space="preserve"> interviewed </w:t>
      </w:r>
      <w:r w:rsidR="00AB0AB8">
        <w:rPr>
          <w:sz w:val="28"/>
          <w:szCs w:val="28"/>
        </w:rPr>
        <w:t xml:space="preserve">the candidates </w:t>
      </w:r>
      <w:r>
        <w:rPr>
          <w:sz w:val="28"/>
          <w:szCs w:val="28"/>
        </w:rPr>
        <w:t xml:space="preserve">and the hiring committee’s #1 </w:t>
      </w:r>
      <w:r w:rsidR="00AB0AB8">
        <w:rPr>
          <w:sz w:val="28"/>
          <w:szCs w:val="28"/>
        </w:rPr>
        <w:t xml:space="preserve">selection was Ms. </w:t>
      </w:r>
      <w:proofErr w:type="spellStart"/>
      <w:r w:rsidR="00AB0AB8">
        <w:rPr>
          <w:sz w:val="28"/>
          <w:szCs w:val="28"/>
        </w:rPr>
        <w:t>Tulley</w:t>
      </w:r>
      <w:proofErr w:type="spellEnd"/>
      <w:r w:rsidR="00AB0AB8">
        <w:rPr>
          <w:sz w:val="28"/>
          <w:szCs w:val="28"/>
        </w:rPr>
        <w:t xml:space="preserve">. We made her an offer and she had multiple offers at the time. She chose to go with Mendocino Elementary. Since then, she left Mendocino and is available for us to hire. She is currently running our Summer School Program and seems to be doing a great job. </w:t>
      </w:r>
      <w:r w:rsidR="001D4AC1">
        <w:rPr>
          <w:sz w:val="28"/>
          <w:szCs w:val="28"/>
        </w:rPr>
        <w:t xml:space="preserve">The teachers have all met her, and seem to like her, and I think that we did a proper search last year and it is “okay” to hire someone we know. I would recommend that the board meet with her, discuss her qualifications, </w:t>
      </w:r>
      <w:r w:rsidR="00BE4185">
        <w:rPr>
          <w:sz w:val="28"/>
          <w:szCs w:val="28"/>
        </w:rPr>
        <w:t xml:space="preserve">view her in class, </w:t>
      </w:r>
      <w:r w:rsidR="001D4AC1">
        <w:rPr>
          <w:sz w:val="28"/>
          <w:szCs w:val="28"/>
        </w:rPr>
        <w:t>and if satisfied allow me to make her an offer.</w:t>
      </w:r>
    </w:p>
    <w:p w14:paraId="497D6B87" w14:textId="1988AC2A" w:rsidR="001D4AC1" w:rsidRDefault="00BE4185" w:rsidP="00947D81">
      <w:pPr>
        <w:pStyle w:val="ListParagraph"/>
        <w:numPr>
          <w:ilvl w:val="0"/>
          <w:numId w:val="2"/>
        </w:numPr>
        <w:rPr>
          <w:sz w:val="28"/>
          <w:szCs w:val="28"/>
        </w:rPr>
      </w:pPr>
      <w:r>
        <w:rPr>
          <w:sz w:val="28"/>
          <w:szCs w:val="28"/>
        </w:rPr>
        <w:t>Have the Board t</w:t>
      </w:r>
      <w:r w:rsidR="001D4AC1">
        <w:rPr>
          <w:sz w:val="28"/>
          <w:szCs w:val="28"/>
        </w:rPr>
        <w:t xml:space="preserve">alk to Ms. </w:t>
      </w:r>
      <w:proofErr w:type="spellStart"/>
      <w:r w:rsidR="001D4AC1">
        <w:rPr>
          <w:sz w:val="28"/>
          <w:szCs w:val="28"/>
        </w:rPr>
        <w:t>Tulley</w:t>
      </w:r>
      <w:proofErr w:type="spellEnd"/>
      <w:r w:rsidR="001D4AC1">
        <w:rPr>
          <w:sz w:val="28"/>
          <w:szCs w:val="28"/>
        </w:rPr>
        <w:t xml:space="preserve"> and if the Board is not sure that Ms. </w:t>
      </w:r>
      <w:proofErr w:type="spellStart"/>
      <w:r w:rsidR="001D4AC1">
        <w:rPr>
          <w:sz w:val="28"/>
          <w:szCs w:val="28"/>
        </w:rPr>
        <w:t>Tulley</w:t>
      </w:r>
      <w:proofErr w:type="spellEnd"/>
      <w:r w:rsidR="001D4AC1">
        <w:rPr>
          <w:sz w:val="28"/>
          <w:szCs w:val="28"/>
        </w:rPr>
        <w:t xml:space="preserve"> is the right candidate than make her </w:t>
      </w:r>
      <w:r>
        <w:rPr>
          <w:sz w:val="28"/>
          <w:szCs w:val="28"/>
        </w:rPr>
        <w:t>an offer to take on the 5/6 t</w:t>
      </w:r>
      <w:r w:rsidR="001D4AC1">
        <w:rPr>
          <w:sz w:val="28"/>
          <w:szCs w:val="28"/>
        </w:rPr>
        <w:t xml:space="preserve">eaching position as a Long Term Sub. I’m not sure if she would want to do it. </w:t>
      </w:r>
      <w:r>
        <w:rPr>
          <w:sz w:val="28"/>
          <w:szCs w:val="28"/>
        </w:rPr>
        <w:t xml:space="preserve">Advertise and take a few months to see if we could find a candidate the Board would feel more certainty as being a better candidate. </w:t>
      </w:r>
      <w:r w:rsidR="00682372">
        <w:rPr>
          <w:sz w:val="28"/>
          <w:szCs w:val="28"/>
        </w:rPr>
        <w:t>The issue</w:t>
      </w:r>
      <w:r w:rsidR="00B25210">
        <w:rPr>
          <w:sz w:val="28"/>
          <w:szCs w:val="28"/>
        </w:rPr>
        <w:t>s</w:t>
      </w:r>
      <w:r w:rsidR="00682372">
        <w:rPr>
          <w:sz w:val="28"/>
          <w:szCs w:val="28"/>
        </w:rPr>
        <w:t xml:space="preserve"> with this option is that </w:t>
      </w:r>
      <w:r w:rsidR="00B25210">
        <w:rPr>
          <w:sz w:val="28"/>
          <w:szCs w:val="28"/>
        </w:rPr>
        <w:t>the commitment from us is weak (no benefits) and candidates in this position usually continue to look for more stable, long term work. We could lose our teacher without much notice. And it is hard to build a strong team with temporary players.</w:t>
      </w:r>
    </w:p>
    <w:p w14:paraId="3C688AD4" w14:textId="3035E225" w:rsidR="0015310C" w:rsidRDefault="00B25210" w:rsidP="001A14A2">
      <w:pPr>
        <w:pStyle w:val="ListParagraph"/>
        <w:numPr>
          <w:ilvl w:val="0"/>
          <w:numId w:val="2"/>
        </w:numPr>
      </w:pPr>
      <w:r w:rsidRPr="001A14A2">
        <w:rPr>
          <w:sz w:val="28"/>
          <w:szCs w:val="28"/>
        </w:rPr>
        <w:t xml:space="preserve">Advertise and try to find someone quickly. Have a 3 person hiring committee made up of 2 Board Members and the School Director. 2 weeks to advertise, 1 week to interview, and 1 week to hire. The issue is that Ms. </w:t>
      </w:r>
      <w:proofErr w:type="spellStart"/>
      <w:r w:rsidRPr="001A14A2">
        <w:rPr>
          <w:sz w:val="28"/>
          <w:szCs w:val="28"/>
        </w:rPr>
        <w:t>Tulley</w:t>
      </w:r>
      <w:proofErr w:type="spellEnd"/>
      <w:r w:rsidRPr="001A14A2">
        <w:rPr>
          <w:sz w:val="28"/>
          <w:szCs w:val="28"/>
        </w:rPr>
        <w:t xml:space="preserve"> will feel she is not in favor with the Board and that coul</w:t>
      </w:r>
      <w:r w:rsidR="001A14A2" w:rsidRPr="001A14A2">
        <w:rPr>
          <w:sz w:val="28"/>
          <w:szCs w:val="28"/>
        </w:rPr>
        <w:t>d always mar that relationship if she turns out to be the candidate of choice or she may not apply and we end up with a weak candidate or perhaps no candidate at this late notice including no long term sub.</w:t>
      </w:r>
    </w:p>
    <w:p w14:paraId="11A2BB63" w14:textId="77777777" w:rsidR="0015310C" w:rsidRDefault="0015310C" w:rsidP="001A14A2"/>
    <w:sectPr w:rsidR="0015310C" w:rsidSect="0018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5395F"/>
    <w:multiLevelType w:val="hybridMultilevel"/>
    <w:tmpl w:val="8032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F0FCB"/>
    <w:multiLevelType w:val="hybridMultilevel"/>
    <w:tmpl w:val="2098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0C"/>
    <w:rsid w:val="00013A02"/>
    <w:rsid w:val="000D4DF0"/>
    <w:rsid w:val="0015310C"/>
    <w:rsid w:val="001813D4"/>
    <w:rsid w:val="001A14A2"/>
    <w:rsid w:val="001D4AC1"/>
    <w:rsid w:val="00265206"/>
    <w:rsid w:val="00407317"/>
    <w:rsid w:val="004C0B9B"/>
    <w:rsid w:val="00682372"/>
    <w:rsid w:val="00826835"/>
    <w:rsid w:val="00947D81"/>
    <w:rsid w:val="00AB0AB8"/>
    <w:rsid w:val="00AB7430"/>
    <w:rsid w:val="00B25210"/>
    <w:rsid w:val="00B82A94"/>
    <w:rsid w:val="00BE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336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10C"/>
    <w:pPr>
      <w:tabs>
        <w:tab w:val="center" w:pos="4680"/>
        <w:tab w:val="right" w:pos="9360"/>
      </w:tabs>
    </w:pPr>
  </w:style>
  <w:style w:type="character" w:customStyle="1" w:styleId="HeaderChar">
    <w:name w:val="Header Char"/>
    <w:basedOn w:val="DefaultParagraphFont"/>
    <w:link w:val="Header"/>
    <w:rsid w:val="0015310C"/>
  </w:style>
  <w:style w:type="paragraph" w:styleId="ListParagraph">
    <w:name w:val="List Paragraph"/>
    <w:basedOn w:val="Normal"/>
    <w:uiPriority w:val="34"/>
    <w:qFormat/>
    <w:rsid w:val="0015310C"/>
    <w:pPr>
      <w:ind w:left="720"/>
      <w:contextualSpacing/>
    </w:pPr>
  </w:style>
  <w:style w:type="character" w:styleId="Hyperlink">
    <w:name w:val="Hyperlink"/>
    <w:basedOn w:val="DefaultParagraphFont"/>
    <w:uiPriority w:val="99"/>
    <w:unhideWhenUsed/>
    <w:rsid w:val="00153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347</Words>
  <Characters>1982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Coy</dc:creator>
  <cp:keywords/>
  <dc:description/>
  <cp:lastModifiedBy>Roger Coy</cp:lastModifiedBy>
  <cp:revision>4</cp:revision>
  <cp:lastPrinted>2016-06-28T22:36:00Z</cp:lastPrinted>
  <dcterms:created xsi:type="dcterms:W3CDTF">2016-07-11T15:16:00Z</dcterms:created>
  <dcterms:modified xsi:type="dcterms:W3CDTF">2016-07-11T17:29:00Z</dcterms:modified>
</cp:coreProperties>
</file>