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B78806" w14:textId="628C578B" w:rsidR="00A853F5" w:rsidRPr="008F7F25" w:rsidRDefault="00BB102C">
      <w:pPr>
        <w:jc w:val="center"/>
        <w:rPr>
          <w:sz w:val="28"/>
          <w:szCs w:val="28"/>
        </w:rPr>
      </w:pPr>
      <w:r w:rsidRPr="008F7F25">
        <w:rPr>
          <w:b/>
          <w:sz w:val="28"/>
          <w:szCs w:val="28"/>
          <w:u w:val="single"/>
        </w:rPr>
        <w:t xml:space="preserve">Director Report to Board </w:t>
      </w:r>
      <w:r w:rsidR="00335988" w:rsidRPr="008F7F25">
        <w:rPr>
          <w:b/>
          <w:sz w:val="28"/>
          <w:szCs w:val="28"/>
          <w:u w:val="single"/>
        </w:rPr>
        <w:t>–</w:t>
      </w:r>
      <w:r w:rsidRPr="008F7F25">
        <w:rPr>
          <w:b/>
          <w:sz w:val="28"/>
          <w:szCs w:val="28"/>
          <w:u w:val="single"/>
        </w:rPr>
        <w:t xml:space="preserve"> </w:t>
      </w:r>
      <w:r w:rsidR="00335988" w:rsidRPr="008F7F25">
        <w:rPr>
          <w:b/>
          <w:sz w:val="28"/>
          <w:szCs w:val="28"/>
          <w:u w:val="single"/>
        </w:rPr>
        <w:t>Oct. 20</w:t>
      </w:r>
      <w:r w:rsidRPr="008F7F25">
        <w:rPr>
          <w:b/>
          <w:sz w:val="28"/>
          <w:szCs w:val="28"/>
          <w:u w:val="single"/>
        </w:rPr>
        <w:t>, 2015</w:t>
      </w:r>
    </w:p>
    <w:p w14:paraId="43EA2BD7" w14:textId="77777777" w:rsidR="00A853F5" w:rsidRPr="008F7F25" w:rsidRDefault="00A853F5">
      <w:pPr>
        <w:rPr>
          <w:sz w:val="28"/>
          <w:szCs w:val="28"/>
        </w:rPr>
      </w:pPr>
    </w:p>
    <w:p w14:paraId="09A0B2E5" w14:textId="159213A4" w:rsidR="00A853F5" w:rsidRPr="008F7F25" w:rsidRDefault="009B3493">
      <w:pPr>
        <w:rPr>
          <w:sz w:val="28"/>
          <w:szCs w:val="28"/>
        </w:rPr>
      </w:pPr>
      <w:r>
        <w:rPr>
          <w:sz w:val="28"/>
          <w:szCs w:val="28"/>
        </w:rPr>
        <w:t>TRCS currently has 120</w:t>
      </w:r>
      <w:r w:rsidR="00BB102C" w:rsidRPr="008F7F25">
        <w:rPr>
          <w:sz w:val="28"/>
          <w:szCs w:val="28"/>
        </w:rPr>
        <w:t xml:space="preserve"> students enrolled in its program. </w:t>
      </w:r>
    </w:p>
    <w:p w14:paraId="74FBC238" w14:textId="77777777" w:rsidR="00A853F5" w:rsidRPr="008F7F25" w:rsidRDefault="00A853F5">
      <w:pPr>
        <w:rPr>
          <w:sz w:val="28"/>
          <w:szCs w:val="28"/>
        </w:rPr>
      </w:pPr>
    </w:p>
    <w:p w14:paraId="2BFEADA4" w14:textId="77777777" w:rsidR="00A853F5" w:rsidRPr="008F7F25" w:rsidRDefault="00A853F5">
      <w:pPr>
        <w:rPr>
          <w:sz w:val="28"/>
          <w:szCs w:val="28"/>
        </w:rPr>
      </w:pPr>
    </w:p>
    <w:p w14:paraId="64583242" w14:textId="77777777" w:rsidR="00A853F5" w:rsidRPr="008F7F25" w:rsidRDefault="00BB102C">
      <w:pPr>
        <w:rPr>
          <w:sz w:val="28"/>
          <w:szCs w:val="28"/>
          <w:u w:val="single"/>
        </w:rPr>
      </w:pPr>
      <w:r w:rsidRPr="008F7F25">
        <w:rPr>
          <w:b/>
          <w:sz w:val="28"/>
          <w:szCs w:val="28"/>
          <w:u w:val="single"/>
        </w:rPr>
        <w:t>Financial Health:</w:t>
      </w:r>
    </w:p>
    <w:p w14:paraId="268D0B55" w14:textId="2229C3A6" w:rsidR="00A853F5" w:rsidRDefault="00D432CB">
      <w:pPr>
        <w:rPr>
          <w:sz w:val="28"/>
          <w:szCs w:val="28"/>
        </w:rPr>
      </w:pPr>
      <w:r>
        <w:rPr>
          <w:sz w:val="28"/>
          <w:szCs w:val="28"/>
        </w:rPr>
        <w:t xml:space="preserve">Good. </w:t>
      </w:r>
      <w:r w:rsidR="00BB102C" w:rsidRPr="008F7F25">
        <w:rPr>
          <w:sz w:val="28"/>
          <w:szCs w:val="28"/>
        </w:rPr>
        <w:t>Currently TRCS has $</w:t>
      </w:r>
      <w:r w:rsidR="00BF340D">
        <w:rPr>
          <w:sz w:val="28"/>
          <w:szCs w:val="28"/>
        </w:rPr>
        <w:t>421</w:t>
      </w:r>
      <w:r w:rsidR="00DD2E76" w:rsidRPr="008F7F25">
        <w:rPr>
          <w:sz w:val="28"/>
          <w:szCs w:val="28"/>
        </w:rPr>
        <w:t>K</w:t>
      </w:r>
      <w:r w:rsidR="006367D9">
        <w:rPr>
          <w:sz w:val="28"/>
          <w:szCs w:val="28"/>
        </w:rPr>
        <w:t xml:space="preserve"> in cash in the business account</w:t>
      </w:r>
      <w:r w:rsidR="00BF340D">
        <w:rPr>
          <w:sz w:val="28"/>
          <w:szCs w:val="28"/>
        </w:rPr>
        <w:t>.</w:t>
      </w:r>
      <w:r w:rsidR="006367D9">
        <w:rPr>
          <w:sz w:val="28"/>
          <w:szCs w:val="28"/>
        </w:rPr>
        <w:t xml:space="preserve"> There are no loans </w:t>
      </w:r>
      <w:r w:rsidR="00BB102C" w:rsidRPr="008F7F25">
        <w:rPr>
          <w:sz w:val="28"/>
          <w:szCs w:val="28"/>
        </w:rPr>
        <w:t xml:space="preserve">or long term commitments other than the Facilities Lease. Monthly expenses run about 70K including employee expenses. </w:t>
      </w:r>
    </w:p>
    <w:p w14:paraId="780DBB70" w14:textId="77777777" w:rsidR="006367D9" w:rsidRDefault="006367D9">
      <w:pPr>
        <w:rPr>
          <w:sz w:val="28"/>
          <w:szCs w:val="28"/>
        </w:rPr>
      </w:pPr>
    </w:p>
    <w:p w14:paraId="0BF8914D" w14:textId="5D27D526" w:rsidR="00A853F5" w:rsidRPr="008F7F25" w:rsidRDefault="00BF340D">
      <w:pPr>
        <w:rPr>
          <w:sz w:val="28"/>
          <w:szCs w:val="28"/>
        </w:rPr>
      </w:pPr>
      <w:r>
        <w:rPr>
          <w:sz w:val="28"/>
          <w:szCs w:val="28"/>
        </w:rPr>
        <w:t xml:space="preserve"> </w:t>
      </w:r>
    </w:p>
    <w:p w14:paraId="12EB630A" w14:textId="462F6C8E" w:rsidR="00A853F5" w:rsidRPr="008F7F25" w:rsidRDefault="00BF340D">
      <w:pPr>
        <w:rPr>
          <w:sz w:val="28"/>
          <w:szCs w:val="28"/>
          <w:u w:val="single"/>
        </w:rPr>
      </w:pPr>
      <w:r>
        <w:rPr>
          <w:b/>
          <w:sz w:val="28"/>
          <w:szCs w:val="28"/>
          <w:u w:val="single"/>
        </w:rPr>
        <w:t>Audit Findings</w:t>
      </w:r>
    </w:p>
    <w:p w14:paraId="1BCB9713" w14:textId="4895207C" w:rsidR="00A853F5" w:rsidRPr="008F7F25" w:rsidRDefault="00BB102C">
      <w:pPr>
        <w:rPr>
          <w:sz w:val="28"/>
          <w:szCs w:val="28"/>
        </w:rPr>
      </w:pPr>
      <w:r w:rsidRPr="008F7F25">
        <w:rPr>
          <w:sz w:val="28"/>
          <w:szCs w:val="28"/>
        </w:rPr>
        <w:t>Three Rivers Charter School is in compliance with all of the charter guidelines</w:t>
      </w:r>
      <w:r w:rsidR="00BF340D">
        <w:rPr>
          <w:sz w:val="28"/>
          <w:szCs w:val="28"/>
        </w:rPr>
        <w:t xml:space="preserve">. The Audit has been completed and there were no serious findings. Difficulties with the Audit included enrollment errors found and corrected, attendance waivers not submitted, proof of LCAP progress not properly supported, and </w:t>
      </w:r>
      <w:r w:rsidR="0061710B">
        <w:rPr>
          <w:sz w:val="28"/>
          <w:szCs w:val="28"/>
        </w:rPr>
        <w:t>instructional minutes challenged. Modification to 3-4 Class implemented.</w:t>
      </w:r>
    </w:p>
    <w:p w14:paraId="3116630B" w14:textId="77777777" w:rsidR="0061710B" w:rsidRDefault="0061710B" w:rsidP="00BA66E0">
      <w:pPr>
        <w:tabs>
          <w:tab w:val="left" w:pos="3270"/>
        </w:tabs>
        <w:rPr>
          <w:b/>
          <w:sz w:val="28"/>
          <w:szCs w:val="28"/>
          <w:u w:val="single"/>
        </w:rPr>
      </w:pPr>
    </w:p>
    <w:p w14:paraId="6C6F644E" w14:textId="2B93BCF3" w:rsidR="00A853F5" w:rsidRPr="008F7F25" w:rsidRDefault="00BB102C" w:rsidP="00BA66E0">
      <w:pPr>
        <w:tabs>
          <w:tab w:val="left" w:pos="3270"/>
        </w:tabs>
        <w:rPr>
          <w:sz w:val="28"/>
          <w:szCs w:val="28"/>
          <w:u w:val="single"/>
        </w:rPr>
      </w:pPr>
      <w:proofErr w:type="spellStart"/>
      <w:r w:rsidRPr="008F7F25">
        <w:rPr>
          <w:b/>
          <w:sz w:val="28"/>
          <w:szCs w:val="28"/>
          <w:u w:val="single"/>
        </w:rPr>
        <w:t>Celdt</w:t>
      </w:r>
      <w:proofErr w:type="spellEnd"/>
      <w:r w:rsidRPr="008F7F25">
        <w:rPr>
          <w:b/>
          <w:sz w:val="28"/>
          <w:szCs w:val="28"/>
          <w:u w:val="single"/>
        </w:rPr>
        <w:t xml:space="preserve"> Testing:</w:t>
      </w:r>
    </w:p>
    <w:p w14:paraId="0867EB37" w14:textId="2911F5FB" w:rsidR="00A853F5" w:rsidRPr="008F7F25" w:rsidRDefault="0061710B">
      <w:pPr>
        <w:rPr>
          <w:sz w:val="28"/>
          <w:szCs w:val="28"/>
        </w:rPr>
      </w:pPr>
      <w:r>
        <w:rPr>
          <w:sz w:val="28"/>
          <w:szCs w:val="28"/>
        </w:rPr>
        <w:t xml:space="preserve">Report for </w:t>
      </w:r>
      <w:proofErr w:type="spellStart"/>
      <w:r>
        <w:rPr>
          <w:sz w:val="28"/>
          <w:szCs w:val="28"/>
        </w:rPr>
        <w:t>Celdt</w:t>
      </w:r>
      <w:proofErr w:type="spellEnd"/>
      <w:r>
        <w:rPr>
          <w:sz w:val="28"/>
          <w:szCs w:val="28"/>
        </w:rPr>
        <w:t xml:space="preserve"> </w:t>
      </w:r>
      <w:proofErr w:type="gramStart"/>
      <w:r>
        <w:rPr>
          <w:sz w:val="28"/>
          <w:szCs w:val="28"/>
        </w:rPr>
        <w:t>Testing</w:t>
      </w:r>
      <w:proofErr w:type="gramEnd"/>
      <w:r>
        <w:rPr>
          <w:sz w:val="28"/>
          <w:szCs w:val="28"/>
        </w:rPr>
        <w:t xml:space="preserve"> received and solid progress being made for all of our students. 5 out of 11 promoted out of the EL program due to advanced testing. </w:t>
      </w:r>
    </w:p>
    <w:p w14:paraId="15B75F98" w14:textId="77777777" w:rsidR="00A853F5" w:rsidRPr="008F7F25" w:rsidRDefault="00A853F5">
      <w:pPr>
        <w:rPr>
          <w:sz w:val="28"/>
          <w:szCs w:val="28"/>
        </w:rPr>
      </w:pPr>
    </w:p>
    <w:p w14:paraId="65AC5478" w14:textId="048B6634" w:rsidR="00A853F5" w:rsidRPr="008F7F25" w:rsidRDefault="00A853F5">
      <w:pPr>
        <w:rPr>
          <w:sz w:val="28"/>
          <w:szCs w:val="28"/>
        </w:rPr>
      </w:pPr>
    </w:p>
    <w:p w14:paraId="1F197D5A" w14:textId="77777777" w:rsidR="00A853F5" w:rsidRPr="008F7F25" w:rsidRDefault="00A853F5">
      <w:pPr>
        <w:rPr>
          <w:sz w:val="28"/>
          <w:szCs w:val="28"/>
        </w:rPr>
      </w:pPr>
    </w:p>
    <w:p w14:paraId="2FEAA6CF" w14:textId="77777777" w:rsidR="00A853F5" w:rsidRPr="008F7F25" w:rsidRDefault="00BB102C">
      <w:pPr>
        <w:rPr>
          <w:sz w:val="28"/>
          <w:szCs w:val="28"/>
          <w:u w:val="single"/>
        </w:rPr>
      </w:pPr>
      <w:r w:rsidRPr="008F7F25">
        <w:rPr>
          <w:b/>
          <w:sz w:val="28"/>
          <w:szCs w:val="28"/>
          <w:u w:val="single"/>
        </w:rPr>
        <w:t>New Programs:</w:t>
      </w:r>
    </w:p>
    <w:p w14:paraId="580E271E" w14:textId="1C2CA8A9" w:rsidR="00A853F5" w:rsidRPr="008F7F25" w:rsidRDefault="00BB102C">
      <w:pPr>
        <w:rPr>
          <w:sz w:val="28"/>
          <w:szCs w:val="28"/>
        </w:rPr>
      </w:pPr>
      <w:r w:rsidRPr="008F7F25">
        <w:rPr>
          <w:sz w:val="28"/>
          <w:szCs w:val="28"/>
        </w:rPr>
        <w:t>After School Program (Tides)</w:t>
      </w:r>
      <w:r w:rsidR="00D67BEA" w:rsidRPr="008F7F25">
        <w:rPr>
          <w:sz w:val="28"/>
          <w:szCs w:val="28"/>
        </w:rPr>
        <w:t xml:space="preserve"> - Done</w:t>
      </w:r>
    </w:p>
    <w:p w14:paraId="31FF9486" w14:textId="77777777" w:rsidR="00A853F5" w:rsidRPr="008F7F25" w:rsidRDefault="00BB102C">
      <w:pPr>
        <w:rPr>
          <w:sz w:val="28"/>
          <w:szCs w:val="28"/>
        </w:rPr>
      </w:pPr>
      <w:r w:rsidRPr="008F7F25">
        <w:rPr>
          <w:sz w:val="28"/>
          <w:szCs w:val="28"/>
        </w:rPr>
        <w:lastRenderedPageBreak/>
        <w:t>Response to Intervention</w:t>
      </w:r>
    </w:p>
    <w:p w14:paraId="34F19E5D" w14:textId="77777777" w:rsidR="00A853F5" w:rsidRPr="008F7F25" w:rsidRDefault="00BB102C">
      <w:pPr>
        <w:rPr>
          <w:sz w:val="28"/>
          <w:szCs w:val="28"/>
        </w:rPr>
      </w:pPr>
      <w:r w:rsidRPr="008F7F25">
        <w:rPr>
          <w:sz w:val="28"/>
          <w:szCs w:val="28"/>
        </w:rPr>
        <w:t>Common Core Curriculum Implementation</w:t>
      </w:r>
    </w:p>
    <w:p w14:paraId="34552CC7" w14:textId="784F1B28" w:rsidR="00A853F5" w:rsidRPr="008F7F25" w:rsidRDefault="00BB102C">
      <w:pPr>
        <w:rPr>
          <w:sz w:val="28"/>
          <w:szCs w:val="28"/>
        </w:rPr>
      </w:pPr>
      <w:r w:rsidRPr="008F7F25">
        <w:rPr>
          <w:sz w:val="28"/>
          <w:szCs w:val="28"/>
        </w:rPr>
        <w:t>Tutoring Program</w:t>
      </w:r>
      <w:r w:rsidR="00D67BEA" w:rsidRPr="008F7F25">
        <w:rPr>
          <w:sz w:val="28"/>
          <w:szCs w:val="28"/>
        </w:rPr>
        <w:t xml:space="preserve"> - Started</w:t>
      </w:r>
    </w:p>
    <w:p w14:paraId="42A3A3B6" w14:textId="77777777" w:rsidR="00A853F5" w:rsidRPr="008F7F25" w:rsidRDefault="00BB102C">
      <w:pPr>
        <w:rPr>
          <w:sz w:val="28"/>
          <w:szCs w:val="28"/>
        </w:rPr>
      </w:pPr>
      <w:r w:rsidRPr="008F7F25">
        <w:rPr>
          <w:sz w:val="28"/>
          <w:szCs w:val="28"/>
        </w:rPr>
        <w:t>Odyssey of the Mind</w:t>
      </w:r>
    </w:p>
    <w:p w14:paraId="1ACC59A8" w14:textId="77777777" w:rsidR="00A853F5" w:rsidRPr="008F7F25" w:rsidRDefault="00BB102C">
      <w:pPr>
        <w:rPr>
          <w:sz w:val="28"/>
          <w:szCs w:val="28"/>
        </w:rPr>
      </w:pPr>
      <w:r w:rsidRPr="008F7F25">
        <w:rPr>
          <w:sz w:val="28"/>
          <w:szCs w:val="28"/>
        </w:rPr>
        <w:t>Tournament Chess</w:t>
      </w:r>
    </w:p>
    <w:p w14:paraId="2C984206" w14:textId="0DD1BD7A" w:rsidR="00A853F5" w:rsidRPr="008F7F25" w:rsidRDefault="00BB102C">
      <w:pPr>
        <w:rPr>
          <w:sz w:val="28"/>
          <w:szCs w:val="28"/>
        </w:rPr>
      </w:pPr>
      <w:r w:rsidRPr="008F7F25">
        <w:rPr>
          <w:sz w:val="28"/>
          <w:szCs w:val="28"/>
        </w:rPr>
        <w:t>Garden Program</w:t>
      </w:r>
      <w:r w:rsidR="00D67BEA" w:rsidRPr="008F7F25">
        <w:rPr>
          <w:sz w:val="28"/>
          <w:szCs w:val="28"/>
        </w:rPr>
        <w:t xml:space="preserve"> - Started</w:t>
      </w:r>
    </w:p>
    <w:p w14:paraId="6829984D" w14:textId="425EB32F" w:rsidR="00A853F5" w:rsidRPr="008F7F25" w:rsidRDefault="00BB102C">
      <w:pPr>
        <w:rPr>
          <w:sz w:val="28"/>
          <w:szCs w:val="28"/>
        </w:rPr>
      </w:pPr>
      <w:r w:rsidRPr="008F7F25">
        <w:rPr>
          <w:sz w:val="28"/>
          <w:szCs w:val="28"/>
        </w:rPr>
        <w:t>Googles for Education and Classroom</w:t>
      </w:r>
      <w:r w:rsidR="00D67BEA" w:rsidRPr="008F7F25">
        <w:rPr>
          <w:sz w:val="28"/>
          <w:szCs w:val="28"/>
        </w:rPr>
        <w:t xml:space="preserve"> - Started</w:t>
      </w:r>
    </w:p>
    <w:p w14:paraId="1EC49DB0" w14:textId="7C087417" w:rsidR="00A853F5" w:rsidRPr="008F7F25" w:rsidRDefault="00BB102C">
      <w:pPr>
        <w:rPr>
          <w:sz w:val="28"/>
          <w:szCs w:val="28"/>
        </w:rPr>
      </w:pPr>
      <w:r w:rsidRPr="008F7F25">
        <w:rPr>
          <w:sz w:val="28"/>
          <w:szCs w:val="28"/>
        </w:rPr>
        <w:t xml:space="preserve">Honor Roll </w:t>
      </w:r>
      <w:r w:rsidR="00D67BEA" w:rsidRPr="008F7F25">
        <w:rPr>
          <w:sz w:val="28"/>
          <w:szCs w:val="28"/>
        </w:rPr>
        <w:t>– In place</w:t>
      </w:r>
    </w:p>
    <w:p w14:paraId="77E22900" w14:textId="6B5A83F9" w:rsidR="00A853F5" w:rsidRPr="008F7F25" w:rsidRDefault="00BB102C">
      <w:pPr>
        <w:rPr>
          <w:sz w:val="28"/>
          <w:szCs w:val="28"/>
        </w:rPr>
      </w:pPr>
      <w:r w:rsidRPr="008F7F25">
        <w:rPr>
          <w:sz w:val="28"/>
          <w:szCs w:val="28"/>
        </w:rPr>
        <w:t>LCAP Outreach Programs</w:t>
      </w:r>
      <w:r w:rsidR="00D67BEA" w:rsidRPr="008F7F25">
        <w:rPr>
          <w:sz w:val="28"/>
          <w:szCs w:val="28"/>
        </w:rPr>
        <w:t xml:space="preserve"> </w:t>
      </w:r>
    </w:p>
    <w:p w14:paraId="3A4BCA74" w14:textId="77777777" w:rsidR="00A853F5" w:rsidRPr="008F7F25" w:rsidRDefault="00A853F5">
      <w:pPr>
        <w:rPr>
          <w:sz w:val="28"/>
          <w:szCs w:val="28"/>
        </w:rPr>
      </w:pPr>
    </w:p>
    <w:p w14:paraId="08A29BE3" w14:textId="77777777" w:rsidR="00A853F5" w:rsidRPr="008F7F25" w:rsidRDefault="00BB102C">
      <w:pPr>
        <w:rPr>
          <w:sz w:val="28"/>
          <w:szCs w:val="28"/>
          <w:u w:val="single"/>
        </w:rPr>
      </w:pPr>
      <w:r w:rsidRPr="008F7F25">
        <w:rPr>
          <w:b/>
          <w:sz w:val="28"/>
          <w:szCs w:val="28"/>
          <w:u w:val="single"/>
        </w:rPr>
        <w:t>Continuing Programs:</w:t>
      </w:r>
    </w:p>
    <w:p w14:paraId="6142FB7A" w14:textId="51D8B22A" w:rsidR="00A853F5" w:rsidRPr="008F7F25" w:rsidRDefault="00BB102C">
      <w:pPr>
        <w:rPr>
          <w:sz w:val="28"/>
          <w:szCs w:val="28"/>
        </w:rPr>
      </w:pPr>
      <w:r w:rsidRPr="008F7F25">
        <w:rPr>
          <w:sz w:val="28"/>
          <w:szCs w:val="28"/>
        </w:rPr>
        <w:t>Music Program</w:t>
      </w:r>
      <w:r w:rsidR="00D67BEA" w:rsidRPr="008F7F25">
        <w:rPr>
          <w:sz w:val="28"/>
          <w:szCs w:val="28"/>
        </w:rPr>
        <w:t xml:space="preserve"> – 4 Instructors, 21 </w:t>
      </w:r>
      <w:proofErr w:type="spellStart"/>
      <w:r w:rsidR="00D67BEA" w:rsidRPr="008F7F25">
        <w:rPr>
          <w:sz w:val="28"/>
          <w:szCs w:val="28"/>
        </w:rPr>
        <w:t>stduents</w:t>
      </w:r>
      <w:proofErr w:type="spellEnd"/>
    </w:p>
    <w:p w14:paraId="61B65102" w14:textId="77B7E6AC" w:rsidR="00A853F5" w:rsidRPr="008F7F25" w:rsidRDefault="00BB102C">
      <w:pPr>
        <w:rPr>
          <w:sz w:val="28"/>
          <w:szCs w:val="28"/>
        </w:rPr>
      </w:pPr>
      <w:r w:rsidRPr="008F7F25">
        <w:rPr>
          <w:sz w:val="28"/>
          <w:szCs w:val="28"/>
        </w:rPr>
        <w:t>Lego Robotics</w:t>
      </w:r>
      <w:r w:rsidR="00D67BEA" w:rsidRPr="008F7F25">
        <w:rPr>
          <w:sz w:val="28"/>
          <w:szCs w:val="28"/>
        </w:rPr>
        <w:t xml:space="preserve"> – </w:t>
      </w:r>
      <w:r w:rsidR="000533EF">
        <w:rPr>
          <w:sz w:val="28"/>
          <w:szCs w:val="28"/>
        </w:rPr>
        <w:t>Competition this weekend</w:t>
      </w:r>
    </w:p>
    <w:p w14:paraId="2A4EA3D4" w14:textId="77777777" w:rsidR="00A853F5" w:rsidRPr="008F7F25" w:rsidRDefault="00BB102C">
      <w:pPr>
        <w:rPr>
          <w:sz w:val="28"/>
          <w:szCs w:val="28"/>
        </w:rPr>
      </w:pPr>
      <w:r w:rsidRPr="008F7F25">
        <w:rPr>
          <w:sz w:val="28"/>
          <w:szCs w:val="28"/>
        </w:rPr>
        <w:t>REACH (Respect Empathy Achievement Citizenship Hard work)</w:t>
      </w:r>
    </w:p>
    <w:p w14:paraId="25EFB749" w14:textId="14ADD9E6" w:rsidR="00A853F5" w:rsidRPr="008F7F25" w:rsidRDefault="00BB102C">
      <w:pPr>
        <w:rPr>
          <w:sz w:val="28"/>
          <w:szCs w:val="28"/>
        </w:rPr>
      </w:pPr>
      <w:proofErr w:type="spellStart"/>
      <w:r w:rsidRPr="008F7F25">
        <w:rPr>
          <w:sz w:val="28"/>
          <w:szCs w:val="28"/>
        </w:rPr>
        <w:t>NaNoWriMo</w:t>
      </w:r>
      <w:proofErr w:type="spellEnd"/>
      <w:r w:rsidR="00D67BEA" w:rsidRPr="008F7F25">
        <w:rPr>
          <w:sz w:val="28"/>
          <w:szCs w:val="28"/>
        </w:rPr>
        <w:t xml:space="preserve"> – 5-8 Classes </w:t>
      </w:r>
      <w:r w:rsidR="000533EF">
        <w:rPr>
          <w:sz w:val="28"/>
          <w:szCs w:val="28"/>
        </w:rPr>
        <w:t>writing books</w:t>
      </w:r>
    </w:p>
    <w:p w14:paraId="785738FE" w14:textId="0C760359" w:rsidR="00A853F5" w:rsidRPr="008F7F25" w:rsidRDefault="00BB102C">
      <w:pPr>
        <w:rPr>
          <w:sz w:val="28"/>
          <w:szCs w:val="28"/>
        </w:rPr>
      </w:pPr>
      <w:r w:rsidRPr="008F7F25">
        <w:rPr>
          <w:sz w:val="28"/>
          <w:szCs w:val="28"/>
        </w:rPr>
        <w:t>Jr. High Washington DC Trip</w:t>
      </w:r>
      <w:r w:rsidR="00D67BEA" w:rsidRPr="008F7F25">
        <w:rPr>
          <w:sz w:val="28"/>
          <w:szCs w:val="28"/>
        </w:rPr>
        <w:t xml:space="preserve"> – Fund Raising </w:t>
      </w:r>
      <w:r w:rsidR="000533EF" w:rsidRPr="008F7F25">
        <w:rPr>
          <w:sz w:val="28"/>
          <w:szCs w:val="28"/>
        </w:rPr>
        <w:t>Occurring</w:t>
      </w:r>
    </w:p>
    <w:p w14:paraId="4532616F" w14:textId="04727815" w:rsidR="00A853F5" w:rsidRPr="008F7F25" w:rsidRDefault="00BB102C">
      <w:pPr>
        <w:rPr>
          <w:sz w:val="28"/>
          <w:szCs w:val="28"/>
        </w:rPr>
      </w:pPr>
      <w:r w:rsidRPr="008F7F25">
        <w:rPr>
          <w:sz w:val="28"/>
          <w:szCs w:val="28"/>
        </w:rPr>
        <w:t>High School Nicaragua Trip</w:t>
      </w:r>
      <w:r w:rsidR="00D67BEA" w:rsidRPr="008F7F25">
        <w:rPr>
          <w:sz w:val="28"/>
          <w:szCs w:val="28"/>
        </w:rPr>
        <w:t xml:space="preserve"> – Completed for this year</w:t>
      </w:r>
    </w:p>
    <w:p w14:paraId="38D0AE39" w14:textId="36755FB9" w:rsidR="00A853F5" w:rsidRPr="008F7F25" w:rsidRDefault="00BB102C">
      <w:pPr>
        <w:rPr>
          <w:sz w:val="28"/>
          <w:szCs w:val="28"/>
        </w:rPr>
      </w:pPr>
      <w:r w:rsidRPr="008F7F25">
        <w:rPr>
          <w:sz w:val="28"/>
          <w:szCs w:val="28"/>
        </w:rPr>
        <w:t>Uganda Pen Pal Program</w:t>
      </w:r>
      <w:r w:rsidR="00D67BEA" w:rsidRPr="008F7F25">
        <w:rPr>
          <w:sz w:val="28"/>
          <w:szCs w:val="28"/>
        </w:rPr>
        <w:t xml:space="preserve"> - </w:t>
      </w:r>
    </w:p>
    <w:p w14:paraId="52541708" w14:textId="0DD45523" w:rsidR="00D67BEA" w:rsidRPr="008F7F25" w:rsidRDefault="00D67BEA">
      <w:pPr>
        <w:rPr>
          <w:sz w:val="28"/>
          <w:szCs w:val="28"/>
        </w:rPr>
      </w:pPr>
      <w:r w:rsidRPr="008F7F25">
        <w:rPr>
          <w:sz w:val="28"/>
          <w:szCs w:val="28"/>
        </w:rPr>
        <w:t>Circus – See below for update</w:t>
      </w:r>
    </w:p>
    <w:p w14:paraId="20620406" w14:textId="1692326E" w:rsidR="00893E37" w:rsidRPr="008F7F25" w:rsidRDefault="00893E37">
      <w:pPr>
        <w:rPr>
          <w:sz w:val="28"/>
          <w:szCs w:val="28"/>
        </w:rPr>
      </w:pPr>
      <w:r w:rsidRPr="008F7F25">
        <w:rPr>
          <w:sz w:val="28"/>
          <w:szCs w:val="28"/>
        </w:rPr>
        <w:t>Nicaragua – Update needed</w:t>
      </w:r>
    </w:p>
    <w:p w14:paraId="38B8A4D0" w14:textId="77777777" w:rsidR="00A853F5" w:rsidRPr="008F7F25" w:rsidRDefault="00A853F5">
      <w:pPr>
        <w:rPr>
          <w:sz w:val="28"/>
          <w:szCs w:val="28"/>
        </w:rPr>
      </w:pPr>
    </w:p>
    <w:p w14:paraId="51A8C79F" w14:textId="1C0C0D8A" w:rsidR="000533EF" w:rsidRPr="0061710B" w:rsidRDefault="0061710B">
      <w:pPr>
        <w:rPr>
          <w:b/>
          <w:sz w:val="28"/>
          <w:szCs w:val="28"/>
          <w:u w:val="single"/>
        </w:rPr>
      </w:pPr>
      <w:r w:rsidRPr="0061710B">
        <w:rPr>
          <w:b/>
          <w:sz w:val="28"/>
          <w:szCs w:val="28"/>
          <w:u w:val="single"/>
        </w:rPr>
        <w:t xml:space="preserve">Teacher Survey </w:t>
      </w:r>
    </w:p>
    <w:p w14:paraId="1C546972" w14:textId="1A0020A0" w:rsidR="000533EF" w:rsidRDefault="0061710B">
      <w:pPr>
        <w:rPr>
          <w:sz w:val="28"/>
          <w:szCs w:val="28"/>
        </w:rPr>
      </w:pPr>
      <w:r>
        <w:rPr>
          <w:sz w:val="28"/>
          <w:szCs w:val="28"/>
        </w:rPr>
        <w:t xml:space="preserve">Sent to all teachers. Results received and attached. Overall findings: teachers feel supported and seem to have the resources they need. Most feel they are being supported by their aides. Most feel they are on track this year with their schedules. What is needed is more time on my part spent in the classroom with feedback and more training and </w:t>
      </w:r>
      <w:r w:rsidR="00B04E19">
        <w:rPr>
          <w:sz w:val="28"/>
          <w:szCs w:val="28"/>
        </w:rPr>
        <w:t>professional development needed to be made available.</w:t>
      </w:r>
    </w:p>
    <w:p w14:paraId="0BB36213" w14:textId="77777777" w:rsidR="0061710B" w:rsidRDefault="0061710B">
      <w:pPr>
        <w:rPr>
          <w:sz w:val="28"/>
          <w:szCs w:val="28"/>
        </w:rPr>
      </w:pPr>
    </w:p>
    <w:p w14:paraId="7EBAA660" w14:textId="77777777" w:rsidR="0061710B" w:rsidRDefault="0061710B">
      <w:pPr>
        <w:rPr>
          <w:sz w:val="28"/>
          <w:szCs w:val="28"/>
        </w:rPr>
      </w:pPr>
    </w:p>
    <w:p w14:paraId="598DBCEA" w14:textId="77777777" w:rsidR="0061710B" w:rsidRPr="0061710B" w:rsidRDefault="0061710B">
      <w:pPr>
        <w:rPr>
          <w:sz w:val="28"/>
          <w:szCs w:val="28"/>
        </w:rPr>
      </w:pPr>
    </w:p>
    <w:p w14:paraId="5D2D31EA" w14:textId="62DDD94A" w:rsidR="005A4CDC" w:rsidRPr="008F7F25" w:rsidRDefault="005A4CDC">
      <w:pPr>
        <w:rPr>
          <w:b/>
          <w:sz w:val="28"/>
          <w:szCs w:val="28"/>
          <w:u w:val="single"/>
        </w:rPr>
      </w:pPr>
      <w:r w:rsidRPr="008F7F25">
        <w:rPr>
          <w:b/>
          <w:sz w:val="28"/>
          <w:szCs w:val="28"/>
          <w:u w:val="single"/>
        </w:rPr>
        <w:t>Training:</w:t>
      </w:r>
    </w:p>
    <w:p w14:paraId="2D3644EA" w14:textId="00E2B368" w:rsidR="005A4CDC" w:rsidRPr="008F7F25" w:rsidRDefault="00B04E19" w:rsidP="005A4CDC">
      <w:pPr>
        <w:rPr>
          <w:sz w:val="28"/>
          <w:szCs w:val="28"/>
        </w:rPr>
      </w:pPr>
      <w:r>
        <w:rPr>
          <w:sz w:val="28"/>
          <w:szCs w:val="28"/>
        </w:rPr>
        <w:t xml:space="preserve"> I will attend workshop for school site management in Humboldt on Monday.</w:t>
      </w:r>
      <w:r w:rsidR="00A0137B">
        <w:rPr>
          <w:sz w:val="28"/>
          <w:szCs w:val="28"/>
        </w:rPr>
        <w:t xml:space="preserve"> Currently working on Admin Cert Clearing just completed School Culture Development and Evaluating Teachers.</w:t>
      </w:r>
      <w:bookmarkStart w:id="0" w:name="_GoBack"/>
      <w:bookmarkEnd w:id="0"/>
    </w:p>
    <w:p w14:paraId="606F070D" w14:textId="77777777" w:rsidR="005A4CDC" w:rsidRPr="008F7F25" w:rsidRDefault="005A4CDC" w:rsidP="005A4CDC">
      <w:pPr>
        <w:rPr>
          <w:sz w:val="28"/>
          <w:szCs w:val="28"/>
        </w:rPr>
      </w:pPr>
    </w:p>
    <w:p w14:paraId="7A27EEA2" w14:textId="6F3D5C68" w:rsidR="00A853F5" w:rsidRPr="008F7F25" w:rsidRDefault="00BB102C">
      <w:pPr>
        <w:rPr>
          <w:sz w:val="28"/>
          <w:szCs w:val="28"/>
        </w:rPr>
      </w:pPr>
      <w:r w:rsidRPr="008F7F25">
        <w:rPr>
          <w:b/>
          <w:sz w:val="28"/>
          <w:szCs w:val="28"/>
          <w:u w:val="single"/>
        </w:rPr>
        <w:t>Facility Overview:</w:t>
      </w:r>
    </w:p>
    <w:p w14:paraId="68FAC478" w14:textId="41B4A835" w:rsidR="00A853F5" w:rsidRPr="008F7F25" w:rsidRDefault="00B04E19">
      <w:pPr>
        <w:rPr>
          <w:sz w:val="28"/>
          <w:szCs w:val="28"/>
        </w:rPr>
      </w:pPr>
      <w:r>
        <w:rPr>
          <w:sz w:val="28"/>
          <w:szCs w:val="28"/>
        </w:rPr>
        <w:t>CSMC services appear to be minimal.  I have found a new company</w:t>
      </w:r>
      <w:proofErr w:type="gramStart"/>
      <w:r>
        <w:rPr>
          <w:sz w:val="28"/>
          <w:szCs w:val="28"/>
        </w:rPr>
        <w:t xml:space="preserve">,  </w:t>
      </w:r>
      <w:r w:rsidR="00A0137B">
        <w:rPr>
          <w:sz w:val="28"/>
          <w:szCs w:val="28"/>
        </w:rPr>
        <w:t>called</w:t>
      </w:r>
      <w:proofErr w:type="gramEnd"/>
      <w:r w:rsidR="00A0137B">
        <w:rPr>
          <w:sz w:val="28"/>
          <w:szCs w:val="28"/>
        </w:rPr>
        <w:t xml:space="preserve"> Charter School Property Solutions (CSPS). I’m c</w:t>
      </w:r>
      <w:r>
        <w:rPr>
          <w:sz w:val="28"/>
          <w:szCs w:val="28"/>
        </w:rPr>
        <w:t xml:space="preserve">urrently working with </w:t>
      </w:r>
      <w:r w:rsidR="00A0137B">
        <w:rPr>
          <w:sz w:val="28"/>
          <w:szCs w:val="28"/>
        </w:rPr>
        <w:t>them.</w:t>
      </w:r>
      <w:r>
        <w:rPr>
          <w:sz w:val="28"/>
          <w:szCs w:val="28"/>
        </w:rPr>
        <w:t xml:space="preserve"> </w:t>
      </w:r>
    </w:p>
    <w:p w14:paraId="0C7B1766" w14:textId="0124A097" w:rsidR="00A853F5" w:rsidRPr="008F7F25" w:rsidRDefault="005A4CDC">
      <w:pPr>
        <w:rPr>
          <w:sz w:val="28"/>
          <w:szCs w:val="28"/>
        </w:rPr>
      </w:pPr>
      <w:r w:rsidRPr="008F7F25">
        <w:rPr>
          <w:sz w:val="28"/>
          <w:szCs w:val="28"/>
        </w:rPr>
        <w:t xml:space="preserve"> </w:t>
      </w:r>
    </w:p>
    <w:p w14:paraId="75B8A616" w14:textId="7BFEBDE7" w:rsidR="00A853F5" w:rsidRDefault="00B04E19" w:rsidP="008F7F25">
      <w:pPr>
        <w:rPr>
          <w:sz w:val="28"/>
          <w:szCs w:val="28"/>
        </w:rPr>
      </w:pPr>
      <w:r>
        <w:rPr>
          <w:b/>
          <w:sz w:val="28"/>
          <w:szCs w:val="28"/>
          <w:u w:val="single"/>
        </w:rPr>
        <w:t xml:space="preserve"> </w:t>
      </w:r>
    </w:p>
    <w:p w14:paraId="078303FB" w14:textId="77777777" w:rsidR="0065151C" w:rsidRDefault="0065151C" w:rsidP="008F7F25">
      <w:pPr>
        <w:rPr>
          <w:sz w:val="28"/>
          <w:szCs w:val="28"/>
        </w:rPr>
      </w:pPr>
    </w:p>
    <w:p w14:paraId="483C5E11" w14:textId="4EF1A09F" w:rsidR="0065151C" w:rsidRDefault="0065151C" w:rsidP="008F7F25">
      <w:pPr>
        <w:rPr>
          <w:b/>
          <w:sz w:val="28"/>
          <w:szCs w:val="28"/>
          <w:u w:val="single"/>
        </w:rPr>
      </w:pPr>
      <w:r w:rsidRPr="0065151C">
        <w:rPr>
          <w:b/>
          <w:sz w:val="28"/>
          <w:szCs w:val="28"/>
          <w:u w:val="single"/>
        </w:rPr>
        <w:t>Health and Safety</w:t>
      </w:r>
    </w:p>
    <w:p w14:paraId="388E3F71" w14:textId="77777777" w:rsidR="0065151C" w:rsidRDefault="0065151C" w:rsidP="008F7F25">
      <w:pPr>
        <w:rPr>
          <w:b/>
          <w:sz w:val="28"/>
          <w:szCs w:val="28"/>
          <w:u w:val="single"/>
        </w:rPr>
      </w:pPr>
    </w:p>
    <w:p w14:paraId="26FF8FC6" w14:textId="348BF417" w:rsidR="0065151C" w:rsidRDefault="00B04E19" w:rsidP="00B04E19">
      <w:pPr>
        <w:pStyle w:val="ListParagraph"/>
        <w:numPr>
          <w:ilvl w:val="0"/>
          <w:numId w:val="7"/>
        </w:numPr>
        <w:rPr>
          <w:sz w:val="28"/>
          <w:szCs w:val="28"/>
        </w:rPr>
      </w:pPr>
      <w:r>
        <w:rPr>
          <w:sz w:val="28"/>
          <w:szCs w:val="28"/>
        </w:rPr>
        <w:t>Safety Committee walk through completed on Dec 4. No major findings.</w:t>
      </w:r>
    </w:p>
    <w:p w14:paraId="3BDD517D" w14:textId="781FDB5D" w:rsidR="00B04E19" w:rsidRPr="00B04E19" w:rsidRDefault="00B04E19" w:rsidP="00B04E19">
      <w:pPr>
        <w:pStyle w:val="ListParagraph"/>
        <w:numPr>
          <w:ilvl w:val="0"/>
          <w:numId w:val="7"/>
        </w:numPr>
        <w:rPr>
          <w:sz w:val="28"/>
          <w:szCs w:val="28"/>
        </w:rPr>
      </w:pPr>
      <w:r>
        <w:rPr>
          <w:sz w:val="28"/>
          <w:szCs w:val="28"/>
        </w:rPr>
        <w:t>Nurse contacted and waiting on contract for January Hearing and Vision Testing for Grades 2, 5, 8, 10 and Speech and IEP students.</w:t>
      </w:r>
    </w:p>
    <w:p w14:paraId="26ABC390" w14:textId="77777777" w:rsidR="0065151C" w:rsidRDefault="0065151C" w:rsidP="008F7F25">
      <w:pPr>
        <w:rPr>
          <w:b/>
          <w:sz w:val="28"/>
          <w:szCs w:val="28"/>
        </w:rPr>
      </w:pPr>
    </w:p>
    <w:p w14:paraId="267A2FF3" w14:textId="77777777" w:rsidR="0065151C" w:rsidRPr="0065151C" w:rsidRDefault="0065151C" w:rsidP="008F7F25">
      <w:pPr>
        <w:rPr>
          <w:b/>
          <w:sz w:val="28"/>
          <w:szCs w:val="28"/>
        </w:rPr>
      </w:pPr>
    </w:p>
    <w:sectPr w:rsidR="0065151C" w:rsidRPr="0065151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5722" w14:textId="77777777" w:rsidR="008E12E1" w:rsidRDefault="008E12E1">
      <w:pPr>
        <w:spacing w:line="240" w:lineRule="auto"/>
      </w:pPr>
      <w:r>
        <w:separator/>
      </w:r>
    </w:p>
  </w:endnote>
  <w:endnote w:type="continuationSeparator" w:id="0">
    <w:p w14:paraId="08CADBB2" w14:textId="77777777" w:rsidR="008E12E1" w:rsidRDefault="008E1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E72D" w14:textId="77777777" w:rsidR="00A853F5" w:rsidRDefault="00A853F5">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FABA8" w14:textId="77777777" w:rsidR="008E12E1" w:rsidRDefault="008E12E1">
      <w:pPr>
        <w:spacing w:line="240" w:lineRule="auto"/>
      </w:pPr>
      <w:r>
        <w:separator/>
      </w:r>
    </w:p>
  </w:footnote>
  <w:footnote w:type="continuationSeparator" w:id="0">
    <w:p w14:paraId="129456B9" w14:textId="77777777" w:rsidR="008E12E1" w:rsidRDefault="008E12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8A42" w14:textId="77777777" w:rsidR="00A853F5" w:rsidRDefault="00A853F5"/>
  <w:tbl>
    <w:tblPr>
      <w:tblStyle w:val="a0"/>
      <w:tblW w:w="9690" w:type="dxa"/>
      <w:tblInd w:w="-322" w:type="dxa"/>
      <w:tblLayout w:type="fixed"/>
      <w:tblLook w:val="0000" w:firstRow="0" w:lastRow="0" w:firstColumn="0" w:lastColumn="0" w:noHBand="0" w:noVBand="0"/>
    </w:tblPr>
    <w:tblGrid>
      <w:gridCol w:w="1755"/>
      <w:gridCol w:w="7935"/>
    </w:tblGrid>
    <w:tr w:rsidR="00A853F5" w14:paraId="6DC490F6" w14:textId="77777777">
      <w:trPr>
        <w:trHeight w:val="2420"/>
      </w:trPr>
      <w:tc>
        <w:tcPr>
          <w:tcW w:w="1755" w:type="dxa"/>
          <w:tcBorders>
            <w:top w:val="single" w:sz="4" w:space="0" w:color="000000"/>
            <w:left w:val="single" w:sz="4" w:space="0" w:color="000000"/>
            <w:bottom w:val="single" w:sz="4" w:space="0" w:color="000000"/>
          </w:tcBorders>
          <w:vAlign w:val="center"/>
        </w:tcPr>
        <w:p w14:paraId="69D9D2DA" w14:textId="77777777" w:rsidR="00A853F5" w:rsidRDefault="00BB102C">
          <w:pPr>
            <w:tabs>
              <w:tab w:val="center" w:pos="4680"/>
              <w:tab w:val="right" w:pos="9360"/>
            </w:tabs>
            <w:spacing w:line="240" w:lineRule="auto"/>
          </w:pPr>
          <w:r>
            <w:rPr>
              <w:noProof/>
            </w:rPr>
            <w:drawing>
              <wp:inline distT="0" distB="0" distL="114300" distR="114300" wp14:anchorId="4075CC9B" wp14:editId="02373014">
                <wp:extent cx="915670" cy="102743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915670" cy="1027430"/>
                        </a:xfrm>
                        <a:prstGeom prst="rect">
                          <a:avLst/>
                        </a:prstGeom>
                        <a:ln/>
                      </pic:spPr>
                    </pic:pic>
                  </a:graphicData>
                </a:graphic>
              </wp:inline>
            </w:drawing>
          </w:r>
        </w:p>
      </w:tc>
      <w:tc>
        <w:tcPr>
          <w:tcW w:w="7935" w:type="dxa"/>
          <w:tcBorders>
            <w:top w:val="single" w:sz="4" w:space="0" w:color="000000"/>
            <w:left w:val="single" w:sz="4" w:space="0" w:color="000000"/>
            <w:bottom w:val="single" w:sz="4" w:space="0" w:color="000000"/>
            <w:right w:val="single" w:sz="4" w:space="0" w:color="000000"/>
          </w:tcBorders>
        </w:tcPr>
        <w:p w14:paraId="647ADCF8" w14:textId="77777777" w:rsidR="00A853F5" w:rsidRDefault="00BB102C">
          <w:pPr>
            <w:tabs>
              <w:tab w:val="center" w:pos="4680"/>
              <w:tab w:val="right" w:pos="9360"/>
            </w:tabs>
            <w:spacing w:line="240" w:lineRule="auto"/>
          </w:pPr>
          <w:r>
            <w:rPr>
              <w:b/>
              <w:sz w:val="28"/>
              <w:szCs w:val="28"/>
              <w:u w:val="single"/>
            </w:rPr>
            <w:t>Three Rivers Charter School</w:t>
          </w:r>
          <w:r>
            <w:t xml:space="preserve">                           </w:t>
          </w:r>
        </w:p>
        <w:p w14:paraId="587C05E3" w14:textId="77777777" w:rsidR="00A853F5" w:rsidRDefault="00BB102C">
          <w:pPr>
            <w:tabs>
              <w:tab w:val="center" w:pos="4680"/>
              <w:tab w:val="right" w:pos="9360"/>
            </w:tabs>
            <w:spacing w:line="240" w:lineRule="auto"/>
          </w:pPr>
          <w:r>
            <w:t>www.Trcschool Org</w:t>
          </w:r>
        </w:p>
        <w:p w14:paraId="28FAAF9B" w14:textId="77777777" w:rsidR="00A853F5" w:rsidRDefault="00BB102C">
          <w:pPr>
            <w:tabs>
              <w:tab w:val="center" w:pos="4680"/>
              <w:tab w:val="right" w:pos="9360"/>
            </w:tabs>
            <w:spacing w:line="240" w:lineRule="auto"/>
          </w:pPr>
          <w:r>
            <w:t>Phone:  (707) 964-1128      Fax: (707) 964-1003</w:t>
          </w:r>
        </w:p>
        <w:tbl>
          <w:tblPr>
            <w:tblStyle w:val="a"/>
            <w:tblW w:w="7697" w:type="dxa"/>
            <w:tblLayout w:type="fixed"/>
            <w:tblLook w:val="0000" w:firstRow="0" w:lastRow="0" w:firstColumn="0" w:lastColumn="0" w:noHBand="0" w:noVBand="0"/>
          </w:tblPr>
          <w:tblGrid>
            <w:gridCol w:w="4372"/>
            <w:gridCol w:w="1710"/>
            <w:gridCol w:w="1615"/>
          </w:tblGrid>
          <w:tr w:rsidR="00A853F5" w14:paraId="63DE1450" w14:textId="77777777">
            <w:tc>
              <w:tcPr>
                <w:tcW w:w="4372" w:type="dxa"/>
                <w:tcBorders>
                  <w:top w:val="single" w:sz="4" w:space="0" w:color="000000"/>
                </w:tcBorders>
              </w:tcPr>
              <w:p w14:paraId="342F947E" w14:textId="77777777" w:rsidR="00A853F5" w:rsidRDefault="00A853F5">
                <w:pPr>
                  <w:tabs>
                    <w:tab w:val="center" w:pos="4680"/>
                    <w:tab w:val="right" w:pos="9360"/>
                  </w:tabs>
                  <w:spacing w:line="240" w:lineRule="auto"/>
                </w:pPr>
              </w:p>
              <w:p w14:paraId="20606EAE" w14:textId="77777777" w:rsidR="00A853F5" w:rsidRDefault="00BB102C">
                <w:pPr>
                  <w:tabs>
                    <w:tab w:val="center" w:pos="4680"/>
                    <w:tab w:val="right" w:pos="9360"/>
                  </w:tabs>
                  <w:spacing w:line="240" w:lineRule="auto"/>
                </w:pPr>
                <w:r>
                  <w:t>College of the Redwoods Campus</w:t>
                </w:r>
              </w:p>
              <w:p w14:paraId="2E82D8F0" w14:textId="77777777" w:rsidR="00A853F5" w:rsidRDefault="00BB102C">
                <w:pPr>
                  <w:tabs>
                    <w:tab w:val="center" w:pos="4680"/>
                    <w:tab w:val="right" w:pos="9360"/>
                  </w:tabs>
                  <w:spacing w:line="240" w:lineRule="auto"/>
                </w:pPr>
                <w:r>
                  <w:t>1211 Del Mar Drive</w:t>
                </w:r>
              </w:p>
              <w:p w14:paraId="6CC92CDA" w14:textId="77777777" w:rsidR="00A853F5" w:rsidRDefault="00BB102C">
                <w:pPr>
                  <w:tabs>
                    <w:tab w:val="center" w:pos="4680"/>
                    <w:tab w:val="right" w:pos="9360"/>
                  </w:tabs>
                  <w:spacing w:line="240" w:lineRule="auto"/>
                </w:pPr>
                <w:r>
                  <w:t>Fort Bragg CA  95437</w:t>
                </w:r>
              </w:p>
            </w:tc>
            <w:tc>
              <w:tcPr>
                <w:tcW w:w="1710" w:type="dxa"/>
                <w:tcBorders>
                  <w:top w:val="single" w:sz="4" w:space="0" w:color="000000"/>
                </w:tcBorders>
              </w:tcPr>
              <w:p w14:paraId="7CCA93D7" w14:textId="77777777" w:rsidR="00A853F5" w:rsidRDefault="00A853F5">
                <w:pPr>
                  <w:tabs>
                    <w:tab w:val="center" w:pos="4680"/>
                    <w:tab w:val="right" w:pos="9360"/>
                  </w:tabs>
                  <w:spacing w:line="240" w:lineRule="auto"/>
                </w:pPr>
              </w:p>
            </w:tc>
            <w:tc>
              <w:tcPr>
                <w:tcW w:w="1615" w:type="dxa"/>
                <w:tcBorders>
                  <w:top w:val="single" w:sz="4" w:space="0" w:color="000000"/>
                </w:tcBorders>
              </w:tcPr>
              <w:p w14:paraId="029687A2" w14:textId="77777777" w:rsidR="00A853F5" w:rsidRDefault="00BB102C">
                <w:pPr>
                  <w:tabs>
                    <w:tab w:val="center" w:pos="4680"/>
                    <w:tab w:val="right" w:pos="9360"/>
                  </w:tabs>
                  <w:spacing w:line="240" w:lineRule="auto"/>
                </w:pPr>
                <w:r>
                  <w:rPr>
                    <w:noProof/>
                  </w:rPr>
                  <w:drawing>
                    <wp:inline distT="0" distB="0" distL="114300" distR="114300" wp14:anchorId="1A3C139C" wp14:editId="0DC8FED3">
                      <wp:extent cx="840105" cy="76136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840105" cy="761365"/>
                              </a:xfrm>
                              <a:prstGeom prst="rect">
                                <a:avLst/>
                              </a:prstGeom>
                              <a:ln/>
                            </pic:spPr>
                          </pic:pic>
                        </a:graphicData>
                      </a:graphic>
                    </wp:inline>
                  </w:drawing>
                </w:r>
              </w:p>
            </w:tc>
          </w:tr>
        </w:tbl>
        <w:p w14:paraId="59BE1F53" w14:textId="77777777" w:rsidR="00A853F5" w:rsidRDefault="00A853F5">
          <w:pPr>
            <w:tabs>
              <w:tab w:val="center" w:pos="4680"/>
              <w:tab w:val="right" w:pos="9360"/>
            </w:tabs>
            <w:spacing w:line="240" w:lineRule="auto"/>
          </w:pPr>
        </w:p>
      </w:tc>
    </w:tr>
  </w:tbl>
  <w:p w14:paraId="28FA1718" w14:textId="77777777" w:rsidR="00A853F5" w:rsidRDefault="00A853F5">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1010"/>
    <w:multiLevelType w:val="multilevel"/>
    <w:tmpl w:val="E4401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4F43035"/>
    <w:multiLevelType w:val="multilevel"/>
    <w:tmpl w:val="3852243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15:restartNumberingAfterBreak="0">
    <w:nsid w:val="36173E62"/>
    <w:multiLevelType w:val="hybridMultilevel"/>
    <w:tmpl w:val="E3F8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70F3"/>
    <w:multiLevelType w:val="multilevel"/>
    <w:tmpl w:val="E53A5E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7623FDB"/>
    <w:multiLevelType w:val="multilevel"/>
    <w:tmpl w:val="000AD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A5E488A"/>
    <w:multiLevelType w:val="hybridMultilevel"/>
    <w:tmpl w:val="A2AE7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31088"/>
    <w:multiLevelType w:val="multilevel"/>
    <w:tmpl w:val="C3D2F3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F5"/>
    <w:rsid w:val="000322BF"/>
    <w:rsid w:val="000533EF"/>
    <w:rsid w:val="000A563A"/>
    <w:rsid w:val="00184B8E"/>
    <w:rsid w:val="001C409C"/>
    <w:rsid w:val="002102A0"/>
    <w:rsid w:val="00256283"/>
    <w:rsid w:val="002927AA"/>
    <w:rsid w:val="00314195"/>
    <w:rsid w:val="00335988"/>
    <w:rsid w:val="004F4290"/>
    <w:rsid w:val="005A4CDC"/>
    <w:rsid w:val="005B410A"/>
    <w:rsid w:val="0061710B"/>
    <w:rsid w:val="006367D9"/>
    <w:rsid w:val="0065151C"/>
    <w:rsid w:val="006C7659"/>
    <w:rsid w:val="00725B3C"/>
    <w:rsid w:val="007915C1"/>
    <w:rsid w:val="00893E37"/>
    <w:rsid w:val="008E12E1"/>
    <w:rsid w:val="008E5529"/>
    <w:rsid w:val="008F7F25"/>
    <w:rsid w:val="009B3493"/>
    <w:rsid w:val="00A0137B"/>
    <w:rsid w:val="00A853F5"/>
    <w:rsid w:val="00B04E19"/>
    <w:rsid w:val="00BA66E0"/>
    <w:rsid w:val="00BB102C"/>
    <w:rsid w:val="00BF340D"/>
    <w:rsid w:val="00D4035D"/>
    <w:rsid w:val="00D432CB"/>
    <w:rsid w:val="00D67BEA"/>
    <w:rsid w:val="00D85449"/>
    <w:rsid w:val="00DD2E76"/>
    <w:rsid w:val="00F6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8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5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Coy</dc:creator>
  <cp:lastModifiedBy>Roger Coy</cp:lastModifiedBy>
  <cp:revision>3</cp:revision>
  <dcterms:created xsi:type="dcterms:W3CDTF">2015-12-11T20:21:00Z</dcterms:created>
  <dcterms:modified xsi:type="dcterms:W3CDTF">2015-12-11T21:07:00Z</dcterms:modified>
</cp:coreProperties>
</file>