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OF THE BOARD OF DIRECTORS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RAINIER VALLEY LEADERSHIP ACADEMY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360" w:right="-3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APPROVE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MODIFICATIONS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YEAR CALENDAR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Resolution is presented to the Board of Directors (“Board”)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RAINIER VALLEY LEADERSHIP ACADEMY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(“RVLA”), a Washington nonprofit corporation, at a regular meeting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 Charter School Commission and RVLA bylaws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requires that the Board to approve modifications for the RVLA’s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(the “SY22 Calendar”)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bfbfb" w:val="clear"/>
          <w:vertAlign w:val="baseline"/>
          <w:rtl w:val="0"/>
        </w:rPr>
        <w:t xml:space="preserve">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the Board has received and reviewed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RVLA 2022/23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Calendar modifications in the form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specified here: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Board Retreat will be help September 10th, 2022 10am-2pm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THEREFORE, BE IT RESOLVED that the Board hereby approves and adopts the SY22 Calendar in the form as attached hereto.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ADOPTED by the Board of Directors of Rainier Valley Leadership Academy, during a regular meeting duly held on April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which a quorum was present.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AYES: </w:t>
        <w:tab/>
        <w:t xml:space="preserve">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NOES: </w:t>
        <w:tab/>
        <w:t xml:space="preserve">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ABSENT: </w:t>
        <w:tab/>
        <w:t xml:space="preserve">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ABSTAIN: </w:t>
        <w:tab/>
        <w:t xml:space="preserve">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AS A TRUE AND CORRECT COPY: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CERTIFIED:</w:t>
        <w:tab/>
        <w:t xml:space="preserve">___________________________________ Date: 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Chairperson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ATTEST:</w:t>
        <w:tab/>
        <w:t xml:space="preserve"> ___________________________________ Date: ____________ </w:t>
      </w:r>
    </w:p>
    <w:p w:rsidR="00000000" w:rsidDel="00000000" w:rsidP="00000000" w:rsidRDefault="00000000" w:rsidRPr="00000000" w14:paraId="00000018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Secretary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9D61D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4250E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1930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3048"/>
  </w:style>
  <w:style w:type="paragraph" w:styleId="Footer">
    <w:name w:val="footer"/>
    <w:basedOn w:val="Normal"/>
    <w:link w:val="FooterChar"/>
    <w:uiPriority w:val="99"/>
    <w:unhideWhenUsed w:val="1"/>
    <w:rsid w:val="001930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304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39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39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C4390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8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813F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81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813F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813FE"/>
    <w:rPr>
      <w:b w:val="1"/>
      <w:bCs w:val="1"/>
      <w:sz w:val="20"/>
      <w:szCs w:val="20"/>
    </w:rPr>
  </w:style>
  <w:style w:type="paragraph" w:styleId="HeadingBase" w:customStyle="1">
    <w:name w:val="Heading Base"/>
    <w:basedOn w:val="Normal"/>
    <w:rsid w:val="00206396"/>
    <w:pPr>
      <w:spacing w:after="24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0586"/>
    <w:pPr>
      <w:spacing w:after="240" w:line="240" w:lineRule="auto"/>
      <w:ind w:firstLine="720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8D0586"/>
    <w:rPr>
      <w:rFonts w:ascii="Times New Roman" w:cs="Times New Roman" w:eastAsia="Times New Roman" w:hAnsi="Times New Roman"/>
      <w:sz w:val="24"/>
      <w:szCs w:val="24"/>
    </w:rPr>
  </w:style>
  <w:style w:type="paragraph" w:styleId="BodyText5Dbl" w:customStyle="1">
    <w:name w:val="Body Text .5&quot; Dbl"/>
    <w:basedOn w:val="Normal"/>
    <w:qFormat w:val="1"/>
    <w:rsid w:val="00750A06"/>
    <w:pPr>
      <w:spacing w:after="0" w:line="480" w:lineRule="auto"/>
      <w:ind w:firstLine="720"/>
    </w:pPr>
    <w:rPr>
      <w:rFonts w:ascii="Times New Roman" w:cs="Times New Roman" w:eastAsia="Calibri" w:hAnsi="Times New Roman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D61D6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yperlink">
    <w:name w:val="Hyperlink"/>
    <w:basedOn w:val="DefaultParagraphFont"/>
    <w:uiPriority w:val="99"/>
    <w:semiHidden w:val="1"/>
    <w:unhideWhenUsed w:val="1"/>
    <w:rsid w:val="00D515D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KfRVhCDrDLCpPDeQQMES5Q6lA==">AMUW2mVUZo/X8USpcHFDWUfgBZNF7pKigueJJf/SBpRVN51q07H/atQV4yqjDfPy0u0AlPCG60j34xaGkYOkHt+S8PFTqJymDVY511+P/+e1kiMsjGEUOHw=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2021-04-23T20:07:00Z</dcterms:created>
  <dc:creator>Annabelle Eliashiv</dc:creator>
</cp:coreProperties>
</file>