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247"/>
      </w:tblGrid>
      <w:tr w:rsidR="00FB4AD8">
        <w:tblPrEx>
          <w:tblCellMar>
            <w:top w:w="0" w:type="dxa"/>
            <w:bottom w:w="0" w:type="dxa"/>
          </w:tblCellMar>
        </w:tblPrEx>
        <w:trPr>
          <w:trHeight w:hRule="exact" w:val="1619"/>
        </w:trPr>
        <w:tc>
          <w:tcPr>
            <w:tcW w:w="18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4AD8" w:rsidRDefault="00007291">
            <w:pPr>
              <w:spacing w:before="15" w:after="16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163955" cy="99695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B4AD8" w:rsidRDefault="00007291">
            <w:pPr>
              <w:spacing w:before="1261" w:line="352" w:lineRule="exact"/>
              <w:ind w:right="2977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>American Indian Model Schools</w:t>
            </w:r>
          </w:p>
        </w:tc>
      </w:tr>
    </w:tbl>
    <w:p w:rsidR="00FB4AD8" w:rsidRDefault="00FB4AD8">
      <w:pPr>
        <w:spacing w:after="232" w:line="20" w:lineRule="exact"/>
      </w:pPr>
    </w:p>
    <w:p w:rsidR="00FB4AD8" w:rsidRDefault="00007291">
      <w:pPr>
        <w:spacing w:line="291" w:lineRule="exact"/>
        <w:ind w:right="144"/>
        <w:jc w:val="right"/>
        <w:textAlignment w:val="baseline"/>
        <w:rPr>
          <w:rFonts w:eastAsia="Times New Roman"/>
          <w:b/>
          <w:color w:val="000000"/>
          <w:spacing w:val="3"/>
          <w:sz w:val="26"/>
        </w:rPr>
      </w:pPr>
      <w:r>
        <w:rPr>
          <w:rFonts w:eastAsia="Times New Roman"/>
          <w:b/>
          <w:color w:val="000000"/>
          <w:spacing w:val="3"/>
          <w:sz w:val="26"/>
        </w:rPr>
        <w:t>DRAFT Educational Coordinator (College Bound Kids)</w:t>
      </w:r>
    </w:p>
    <w:p w:rsidR="00FB4AD8" w:rsidRDefault="00007291">
      <w:pPr>
        <w:spacing w:before="348" w:line="254" w:lineRule="exact"/>
        <w:textAlignment w:val="baseline"/>
        <w:rPr>
          <w:rFonts w:eastAsia="Times New Roman"/>
          <w:b/>
          <w:color w:val="000000"/>
          <w:spacing w:val="-5"/>
          <w:u w:val="single"/>
        </w:rPr>
      </w:pPr>
      <w:r>
        <w:rPr>
          <w:rFonts w:eastAsia="Times New Roman"/>
          <w:b/>
          <w:color w:val="000000"/>
          <w:spacing w:val="-5"/>
          <w:u w:val="single"/>
        </w:rPr>
        <w:t xml:space="preserve">DESCRIPTION </w:t>
      </w:r>
    </w:p>
    <w:p w:rsidR="00FB4AD8" w:rsidRDefault="00007291">
      <w:pPr>
        <w:spacing w:line="258" w:lineRule="exact"/>
        <w:ind w:right="1080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Under the direction of the Superintendent or designee the Coordinator serves as an educational leader of the school. The Coordinator is accountable</w:t>
      </w:r>
      <w:r>
        <w:rPr>
          <w:rFonts w:eastAsia="Times New Roman"/>
          <w:color w:val="000000"/>
          <w:spacing w:val="-1"/>
        </w:rPr>
        <w:t xml:space="preserve"> to the Superintendent or designee for the quality of teaching, curriculum, instruction, postsecondary preparation, and the achievement of students.</w:t>
      </w:r>
    </w:p>
    <w:p w:rsidR="00FB4AD8" w:rsidRDefault="00007291">
      <w:pPr>
        <w:spacing w:before="274" w:line="254" w:lineRule="exact"/>
        <w:textAlignment w:val="baseline"/>
        <w:rPr>
          <w:rFonts w:eastAsia="Times New Roman"/>
          <w:b/>
          <w:color w:val="000000"/>
          <w:spacing w:val="-5"/>
          <w:u w:val="single"/>
        </w:rPr>
      </w:pPr>
      <w:r>
        <w:rPr>
          <w:rFonts w:eastAsia="Times New Roman"/>
          <w:b/>
          <w:color w:val="000000"/>
          <w:spacing w:val="-5"/>
          <w:u w:val="single"/>
        </w:rPr>
        <w:t>RESPONSIBILITIES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253" w:line="277" w:lineRule="exact"/>
        <w:ind w:left="720" w:hanging="288"/>
        <w:textAlignment w:val="baseline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>H</w:t>
      </w:r>
      <w:r>
        <w:rPr>
          <w:rFonts w:eastAsia="Times New Roman"/>
          <w:color w:val="000000"/>
          <w:spacing w:val="-5"/>
        </w:rPr>
        <w:t>elps to ensure compliance with Ed. Code and Charter.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5" w:line="277" w:lineRule="exact"/>
        <w:ind w:left="720" w:hanging="288"/>
        <w:textAlignment w:val="baseline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>Provides/supports training of new hires.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1" w:line="277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Substitutes for school administrators as needed.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line="275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Assists/plans Professional Development training for teachers.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27" w:line="253" w:lineRule="exact"/>
        <w:ind w:left="720" w:right="1728" w:hanging="28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Collaborates with staff and offers AIMS aligned guidance to support teachers in decisions regarding curr</w:t>
      </w:r>
      <w:r>
        <w:rPr>
          <w:rFonts w:eastAsia="Times New Roman"/>
          <w:color w:val="000000"/>
        </w:rPr>
        <w:t>iculum and support for struggling students.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line="275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Provides/arranges for direct coaching to teachers.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1" w:line="277" w:lineRule="exact"/>
        <w:ind w:left="720" w:hanging="288"/>
        <w:textAlignment w:val="baseline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>Provides</w:t>
      </w:r>
      <w:r>
        <w:rPr>
          <w:rFonts w:eastAsia="Times New Roman"/>
          <w:color w:val="000000"/>
          <w:spacing w:val="-4"/>
        </w:rPr>
        <w:t>/arranges for College counseling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line="275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Directs/Facilitates testing to students and training to teachers.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3" w:line="277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Directs/</w:t>
      </w:r>
      <w:r>
        <w:rPr>
          <w:rFonts w:eastAsia="Times New Roman"/>
          <w:color w:val="000000"/>
          <w:spacing w:val="-3"/>
        </w:rPr>
        <w:t>advises on curriculum and assessment,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4" w:line="277" w:lineRule="exact"/>
        <w:ind w:left="720" w:hanging="288"/>
        <w:textAlignment w:val="baseline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>Support</w:t>
      </w:r>
      <w:r>
        <w:rPr>
          <w:rFonts w:eastAsia="Times New Roman"/>
          <w:color w:val="000000"/>
          <w:spacing w:val="-4"/>
        </w:rPr>
        <w:t>s monthly Saturday School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line="277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Pursues grant opportunities.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line="277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Direct/prepare all required reports in accordance with legal requirements.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4" w:line="277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Ensures high level of rigor for K-12 college program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line="266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Performs other duties as assigned</w:t>
      </w:r>
    </w:p>
    <w:p w:rsidR="00FB4AD8" w:rsidRDefault="00007291">
      <w:pPr>
        <w:spacing w:before="995" w:line="243" w:lineRule="exact"/>
        <w:textAlignment w:val="baseline"/>
        <w:rPr>
          <w:rFonts w:eastAsia="Times New Roman"/>
          <w:b/>
          <w:color w:val="000000"/>
          <w:spacing w:val="-6"/>
        </w:rPr>
      </w:pPr>
      <w:r>
        <w:rPr>
          <w:rFonts w:eastAsia="Times New Roman"/>
          <w:b/>
          <w:color w:val="000000"/>
          <w:spacing w:val="-6"/>
        </w:rPr>
        <w:t>EDUCATION AND EXPERIENCE: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4" w:line="277" w:lineRule="exact"/>
        <w:ind w:left="720" w:hanging="288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Masters' Degree in educational related field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4" w:line="277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Possesses or eligible for Administrative Services Credential (desired)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line="274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Minimum 3 years of successful teaching</w:t>
      </w:r>
    </w:p>
    <w:p w:rsidR="00FB4AD8" w:rsidRDefault="00007291">
      <w:pPr>
        <w:spacing w:before="433" w:line="243" w:lineRule="exact"/>
        <w:textAlignment w:val="baseline"/>
        <w:rPr>
          <w:rFonts w:eastAsia="Times New Roman"/>
          <w:b/>
          <w:color w:val="000000"/>
          <w:spacing w:val="-5"/>
        </w:rPr>
      </w:pPr>
      <w:r>
        <w:rPr>
          <w:rFonts w:eastAsia="Times New Roman"/>
          <w:b/>
          <w:color w:val="000000"/>
          <w:spacing w:val="-5"/>
        </w:rPr>
        <w:t>QUALIFICATIONS</w:t>
      </w:r>
      <w:bookmarkStart w:id="0" w:name="_GoBack"/>
      <w:bookmarkEnd w:id="0"/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4" w:line="277" w:lineRule="exact"/>
        <w:ind w:left="720" w:hanging="288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3 letters of recommendation (1 from a direct supervisor)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27" w:line="253" w:lineRule="exact"/>
        <w:ind w:left="720" w:hanging="28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Demonstrated observation and coaching ability in </w:t>
      </w:r>
      <w:r>
        <w:rPr>
          <w:rFonts w:eastAsia="Times New Roman"/>
          <w:color w:val="000000"/>
        </w:rPr>
        <w:br/>
        <w:t>classroom</w:t>
      </w:r>
    </w:p>
    <w:p w:rsidR="00FB4AD8" w:rsidRDefault="00007291">
      <w:pPr>
        <w:numPr>
          <w:ilvl w:val="0"/>
          <w:numId w:val="1"/>
        </w:numPr>
        <w:tabs>
          <w:tab w:val="clear" w:pos="288"/>
          <w:tab w:val="left" w:pos="720"/>
        </w:tabs>
        <w:spacing w:before="25" w:line="256" w:lineRule="exact"/>
        <w:ind w:left="720" w:hanging="28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Demonstrated success in student college acceptance and </w:t>
      </w:r>
      <w:r>
        <w:rPr>
          <w:rFonts w:eastAsia="Times New Roman"/>
          <w:color w:val="000000"/>
        </w:rPr>
        <w:br/>
        <w:t>scholarship attainment.</w:t>
      </w:r>
    </w:p>
    <w:p w:rsidR="00FB4AD8" w:rsidRDefault="00007291">
      <w:pPr>
        <w:spacing w:before="220" w:line="338" w:lineRule="exact"/>
        <w:ind w:left="1368" w:right="1080" w:hanging="136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This is an exempt position. The incumbent is not eligible for overtime compensation. The Board of Directors reserves the right to waive any minimum qualification.</w:t>
      </w:r>
    </w:p>
    <w:p w:rsidR="00FB4AD8" w:rsidRDefault="00007291">
      <w:pPr>
        <w:tabs>
          <w:tab w:val="left" w:leader="underscore" w:pos="2592"/>
        </w:tabs>
        <w:spacing w:before="95" w:line="251" w:lineRule="exact"/>
        <w:textAlignment w:val="baseline"/>
        <w:rPr>
          <w:rFonts w:eastAsia="Times New Roman"/>
          <w:color w:val="000000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2075815</wp:posOffset>
                </wp:positionH>
                <wp:positionV relativeFrom="page">
                  <wp:posOffset>9512300</wp:posOffset>
                </wp:positionV>
                <wp:extent cx="6477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1BA3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45pt,749pt" to="214.45pt,7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H7GwIAAEA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" strokeweight=".2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-3"/>
        </w:rPr>
        <w:t>Board Approved:</w:t>
      </w:r>
      <w:r>
        <w:rPr>
          <w:rFonts w:eastAsia="Times New Roman"/>
          <w:color w:val="000000"/>
          <w:spacing w:val="-3"/>
        </w:rPr>
        <w:tab/>
        <w:t xml:space="preserve"> </w:t>
      </w:r>
    </w:p>
    <w:sectPr w:rsidR="00FB4AD8">
      <w:pgSz w:w="12240" w:h="15840"/>
      <w:pgMar w:top="1180" w:right="479" w:bottom="444" w:left="16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E08"/>
    <w:multiLevelType w:val="multilevel"/>
    <w:tmpl w:val="10B44162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-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D8"/>
    <w:rsid w:val="00007291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9DE2"/>
  <w15:docId w15:val="{C2ADC19C-4226-414F-A075-E135CDF4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</dc:creator>
  <cp:lastModifiedBy>The Doctor</cp:lastModifiedBy>
  <cp:revision>2</cp:revision>
  <dcterms:created xsi:type="dcterms:W3CDTF">2018-01-09T22:09:00Z</dcterms:created>
  <dcterms:modified xsi:type="dcterms:W3CDTF">2018-01-09T22:09:00Z</dcterms:modified>
</cp:coreProperties>
</file>