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7CE43E97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2018-19 Education Protection Account Resolution for </w:t>
      </w:r>
      <w:r w:rsidR="00C31D2D">
        <w:rPr>
          <w:rFonts w:ascii="Times New Roman" w:eastAsia="Times New Roman" w:hAnsi="Times New Roman" w:cs="Times New Roman"/>
          <w:sz w:val="24"/>
          <w:szCs w:val="24"/>
          <w:u w:val="single"/>
        </w:rPr>
        <w:t>AIPHS</w:t>
      </w: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590CC78F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2A3978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</w:t>
      </w:r>
      <w:r w:rsidR="00C31D2D">
        <w:rPr>
          <w:rFonts w:ascii="Times New Roman" w:eastAsia="Times New Roman" w:hAnsi="Times New Roman" w:cs="Times New Roman"/>
          <w:bCs/>
        </w:rPr>
        <w:t>AIPHS</w:t>
      </w:r>
      <w:r w:rsidR="007E765F">
        <w:rPr>
          <w:rFonts w:ascii="Times New Roman" w:eastAsia="Times New Roman" w:hAnsi="Times New Roman" w:cs="Times New Roman"/>
          <w:bCs/>
        </w:rPr>
        <w:t xml:space="preserve"> for the FY 2018-2019 are estimated in the amount of $</w:t>
      </w:r>
      <w:r w:rsidR="00C31D2D">
        <w:rPr>
          <w:rFonts w:ascii="Times New Roman" w:eastAsia="Times New Roman" w:hAnsi="Times New Roman" w:cs="Times New Roman"/>
          <w:bCs/>
        </w:rPr>
        <w:t>578,174</w:t>
      </w:r>
      <w:r w:rsidR="007E765F">
        <w:rPr>
          <w:rFonts w:ascii="Times New Roman" w:eastAsia="Times New Roman" w:hAnsi="Times New Roman" w:cs="Times New Roman"/>
          <w:bCs/>
        </w:rPr>
        <w:t>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2F63E619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2A3978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</w:t>
      </w:r>
      <w:r w:rsidR="00C31D2D">
        <w:rPr>
          <w:rFonts w:ascii="Times New Roman" w:eastAsia="Times New Roman" w:hAnsi="Times New Roman" w:cs="Times New Roman"/>
          <w:bCs/>
        </w:rPr>
        <w:t>AIPHS</w:t>
      </w:r>
      <w:r>
        <w:rPr>
          <w:rFonts w:ascii="Times New Roman" w:eastAsia="Times New Roman" w:hAnsi="Times New Roman" w:cs="Times New Roman"/>
          <w:bCs/>
        </w:rPr>
        <w:t xml:space="preserve"> for the FY 2018-2019 are to be used solely for instructional, non-administrative expenses.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735627D3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that the Education Protection Account funds to be received by </w:t>
      </w:r>
      <w:r w:rsidR="00C31D2D">
        <w:rPr>
          <w:rFonts w:ascii="Times New Roman" w:hAnsi="Times New Roman"/>
        </w:rPr>
        <w:t>AIPHS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in the estimated amount of $</w:t>
      </w:r>
      <w:r w:rsidR="00C31D2D">
        <w:rPr>
          <w:rFonts w:ascii="Times New Roman" w:hAnsi="Times New Roman"/>
        </w:rPr>
        <w:t>578,174</w:t>
      </w:r>
      <w:r w:rsidR="00D21609" w:rsidRPr="00D21609">
        <w:rPr>
          <w:rFonts w:ascii="Times New Roman" w:hAnsi="Times New Roman"/>
        </w:rPr>
        <w:t>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expenses.</w:t>
      </w:r>
    </w:p>
    <w:p w14:paraId="5A4FA5D4" w14:textId="7657B26C" w:rsidR="00257DAC" w:rsidRDefault="00257DAC">
      <w:pPr>
        <w:pStyle w:val="Body"/>
        <w:rPr>
          <w:rFonts w:ascii="Times New Roman" w:hAnsi="Times New Roman"/>
        </w:rPr>
      </w:pPr>
    </w:p>
    <w:p w14:paraId="439D7F4C" w14:textId="40723562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7876CEB5" w14:textId="77777777" w:rsidR="00D27ABE" w:rsidRDefault="00D27ABE">
      <w:pPr>
        <w:pStyle w:val="Body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C998DFB" w14:textId="77777777" w:rsidR="00257DAC" w:rsidRPr="007E765F" w:rsidRDefault="00EB5982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69E8B976" w14:textId="6D60B919" w:rsidR="00257DAC" w:rsidRPr="007E765F" w:rsidRDefault="00EB5982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</w:t>
      </w:r>
      <w:r w:rsidR="00D21609" w:rsidRPr="007E765F">
        <w:rPr>
          <w:rFonts w:ascii="Times New Roman" w:hAnsi="Times New Roman"/>
          <w:b/>
        </w:rPr>
        <w:t>19th of June, 2018</w:t>
      </w:r>
    </w:p>
    <w:p w14:paraId="009D4DD0" w14:textId="3BC0B005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6A2D877B" w14:textId="77777777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2DBED544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0D086E18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President, AIMS School Board</w:t>
      </w:r>
    </w:p>
    <w:p w14:paraId="639EE871" w14:textId="77777777" w:rsidR="00257DAC" w:rsidRDefault="00257DAC" w:rsidP="00F56D2E">
      <w:pPr>
        <w:pStyle w:val="Body"/>
        <w:rPr>
          <w:rFonts w:ascii="Times New Roman" w:eastAsia="Times New Roman" w:hAnsi="Times New Roman" w:cs="Times New Roman"/>
        </w:rPr>
      </w:pPr>
    </w:p>
    <w:p w14:paraId="6248126D" w14:textId="77777777" w:rsidR="00257DAC" w:rsidRDefault="00EB598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01F7B9D1" w14:textId="0C296D0A" w:rsidR="00257DAC" w:rsidRDefault="00EB5982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733397E8" w14:textId="1D57A794" w:rsidR="007E765F" w:rsidRDefault="007E765F" w:rsidP="00D27ABE">
      <w:pPr>
        <w:pStyle w:val="Body"/>
      </w:pPr>
    </w:p>
    <w:p w14:paraId="46C4A75E" w14:textId="044F0DA9" w:rsidR="007E765F" w:rsidRDefault="007E765F">
      <w:pPr>
        <w:pStyle w:val="Body"/>
        <w:jc w:val="center"/>
      </w:pPr>
      <w:r>
        <w:t>Director Chris Edington</w:t>
      </w:r>
    </w:p>
    <w:p w14:paraId="67CBC809" w14:textId="76297530" w:rsidR="007E765F" w:rsidRDefault="007E765F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2F819EC9" w14:textId="1AB551AC" w:rsidR="00D27ABE" w:rsidRDefault="00D27ABE">
      <w:pPr>
        <w:pStyle w:val="Body"/>
        <w:jc w:val="center"/>
      </w:pPr>
    </w:p>
    <w:p w14:paraId="76FFA6D9" w14:textId="77777777" w:rsidR="00D27ABE" w:rsidRDefault="00D27ABE" w:rsidP="00D27ABE">
      <w:pPr>
        <w:pStyle w:val="Body"/>
        <w:jc w:val="center"/>
      </w:pPr>
      <w:r>
        <w:t>Director Benson Wan</w:t>
      </w:r>
    </w:p>
    <w:p w14:paraId="48B0D236" w14:textId="77777777" w:rsidR="00D27ABE" w:rsidRDefault="00D27ABE" w:rsidP="00D27ABE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58285724" w14:textId="77777777" w:rsidR="00D27ABE" w:rsidRDefault="00D27ABE" w:rsidP="00D27ABE">
      <w:pPr>
        <w:pStyle w:val="Body"/>
      </w:pPr>
    </w:p>
    <w:p w14:paraId="1EA3F08C" w14:textId="77777777" w:rsidR="00D27ABE" w:rsidRDefault="00D27ABE" w:rsidP="00D27ABE">
      <w:pPr>
        <w:pStyle w:val="Body"/>
        <w:jc w:val="center"/>
      </w:pPr>
      <w:r>
        <w:t>Director Clifford Thompson</w:t>
      </w:r>
    </w:p>
    <w:p w14:paraId="390B065B" w14:textId="1D64D5FE" w:rsidR="00D27ABE" w:rsidRDefault="00D27ABE" w:rsidP="00D27ABE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sectPr w:rsidR="00D27AB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9667" w14:textId="77777777" w:rsidR="009A7138" w:rsidRDefault="009A7138">
      <w:r>
        <w:separator/>
      </w:r>
    </w:p>
  </w:endnote>
  <w:endnote w:type="continuationSeparator" w:id="0">
    <w:p w14:paraId="03D622CB" w14:textId="77777777" w:rsidR="009A7138" w:rsidRDefault="009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AA6D" w14:textId="77777777" w:rsidR="009A7138" w:rsidRDefault="009A7138">
      <w:r>
        <w:separator/>
      </w:r>
    </w:p>
  </w:footnote>
  <w:footnote w:type="continuationSeparator" w:id="0">
    <w:p w14:paraId="0D71B978" w14:textId="77777777" w:rsidR="009A7138" w:rsidRDefault="009A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36F11"/>
    <w:rsid w:val="00257DAC"/>
    <w:rsid w:val="002A3978"/>
    <w:rsid w:val="002F5BEB"/>
    <w:rsid w:val="007E765F"/>
    <w:rsid w:val="0095677C"/>
    <w:rsid w:val="009A7138"/>
    <w:rsid w:val="00C039C3"/>
    <w:rsid w:val="00C31D2D"/>
    <w:rsid w:val="00D21609"/>
    <w:rsid w:val="00D27ABE"/>
    <w:rsid w:val="00EB5982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4</cp:revision>
  <dcterms:created xsi:type="dcterms:W3CDTF">2018-06-12T17:28:00Z</dcterms:created>
  <dcterms:modified xsi:type="dcterms:W3CDTF">2018-06-12T18:09:00Z</dcterms:modified>
</cp:coreProperties>
</file>