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AD" w:rsidRDefault="006121AD" w:rsidP="00C459E9">
      <w:pPr>
        <w:pStyle w:val="NoSpacing"/>
        <w:jc w:val="center"/>
        <w:rPr>
          <w:rFonts w:ascii="Times New Roman" w:hAnsi="Times New Roman" w:cs="Times New Roman"/>
          <w:b/>
          <w:sz w:val="24"/>
          <w:szCs w:val="24"/>
        </w:rPr>
      </w:pPr>
      <w:bookmarkStart w:id="0" w:name="_Hlk88456981"/>
      <w:bookmarkEnd w:id="0"/>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437DCE" w:rsidP="00C459E9">
      <w:pPr>
        <w:pStyle w:val="NoSpacing"/>
        <w:jc w:val="center"/>
        <w:rPr>
          <w:rFonts w:ascii="Times New Roman" w:hAnsi="Times New Roman" w:cs="Times New Roman"/>
          <w:b/>
          <w:sz w:val="24"/>
          <w:szCs w:val="24"/>
        </w:rPr>
      </w:pPr>
      <w:r>
        <w:rPr>
          <w:rFonts w:ascii="Times New Roman" w:hAnsi="Times New Roman" w:cs="Times New Roman"/>
          <w:b/>
          <w:sz w:val="24"/>
          <w:szCs w:val="24"/>
        </w:rPr>
        <w:t>AIMS K-12 COLLEGE PREP</w:t>
      </w:r>
    </w:p>
    <w:p w:rsidR="00C459E9" w:rsidRPr="00131CB6" w:rsidRDefault="005370FB" w:rsidP="00C459E9">
      <w:pPr>
        <w:pStyle w:val="NoSpacing"/>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202</w:t>
      </w:r>
      <w:r w:rsidR="00B63086">
        <w:rPr>
          <w:rFonts w:ascii="Times New Roman" w:hAnsi="Times New Roman" w:cs="Times New Roman"/>
          <w:sz w:val="24"/>
          <w:szCs w:val="24"/>
        </w:rPr>
        <w:t>3</w:t>
      </w:r>
      <w:r>
        <w:rPr>
          <w:rFonts w:ascii="Times New Roman" w:hAnsi="Times New Roman" w:cs="Times New Roman"/>
          <w:sz w:val="24"/>
          <w:szCs w:val="24"/>
        </w:rPr>
        <w:t>-202</w:t>
      </w:r>
      <w:r w:rsidR="00B63086">
        <w:rPr>
          <w:rFonts w:ascii="Times New Roman" w:hAnsi="Times New Roman" w:cs="Times New Roman"/>
          <w:sz w:val="24"/>
          <w:szCs w:val="24"/>
        </w:rPr>
        <w:t>4</w:t>
      </w:r>
      <w:r>
        <w:rPr>
          <w:rFonts w:ascii="Times New Roman" w:hAnsi="Times New Roman" w:cs="Times New Roman"/>
          <w:sz w:val="24"/>
          <w:szCs w:val="24"/>
        </w:rPr>
        <w:t xml:space="preserve"> </w:t>
      </w:r>
      <w:r w:rsidR="00231E1C">
        <w:rPr>
          <w:rFonts w:ascii="Times New Roman" w:hAnsi="Times New Roman" w:cs="Times New Roman"/>
          <w:sz w:val="24"/>
          <w:szCs w:val="24"/>
        </w:rPr>
        <w:t>Adoption Budget</w:t>
      </w:r>
      <w:r w:rsidR="00C459E9" w:rsidRPr="00131CB6">
        <w:rPr>
          <w:rFonts w:ascii="Times New Roman" w:hAnsi="Times New Roman" w:cs="Times New Roman"/>
          <w:sz w:val="24"/>
          <w:szCs w:val="24"/>
        </w:rPr>
        <w:t xml:space="preserve">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437DCE" w:rsidP="00C459E9">
      <w:pPr>
        <w:jc w:val="both"/>
        <w:rPr>
          <w:rFonts w:ascii="Times New Roman" w:hAnsi="Times New Roman" w:cs="Times New Roman"/>
          <w:sz w:val="24"/>
          <w:szCs w:val="24"/>
        </w:rPr>
      </w:pPr>
      <w:r>
        <w:rPr>
          <w:rFonts w:ascii="Times New Roman" w:hAnsi="Times New Roman" w:cs="Times New Roman"/>
          <w:sz w:val="24"/>
          <w:szCs w:val="24"/>
        </w:rPr>
        <w:t xml:space="preserve">AIMS K-12 College Prep, formerly known as, </w:t>
      </w:r>
      <w:r w:rsidR="00C459E9" w:rsidRPr="00131CB6">
        <w:rPr>
          <w:rFonts w:ascii="Times New Roman" w:hAnsi="Times New Roman" w:cs="Times New Roman"/>
          <w:sz w:val="24"/>
          <w:szCs w:val="24"/>
        </w:rPr>
        <w:t>American Indian Model Schools</w:t>
      </w:r>
      <w:r w:rsidR="003573A5">
        <w:rPr>
          <w:rFonts w:ascii="Times New Roman" w:hAnsi="Times New Roman" w:cs="Times New Roman"/>
          <w:sz w:val="24"/>
          <w:szCs w:val="24"/>
        </w:rPr>
        <w:t>,</w:t>
      </w:r>
      <w:r w:rsidR="00C459E9" w:rsidRPr="00131CB6">
        <w:rPr>
          <w:rFonts w:ascii="Times New Roman" w:hAnsi="Times New Roman" w:cs="Times New Roman"/>
          <w:sz w:val="24"/>
          <w:szCs w:val="24"/>
        </w:rPr>
        <w:t xml:space="preserve"> is a Charter District comprised of 3 schools. </w:t>
      </w:r>
      <w:r>
        <w:rPr>
          <w:rFonts w:ascii="Times New Roman" w:hAnsi="Times New Roman" w:cs="Times New Roman"/>
          <w:sz w:val="24"/>
          <w:szCs w:val="24"/>
        </w:rPr>
        <w:t>AIMS College Prep Middle School</w:t>
      </w:r>
      <w:r w:rsidR="00C459E9" w:rsidRPr="00131CB6">
        <w:rPr>
          <w:rFonts w:ascii="Times New Roman" w:hAnsi="Times New Roman" w:cs="Times New Roman"/>
          <w:sz w:val="24"/>
          <w:szCs w:val="24"/>
        </w:rPr>
        <w:t xml:space="preserve"> was initially established in 1996</w:t>
      </w:r>
      <w:r w:rsidR="00A57D3F">
        <w:rPr>
          <w:rFonts w:ascii="Times New Roman" w:hAnsi="Times New Roman" w:cs="Times New Roman"/>
          <w:sz w:val="24"/>
          <w:szCs w:val="24"/>
        </w:rPr>
        <w:t>, celebrating its’ 25</w:t>
      </w:r>
      <w:r w:rsidR="00A57D3F" w:rsidRPr="00A57D3F">
        <w:rPr>
          <w:rFonts w:ascii="Times New Roman" w:hAnsi="Times New Roman" w:cs="Times New Roman"/>
          <w:sz w:val="24"/>
          <w:szCs w:val="24"/>
          <w:vertAlign w:val="superscript"/>
        </w:rPr>
        <w:t>th</w:t>
      </w:r>
      <w:r w:rsidR="00A57D3F">
        <w:rPr>
          <w:rFonts w:ascii="Times New Roman" w:hAnsi="Times New Roman" w:cs="Times New Roman"/>
          <w:sz w:val="24"/>
          <w:szCs w:val="24"/>
        </w:rPr>
        <w:t xml:space="preserve"> Anniversary in June 2022</w:t>
      </w:r>
      <w:r w:rsidR="00C459E9" w:rsidRPr="00131CB6">
        <w:rPr>
          <w:rFonts w:ascii="Times New Roman" w:hAnsi="Times New Roman" w:cs="Times New Roman"/>
          <w:sz w:val="24"/>
          <w:szCs w:val="24"/>
        </w:rPr>
        <w:t>.  The A</w:t>
      </w:r>
      <w:r>
        <w:rPr>
          <w:rFonts w:ascii="Times New Roman" w:hAnsi="Times New Roman" w:cs="Times New Roman"/>
          <w:sz w:val="24"/>
          <w:szCs w:val="24"/>
        </w:rPr>
        <w:t>IMS K-12 College Prep</w:t>
      </w:r>
      <w:r w:rsidR="00C459E9" w:rsidRPr="00131CB6">
        <w:rPr>
          <w:rFonts w:ascii="Times New Roman" w:hAnsi="Times New Roman" w:cs="Times New Roman"/>
          <w:sz w:val="24"/>
          <w:szCs w:val="24"/>
        </w:rPr>
        <w:t xml:space="preserve"> Charter District was formed in 2006 with the expansion of schools, adding A</w:t>
      </w:r>
      <w:r>
        <w:rPr>
          <w:rFonts w:ascii="Times New Roman" w:hAnsi="Times New Roman" w:cs="Times New Roman"/>
          <w:sz w:val="24"/>
          <w:szCs w:val="24"/>
        </w:rPr>
        <w:t>IMS College Prep High School</w:t>
      </w:r>
      <w:r w:rsidR="00C459E9" w:rsidRPr="00131CB6">
        <w:rPr>
          <w:rFonts w:ascii="Times New Roman" w:hAnsi="Times New Roman" w:cs="Times New Roman"/>
          <w:sz w:val="24"/>
          <w:szCs w:val="24"/>
        </w:rPr>
        <w:t xml:space="preserve"> and American Indian Public Charter II, (K-8).  The Charter is located in </w:t>
      </w:r>
      <w:r w:rsidR="00830A4E">
        <w:rPr>
          <w:rFonts w:ascii="Times New Roman" w:hAnsi="Times New Roman" w:cs="Times New Roman"/>
          <w:sz w:val="24"/>
          <w:szCs w:val="24"/>
        </w:rPr>
        <w:t xml:space="preserve">the city of </w:t>
      </w:r>
      <w:r w:rsidR="00C459E9" w:rsidRPr="00131CB6">
        <w:rPr>
          <w:rFonts w:ascii="Times New Roman" w:hAnsi="Times New Roman" w:cs="Times New Roman"/>
          <w:sz w:val="24"/>
          <w:szCs w:val="24"/>
        </w:rPr>
        <w:t xml:space="preserve">Oakland </w:t>
      </w:r>
      <w:r w:rsidR="00830A4E">
        <w:rPr>
          <w:rFonts w:ascii="Times New Roman" w:hAnsi="Times New Roman" w:cs="Times New Roman"/>
          <w:sz w:val="24"/>
          <w:szCs w:val="24"/>
        </w:rPr>
        <w:t>in</w:t>
      </w:r>
      <w:r w:rsidR="00C459E9" w:rsidRPr="00131CB6">
        <w:rPr>
          <w:rFonts w:ascii="Times New Roman" w:hAnsi="Times New Roman" w:cs="Times New Roman"/>
          <w:sz w:val="24"/>
          <w:szCs w:val="24"/>
        </w:rPr>
        <w:t xml:space="preserve"> Alameda County.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w:t>
      </w:r>
      <w:r w:rsidR="00437DCE">
        <w:rPr>
          <w:rFonts w:ascii="Times New Roman" w:hAnsi="Times New Roman" w:cs="Times New Roman"/>
          <w:sz w:val="24"/>
          <w:szCs w:val="24"/>
        </w:rPr>
        <w:t>IMS K-12 College Prep</w:t>
      </w:r>
      <w:r w:rsidRPr="00131CB6">
        <w:rPr>
          <w:rFonts w:ascii="Times New Roman" w:hAnsi="Times New Roman" w:cs="Times New Roman"/>
          <w:sz w:val="24"/>
          <w:szCs w:val="24"/>
        </w:rPr>
        <w:t xml:space="preserve"> </w:t>
      </w:r>
      <w:r w:rsidR="00A57D3F">
        <w:rPr>
          <w:rFonts w:ascii="Times New Roman" w:hAnsi="Times New Roman" w:cs="Times New Roman"/>
          <w:sz w:val="24"/>
          <w:szCs w:val="24"/>
        </w:rPr>
        <w:t>202</w:t>
      </w:r>
      <w:r w:rsidR="00B63086">
        <w:rPr>
          <w:rFonts w:ascii="Times New Roman" w:hAnsi="Times New Roman" w:cs="Times New Roman"/>
          <w:sz w:val="24"/>
          <w:szCs w:val="24"/>
        </w:rPr>
        <w:t>3</w:t>
      </w:r>
      <w:r w:rsidR="00A57D3F">
        <w:rPr>
          <w:rFonts w:ascii="Times New Roman" w:hAnsi="Times New Roman" w:cs="Times New Roman"/>
          <w:sz w:val="24"/>
          <w:szCs w:val="24"/>
        </w:rPr>
        <w:t>-202</w:t>
      </w:r>
      <w:r w:rsidR="00B63086">
        <w:rPr>
          <w:rFonts w:ascii="Times New Roman" w:hAnsi="Times New Roman" w:cs="Times New Roman"/>
          <w:sz w:val="24"/>
          <w:szCs w:val="24"/>
        </w:rPr>
        <w:t>4</w:t>
      </w:r>
      <w:r w:rsidR="00A57D3F">
        <w:rPr>
          <w:rFonts w:ascii="Times New Roman" w:hAnsi="Times New Roman" w:cs="Times New Roman"/>
          <w:sz w:val="24"/>
          <w:szCs w:val="24"/>
        </w:rPr>
        <w:t xml:space="preserve"> projects</w:t>
      </w:r>
      <w:r w:rsidRPr="00131CB6">
        <w:rPr>
          <w:rFonts w:ascii="Times New Roman" w:hAnsi="Times New Roman" w:cs="Times New Roman"/>
          <w:sz w:val="24"/>
          <w:szCs w:val="24"/>
        </w:rPr>
        <w:t xml:space="preserve"> enroll</w:t>
      </w:r>
      <w:r w:rsidR="00A57D3F">
        <w:rPr>
          <w:rFonts w:ascii="Times New Roman" w:hAnsi="Times New Roman" w:cs="Times New Roman"/>
          <w:sz w:val="24"/>
          <w:szCs w:val="24"/>
        </w:rPr>
        <w:t xml:space="preserve">ment of </w:t>
      </w:r>
      <w:r w:rsidR="0046572B">
        <w:rPr>
          <w:rFonts w:ascii="Times New Roman" w:hAnsi="Times New Roman" w:cs="Times New Roman"/>
          <w:sz w:val="24"/>
          <w:szCs w:val="24"/>
        </w:rPr>
        <w:t>1265</w:t>
      </w:r>
      <w:r w:rsidRPr="00131CB6">
        <w:rPr>
          <w:rFonts w:ascii="Times New Roman" w:hAnsi="Times New Roman" w:cs="Times New Roman"/>
          <w:sz w:val="24"/>
          <w:szCs w:val="24"/>
        </w:rPr>
        <w:t xml:space="preserve"> students in 3 schools; One K-8, One Middle School (6-8) and One High School.  AIMS </w:t>
      </w:r>
      <w:r w:rsidR="00747DE4">
        <w:rPr>
          <w:rFonts w:ascii="Times New Roman" w:hAnsi="Times New Roman" w:cs="Times New Roman"/>
          <w:sz w:val="24"/>
          <w:szCs w:val="24"/>
        </w:rPr>
        <w:t xml:space="preserve">K-12 </w:t>
      </w:r>
      <w:r w:rsidRPr="00131CB6">
        <w:rPr>
          <w:rFonts w:ascii="Times New Roman" w:hAnsi="Times New Roman" w:cs="Times New Roman"/>
          <w:sz w:val="24"/>
          <w:szCs w:val="24"/>
        </w:rPr>
        <w:t xml:space="preserve">currently employs </w:t>
      </w:r>
      <w:r w:rsidR="003573A5">
        <w:rPr>
          <w:rFonts w:ascii="Times New Roman" w:hAnsi="Times New Roman" w:cs="Times New Roman"/>
          <w:sz w:val="24"/>
          <w:szCs w:val="24"/>
        </w:rPr>
        <w:t xml:space="preserve">1 part-time and </w:t>
      </w:r>
      <w:r w:rsidRPr="00EF6569">
        <w:rPr>
          <w:rFonts w:ascii="Times New Roman" w:hAnsi="Times New Roman" w:cs="Times New Roman"/>
          <w:sz w:val="24"/>
          <w:szCs w:val="24"/>
        </w:rPr>
        <w:t>1</w:t>
      </w:r>
      <w:r w:rsidR="00EF6569" w:rsidRPr="00EF6569">
        <w:rPr>
          <w:rFonts w:ascii="Times New Roman" w:hAnsi="Times New Roman" w:cs="Times New Roman"/>
          <w:sz w:val="24"/>
          <w:szCs w:val="24"/>
        </w:rPr>
        <w:t>2</w:t>
      </w:r>
      <w:r w:rsidR="00A57D3F">
        <w:rPr>
          <w:rFonts w:ascii="Times New Roman" w:hAnsi="Times New Roman" w:cs="Times New Roman"/>
          <w:sz w:val="24"/>
          <w:szCs w:val="24"/>
        </w:rPr>
        <w:t>7</w:t>
      </w:r>
      <w:r w:rsidRPr="00131CB6">
        <w:rPr>
          <w:rFonts w:ascii="Times New Roman" w:hAnsi="Times New Roman" w:cs="Times New Roman"/>
          <w:sz w:val="24"/>
          <w:szCs w:val="24"/>
        </w:rPr>
        <w:t xml:space="preserve"> full-time staff to serve our students.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board, each volunteering their term.  The school board meets once a month on the third Tuesday of each month. The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are </w:t>
      </w:r>
      <w:r w:rsidR="00830A4E">
        <w:rPr>
          <w:rFonts w:ascii="Times New Roman" w:hAnsi="Times New Roman" w:cs="Times New Roman"/>
          <w:sz w:val="24"/>
          <w:szCs w:val="24"/>
        </w:rPr>
        <w:t>supported</w:t>
      </w:r>
      <w:r w:rsidRPr="00131CB6">
        <w:rPr>
          <w:rFonts w:ascii="Times New Roman" w:hAnsi="Times New Roman" w:cs="Times New Roman"/>
          <w:sz w:val="24"/>
          <w:szCs w:val="24"/>
        </w:rPr>
        <w:t xml:space="preserve"> by a several other committees such as the Governance, Finance, Facility and LCAP Advisory Committees’ that also meet monthly. Charter operations are led by Superintendent Maya Woods-Cadiz.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Enrollment</w:t>
      </w:r>
    </w:p>
    <w:p w:rsidR="00A254A5" w:rsidRDefault="00C459E9" w:rsidP="00624EA6">
      <w:pPr>
        <w:jc w:val="both"/>
        <w:rPr>
          <w:rFonts w:ascii="Times New Roman" w:hAnsi="Times New Roman" w:cs="Times New Roman"/>
          <w:sz w:val="24"/>
          <w:szCs w:val="24"/>
        </w:rPr>
      </w:pPr>
      <w:r w:rsidRPr="00131CB6">
        <w:rPr>
          <w:rFonts w:ascii="Times New Roman" w:hAnsi="Times New Roman" w:cs="Times New Roman"/>
          <w:sz w:val="24"/>
          <w:szCs w:val="24"/>
        </w:rPr>
        <w:t xml:space="preserve">In accordance to the Charter Agreement with Oakland Unified School District, AIMS </w:t>
      </w:r>
      <w:r w:rsidR="003D3CAA">
        <w:rPr>
          <w:rFonts w:ascii="Times New Roman" w:hAnsi="Times New Roman" w:cs="Times New Roman"/>
          <w:sz w:val="24"/>
          <w:szCs w:val="24"/>
        </w:rPr>
        <w:t xml:space="preserve">K12 </w:t>
      </w:r>
      <w:r w:rsidRPr="00131CB6">
        <w:rPr>
          <w:rFonts w:ascii="Times New Roman" w:hAnsi="Times New Roman" w:cs="Times New Roman"/>
          <w:sz w:val="24"/>
          <w:szCs w:val="24"/>
        </w:rPr>
        <w:t xml:space="preserve">has nearly reached its full enrollment capacity. </w:t>
      </w:r>
      <w:r w:rsidR="00437DCE">
        <w:rPr>
          <w:rFonts w:ascii="Times New Roman" w:hAnsi="Times New Roman" w:cs="Times New Roman"/>
          <w:sz w:val="24"/>
          <w:szCs w:val="24"/>
        </w:rPr>
        <w:t>AIMS College Prep Middle School</w:t>
      </w:r>
      <w:r w:rsidRPr="00131CB6">
        <w:rPr>
          <w:rFonts w:ascii="Times New Roman" w:hAnsi="Times New Roman" w:cs="Times New Roman"/>
          <w:sz w:val="24"/>
          <w:szCs w:val="24"/>
        </w:rPr>
        <w:t xml:space="preserve"> is capped at 250 students, American Indian Public Charter II (AIPCS II) 675, and </w:t>
      </w:r>
      <w:r w:rsidR="00437DCE">
        <w:rPr>
          <w:rFonts w:ascii="Times New Roman" w:hAnsi="Times New Roman" w:cs="Times New Roman"/>
          <w:sz w:val="24"/>
          <w:szCs w:val="24"/>
        </w:rPr>
        <w:t>AIMS College Prep High School</w:t>
      </w:r>
      <w:r w:rsidRPr="00131CB6">
        <w:rPr>
          <w:rFonts w:ascii="Times New Roman" w:hAnsi="Times New Roman" w:cs="Times New Roman"/>
          <w:sz w:val="24"/>
          <w:szCs w:val="24"/>
        </w:rPr>
        <w:t xml:space="preserve"> at 450.</w:t>
      </w:r>
      <w:r w:rsidR="00747DE4">
        <w:rPr>
          <w:rFonts w:ascii="Times New Roman" w:hAnsi="Times New Roman" w:cs="Times New Roman"/>
          <w:sz w:val="24"/>
          <w:szCs w:val="24"/>
        </w:rPr>
        <w:t xml:space="preserve"> </w:t>
      </w:r>
      <w:r w:rsidR="006079FA">
        <w:rPr>
          <w:rFonts w:ascii="Times New Roman" w:hAnsi="Times New Roman" w:cs="Times New Roman"/>
          <w:sz w:val="24"/>
          <w:szCs w:val="24"/>
        </w:rPr>
        <w:t>The report below reflects enrollment numbers, the Average Daily Attendance (ADA) number and the Average Daily Attendance</w:t>
      </w:r>
      <w:r w:rsidR="00437DCE">
        <w:rPr>
          <w:rFonts w:ascii="Times New Roman" w:hAnsi="Times New Roman" w:cs="Times New Roman"/>
          <w:sz w:val="24"/>
          <w:szCs w:val="24"/>
        </w:rPr>
        <w:t xml:space="preserve"> </w:t>
      </w:r>
      <w:r w:rsidR="006079FA">
        <w:rPr>
          <w:rFonts w:ascii="Times New Roman" w:hAnsi="Times New Roman" w:cs="Times New Roman"/>
          <w:sz w:val="24"/>
          <w:szCs w:val="24"/>
        </w:rPr>
        <w:t>(ADA) percentages</w:t>
      </w:r>
      <w:r w:rsidR="00617C22">
        <w:rPr>
          <w:rFonts w:ascii="Times New Roman" w:hAnsi="Times New Roman" w:cs="Times New Roman"/>
          <w:sz w:val="24"/>
          <w:szCs w:val="24"/>
        </w:rPr>
        <w:t xml:space="preserve"> used in projecting the budgets</w:t>
      </w:r>
      <w:r w:rsidR="006079FA">
        <w:rPr>
          <w:rFonts w:ascii="Times New Roman" w:hAnsi="Times New Roman" w:cs="Times New Roman"/>
          <w:sz w:val="24"/>
          <w:szCs w:val="24"/>
        </w:rPr>
        <w:t xml:space="preserve">. </w:t>
      </w:r>
      <w:r w:rsidRPr="00131CB6">
        <w:rPr>
          <w:rFonts w:ascii="Times New Roman" w:hAnsi="Times New Roman" w:cs="Times New Roman"/>
          <w:sz w:val="24"/>
          <w:szCs w:val="24"/>
        </w:rPr>
        <w:t xml:space="preserve">  </w:t>
      </w:r>
      <w:r w:rsidR="005370FB">
        <w:rPr>
          <w:rFonts w:ascii="Times New Roman" w:hAnsi="Times New Roman" w:cs="Times New Roman"/>
          <w:sz w:val="24"/>
          <w:szCs w:val="24"/>
        </w:rPr>
        <w:t xml:space="preserve"> </w:t>
      </w:r>
    </w:p>
    <w:p w:rsidR="00437DCE" w:rsidRDefault="005E4A88" w:rsidP="00624EA6">
      <w:pPr>
        <w:jc w:val="both"/>
        <w:rPr>
          <w:rFonts w:ascii="Times New Roman" w:hAnsi="Times New Roman" w:cs="Times New Roman"/>
          <w:sz w:val="24"/>
          <w:szCs w:val="24"/>
        </w:rPr>
      </w:pPr>
      <w:r>
        <w:rPr>
          <w:rFonts w:ascii="Times New Roman" w:hAnsi="Times New Roman" w:cs="Times New Roman"/>
          <w:sz w:val="24"/>
          <w:szCs w:val="24"/>
        </w:rPr>
        <w:t>These numbers</w:t>
      </w:r>
      <w:r w:rsidR="003573A5">
        <w:rPr>
          <w:rFonts w:ascii="Times New Roman" w:hAnsi="Times New Roman" w:cs="Times New Roman"/>
          <w:sz w:val="24"/>
          <w:szCs w:val="24"/>
        </w:rPr>
        <w:t xml:space="preserve"> have had an impact on</w:t>
      </w:r>
      <w:r>
        <w:rPr>
          <w:rFonts w:ascii="Times New Roman" w:hAnsi="Times New Roman" w:cs="Times New Roman"/>
          <w:sz w:val="24"/>
          <w:szCs w:val="24"/>
        </w:rPr>
        <w:t xml:space="preserve"> the LCFF General Fund allocations </w:t>
      </w:r>
      <w:r w:rsidR="003573A5">
        <w:rPr>
          <w:rFonts w:ascii="Times New Roman" w:hAnsi="Times New Roman" w:cs="Times New Roman"/>
          <w:sz w:val="24"/>
          <w:szCs w:val="24"/>
        </w:rPr>
        <w:t>however</w:t>
      </w:r>
      <w:r>
        <w:rPr>
          <w:rFonts w:ascii="Times New Roman" w:hAnsi="Times New Roman" w:cs="Times New Roman"/>
          <w:sz w:val="24"/>
          <w:szCs w:val="24"/>
        </w:rPr>
        <w:t xml:space="preserve"> other State and Federal supports have been fundamental in maintaining AIMS</w:t>
      </w:r>
      <w:r w:rsidR="003573A5">
        <w:rPr>
          <w:rFonts w:ascii="Times New Roman" w:hAnsi="Times New Roman" w:cs="Times New Roman"/>
          <w:sz w:val="24"/>
          <w:szCs w:val="24"/>
        </w:rPr>
        <w:t xml:space="preserve"> K 12</w:t>
      </w:r>
      <w:r>
        <w:rPr>
          <w:rFonts w:ascii="Times New Roman" w:hAnsi="Times New Roman" w:cs="Times New Roman"/>
          <w:sz w:val="24"/>
          <w:szCs w:val="24"/>
        </w:rPr>
        <w:t xml:space="preserve"> standards.</w:t>
      </w:r>
      <w:r w:rsidR="00B428C7">
        <w:rPr>
          <w:rFonts w:ascii="Times New Roman" w:hAnsi="Times New Roman" w:cs="Times New Roman"/>
          <w:sz w:val="24"/>
          <w:szCs w:val="24"/>
        </w:rPr>
        <w:t xml:space="preserve"> For the</w:t>
      </w:r>
      <w:r w:rsidR="00FB08FF">
        <w:rPr>
          <w:rFonts w:ascii="Times New Roman" w:hAnsi="Times New Roman" w:cs="Times New Roman"/>
          <w:sz w:val="24"/>
          <w:szCs w:val="24"/>
        </w:rPr>
        <w:t xml:space="preserve"> 202</w:t>
      </w:r>
      <w:r w:rsidR="0046572B">
        <w:rPr>
          <w:rFonts w:ascii="Times New Roman" w:hAnsi="Times New Roman" w:cs="Times New Roman"/>
          <w:sz w:val="24"/>
          <w:szCs w:val="24"/>
        </w:rPr>
        <w:t>3</w:t>
      </w:r>
      <w:r w:rsidR="00FB08FF">
        <w:rPr>
          <w:rFonts w:ascii="Times New Roman" w:hAnsi="Times New Roman" w:cs="Times New Roman"/>
          <w:sz w:val="24"/>
          <w:szCs w:val="24"/>
        </w:rPr>
        <w:t>-202</w:t>
      </w:r>
      <w:r w:rsidR="0046572B">
        <w:rPr>
          <w:rFonts w:ascii="Times New Roman" w:hAnsi="Times New Roman" w:cs="Times New Roman"/>
          <w:sz w:val="24"/>
          <w:szCs w:val="24"/>
        </w:rPr>
        <w:t>4</w:t>
      </w:r>
      <w:r w:rsidR="00FB08FF">
        <w:rPr>
          <w:rFonts w:ascii="Times New Roman" w:hAnsi="Times New Roman" w:cs="Times New Roman"/>
          <w:sz w:val="24"/>
          <w:szCs w:val="24"/>
        </w:rPr>
        <w:t xml:space="preserve"> Adoption Budget</w:t>
      </w:r>
      <w:r w:rsidR="00B428C7">
        <w:rPr>
          <w:rFonts w:ascii="Times New Roman" w:hAnsi="Times New Roman" w:cs="Times New Roman"/>
          <w:sz w:val="24"/>
          <w:szCs w:val="24"/>
        </w:rPr>
        <w:t xml:space="preserve"> projections enrollment numbers </w:t>
      </w:r>
      <w:r w:rsidR="0046572B">
        <w:rPr>
          <w:rFonts w:ascii="Times New Roman" w:hAnsi="Times New Roman" w:cs="Times New Roman"/>
          <w:sz w:val="24"/>
          <w:szCs w:val="24"/>
        </w:rPr>
        <w:t>reflect a reduction based on the 2.98% State average in school attendance. As the recovery from the pandemic ensues, schools all over the nation are seeing declines in enrollment. AIMS K12 has attempted to capture that reduction in the during the 2023-2024 Adoption budget.</w:t>
      </w:r>
    </w:p>
    <w:p w:rsidR="006079FA" w:rsidRDefault="00EB6225" w:rsidP="00EB5CDF">
      <w:pPr>
        <w:jc w:val="center"/>
      </w:pPr>
      <w:r>
        <w:rPr>
          <w:noProof/>
        </w:rPr>
        <w:drawing>
          <wp:inline distT="0" distB="0" distL="0" distR="0" wp14:anchorId="5ADEA236">
            <wp:extent cx="5484495" cy="947143"/>
            <wp:effectExtent l="0" t="0" r="190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7135" cy="954507"/>
                    </a:xfrm>
                    <a:prstGeom prst="rect">
                      <a:avLst/>
                    </a:prstGeom>
                    <a:noFill/>
                  </pic:spPr>
                </pic:pic>
              </a:graphicData>
            </a:graphic>
          </wp:inline>
        </w:drawing>
      </w:r>
    </w:p>
    <w:p w:rsidR="00EB6225" w:rsidRDefault="00EB6225" w:rsidP="00686E4D">
      <w:pPr>
        <w:rPr>
          <w:rFonts w:ascii="Times New Roman" w:hAnsi="Times New Roman" w:cs="Times New Roman"/>
          <w:sz w:val="24"/>
          <w:szCs w:val="24"/>
        </w:rPr>
      </w:pPr>
    </w:p>
    <w:p w:rsidR="00EB6225" w:rsidRDefault="00EB6225" w:rsidP="00686E4D">
      <w:pPr>
        <w:rPr>
          <w:rFonts w:ascii="Times New Roman" w:hAnsi="Times New Roman" w:cs="Times New Roman"/>
          <w:sz w:val="24"/>
          <w:szCs w:val="24"/>
        </w:rPr>
      </w:pPr>
    </w:p>
    <w:p w:rsidR="00EB6225" w:rsidRDefault="00EB6225" w:rsidP="00686E4D">
      <w:pPr>
        <w:rPr>
          <w:rFonts w:ascii="Times New Roman" w:hAnsi="Times New Roman" w:cs="Times New Roman"/>
          <w:sz w:val="24"/>
          <w:szCs w:val="24"/>
        </w:rPr>
      </w:pPr>
    </w:p>
    <w:p w:rsidR="00F324AF" w:rsidRDefault="00EB6225" w:rsidP="00EB5CDF">
      <w:pPr>
        <w:jc w:val="right"/>
        <w:rPr>
          <w:rFonts w:ascii="Times New Roman" w:hAnsi="Times New Roman" w:cs="Times New Roman"/>
          <w:sz w:val="24"/>
          <w:szCs w:val="24"/>
        </w:rPr>
      </w:pPr>
      <w:bookmarkStart w:id="1" w:name="_GoBack"/>
      <w:r>
        <w:rPr>
          <w:rFonts w:ascii="Times New Roman" w:hAnsi="Times New Roman" w:cs="Times New Roman"/>
          <w:noProof/>
          <w:sz w:val="24"/>
          <w:szCs w:val="24"/>
        </w:rPr>
        <w:drawing>
          <wp:inline distT="0" distB="0" distL="0" distR="0" wp14:anchorId="588C08F6">
            <wp:extent cx="5571490" cy="95418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6512" cy="963610"/>
                    </a:xfrm>
                    <a:prstGeom prst="rect">
                      <a:avLst/>
                    </a:prstGeom>
                    <a:noFill/>
                  </pic:spPr>
                </pic:pic>
              </a:graphicData>
            </a:graphic>
          </wp:inline>
        </w:drawing>
      </w:r>
      <w:bookmarkEnd w:id="1"/>
    </w:p>
    <w:p w:rsidR="00180832" w:rsidRDefault="00180832" w:rsidP="00BF574D">
      <w:pPr>
        <w:jc w:val="both"/>
        <w:rPr>
          <w:rFonts w:ascii="Times New Roman" w:hAnsi="Times New Roman" w:cs="Times New Roman"/>
          <w:b/>
          <w:sz w:val="24"/>
          <w:szCs w:val="24"/>
          <w:u w:val="single"/>
        </w:rPr>
      </w:pPr>
      <w:r w:rsidRPr="00180832">
        <w:rPr>
          <w:rFonts w:ascii="Times New Roman" w:hAnsi="Times New Roman" w:cs="Times New Roman"/>
          <w:b/>
          <w:sz w:val="24"/>
          <w:szCs w:val="24"/>
          <w:u w:val="single"/>
        </w:rPr>
        <w:t>202</w:t>
      </w:r>
      <w:r w:rsidR="0046572B">
        <w:rPr>
          <w:rFonts w:ascii="Times New Roman" w:hAnsi="Times New Roman" w:cs="Times New Roman"/>
          <w:b/>
          <w:sz w:val="24"/>
          <w:szCs w:val="24"/>
          <w:u w:val="single"/>
        </w:rPr>
        <w:t>3</w:t>
      </w:r>
      <w:r w:rsidRPr="00180832">
        <w:rPr>
          <w:rFonts w:ascii="Times New Roman" w:hAnsi="Times New Roman" w:cs="Times New Roman"/>
          <w:b/>
          <w:sz w:val="24"/>
          <w:szCs w:val="24"/>
          <w:u w:val="single"/>
        </w:rPr>
        <w:t>-202</w:t>
      </w:r>
      <w:r w:rsidR="0046572B">
        <w:rPr>
          <w:rFonts w:ascii="Times New Roman" w:hAnsi="Times New Roman" w:cs="Times New Roman"/>
          <w:b/>
          <w:sz w:val="24"/>
          <w:szCs w:val="24"/>
          <w:u w:val="single"/>
        </w:rPr>
        <w:t>4</w:t>
      </w:r>
      <w:r w:rsidRPr="00180832">
        <w:rPr>
          <w:rFonts w:ascii="Times New Roman" w:hAnsi="Times New Roman" w:cs="Times New Roman"/>
          <w:b/>
          <w:sz w:val="24"/>
          <w:szCs w:val="24"/>
          <w:u w:val="single"/>
        </w:rPr>
        <w:t xml:space="preserve"> State Budget</w:t>
      </w:r>
    </w:p>
    <w:p w:rsidR="00EB6225" w:rsidRDefault="00EB6225" w:rsidP="00180832">
      <w:pPr>
        <w:jc w:val="center"/>
        <w:rPr>
          <w:rFonts w:ascii="Times New Roman" w:hAnsi="Times New Roman" w:cs="Times New Roman"/>
          <w:b/>
          <w:sz w:val="24"/>
          <w:szCs w:val="24"/>
          <w:highlight w:val="yellow"/>
          <w:u w:val="single"/>
        </w:rPr>
      </w:pPr>
    </w:p>
    <w:p w:rsidR="00BF574D" w:rsidRPr="00EB5CDF" w:rsidRDefault="00BF574D" w:rsidP="00180832">
      <w:pPr>
        <w:jc w:val="center"/>
        <w:rPr>
          <w:rFonts w:ascii="Times New Roman" w:hAnsi="Times New Roman" w:cs="Times New Roman"/>
          <w:b/>
          <w:sz w:val="24"/>
          <w:szCs w:val="24"/>
          <w:u w:val="single"/>
        </w:rPr>
      </w:pPr>
      <w:r w:rsidRPr="00EB5CDF">
        <w:rPr>
          <w:rFonts w:ascii="Times New Roman" w:hAnsi="Times New Roman" w:cs="Times New Roman"/>
          <w:b/>
          <w:sz w:val="24"/>
          <w:szCs w:val="24"/>
          <w:u w:val="single"/>
        </w:rPr>
        <w:t>INTRODUCTION MAY REVISION — 202</w:t>
      </w:r>
      <w:r w:rsidR="00EB5CDF">
        <w:rPr>
          <w:rFonts w:ascii="Times New Roman" w:hAnsi="Times New Roman" w:cs="Times New Roman"/>
          <w:b/>
          <w:sz w:val="24"/>
          <w:szCs w:val="24"/>
          <w:u w:val="single"/>
        </w:rPr>
        <w:t>3</w:t>
      </w:r>
      <w:r w:rsidRPr="00EB5CDF">
        <w:rPr>
          <w:rFonts w:ascii="Times New Roman" w:hAnsi="Times New Roman" w:cs="Times New Roman"/>
          <w:b/>
          <w:sz w:val="24"/>
          <w:szCs w:val="24"/>
          <w:u w:val="single"/>
        </w:rPr>
        <w:t>-2</w:t>
      </w:r>
      <w:r w:rsidR="00EB5CDF">
        <w:rPr>
          <w:rFonts w:ascii="Times New Roman" w:hAnsi="Times New Roman" w:cs="Times New Roman"/>
          <w:b/>
          <w:sz w:val="24"/>
          <w:szCs w:val="24"/>
          <w:u w:val="single"/>
        </w:rPr>
        <w:t>4</w:t>
      </w:r>
    </w:p>
    <w:p w:rsidR="009B75A6" w:rsidRPr="009B75A6" w:rsidRDefault="00BF574D" w:rsidP="009B75A6">
      <w:pPr>
        <w:jc w:val="both"/>
        <w:rPr>
          <w:rFonts w:ascii="Times New Roman" w:hAnsi="Times New Roman" w:cs="Times New Roman"/>
          <w:sz w:val="24"/>
          <w:szCs w:val="24"/>
        </w:rPr>
      </w:pPr>
      <w:r w:rsidRPr="009B75A6">
        <w:rPr>
          <w:rFonts w:ascii="Times New Roman" w:hAnsi="Times New Roman" w:cs="Times New Roman"/>
          <w:sz w:val="24"/>
          <w:szCs w:val="24"/>
        </w:rPr>
        <w:t xml:space="preserve">The </w:t>
      </w:r>
      <w:r w:rsidR="00D831DD" w:rsidRPr="009B75A6">
        <w:rPr>
          <w:rFonts w:ascii="Times New Roman" w:hAnsi="Times New Roman" w:cs="Times New Roman"/>
          <w:sz w:val="24"/>
          <w:szCs w:val="24"/>
        </w:rPr>
        <w:t xml:space="preserve">May Revision </w:t>
      </w:r>
      <w:r w:rsidRPr="009B75A6">
        <w:rPr>
          <w:rFonts w:ascii="Times New Roman" w:hAnsi="Times New Roman" w:cs="Times New Roman"/>
          <w:sz w:val="24"/>
          <w:szCs w:val="24"/>
        </w:rPr>
        <w:t>includes total funding of $12</w:t>
      </w:r>
      <w:r w:rsidR="00D831DD" w:rsidRPr="009B75A6">
        <w:rPr>
          <w:rFonts w:ascii="Times New Roman" w:hAnsi="Times New Roman" w:cs="Times New Roman"/>
          <w:sz w:val="24"/>
          <w:szCs w:val="24"/>
        </w:rPr>
        <w:t>7.2</w:t>
      </w:r>
      <w:r w:rsidRPr="009B75A6">
        <w:rPr>
          <w:rFonts w:ascii="Times New Roman" w:hAnsi="Times New Roman" w:cs="Times New Roman"/>
          <w:sz w:val="24"/>
          <w:szCs w:val="24"/>
        </w:rPr>
        <w:t xml:space="preserve"> billion for K-12 education</w:t>
      </w:r>
      <w:r w:rsidR="00D831DD" w:rsidRPr="009B75A6">
        <w:rPr>
          <w:rFonts w:ascii="Times New Roman" w:hAnsi="Times New Roman" w:cs="Times New Roman"/>
          <w:sz w:val="24"/>
          <w:szCs w:val="24"/>
        </w:rPr>
        <w:t xml:space="preserve"> ($79.1 billion General Fund and $48.1 billion other funds)</w:t>
      </w:r>
      <w:r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Because available Proposition 98 resources have declined between the Governor’s</w:t>
      </w:r>
      <w:r w:rsidR="00D831DD"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Budget and the May Revision, the May Revision adjusts and repurposes prior one-time</w:t>
      </w:r>
      <w:r w:rsidR="00D831DD"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allocations to continue supporting and maintaining critical ongoing education</w:t>
      </w:r>
      <w:r w:rsidR="00D831DD"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investments. The May Revision repurposes modest portions of the funding previously</w:t>
      </w:r>
      <w:r w:rsid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provided to support the Arts, Music, and Instructional Materials Block Grant and the</w:t>
      </w:r>
      <w:r w:rsidR="00D831DD"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Learning Recovery Emergency Block Grant to support the Local Control Funding</w:t>
      </w:r>
      <w:r w:rsidR="00D831DD"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Formula. With these changes, the state is reasonably positioned to sustain the</w:t>
      </w:r>
      <w:r w:rsidR="00D831DD"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continued multi-year implementation of the California for All Kids plan—a whole child</w:t>
      </w:r>
      <w:r w:rsidR="00D831DD"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 xml:space="preserve">framework to close opportunity gaps by </w:t>
      </w:r>
      <w:r w:rsidR="009B75A6">
        <w:rPr>
          <w:rFonts w:ascii="Times New Roman" w:hAnsi="Times New Roman" w:cs="Times New Roman"/>
          <w:sz w:val="24"/>
          <w:szCs w:val="24"/>
        </w:rPr>
        <w:t>a</w:t>
      </w:r>
      <w:r w:rsidR="00D831DD" w:rsidRPr="009B75A6">
        <w:rPr>
          <w:rFonts w:ascii="Times New Roman" w:hAnsi="Times New Roman" w:cs="Times New Roman"/>
          <w:sz w:val="24"/>
          <w:szCs w:val="24"/>
        </w:rPr>
        <w:t>ccelerating learning and investing in the</w:t>
      </w:r>
      <w:r w:rsidR="00D831DD"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educator workforce while providing universal access to early learning, before and after</w:t>
      </w:r>
      <w:r w:rsidR="00D831DD"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school care, comprehensive nutrition services, and increasing the number of</w:t>
      </w:r>
      <w:r w:rsidR="00D831DD" w:rsidRP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community schools in high-needs communities. Further, the May Revision does not</w:t>
      </w:r>
      <w:r w:rsidR="009B75A6">
        <w:rPr>
          <w:rFonts w:ascii="Times New Roman" w:hAnsi="Times New Roman" w:cs="Times New Roman"/>
          <w:sz w:val="24"/>
          <w:szCs w:val="24"/>
        </w:rPr>
        <w:t xml:space="preserve"> </w:t>
      </w:r>
      <w:r w:rsidR="00D831DD" w:rsidRPr="009B75A6">
        <w:rPr>
          <w:rFonts w:ascii="Times New Roman" w:hAnsi="Times New Roman" w:cs="Times New Roman"/>
          <w:sz w:val="24"/>
          <w:szCs w:val="24"/>
        </w:rPr>
        <w:t xml:space="preserve">reflect a discretionary withdrawal from the </w:t>
      </w:r>
      <w:r w:rsidR="00EB5CDF" w:rsidRPr="009B75A6">
        <w:rPr>
          <w:rFonts w:ascii="Times New Roman" w:hAnsi="Times New Roman" w:cs="Times New Roman"/>
          <w:sz w:val="24"/>
          <w:szCs w:val="24"/>
        </w:rPr>
        <w:t>Public-School</w:t>
      </w:r>
      <w:r w:rsidR="00D831DD" w:rsidRPr="009B75A6">
        <w:rPr>
          <w:rFonts w:ascii="Times New Roman" w:hAnsi="Times New Roman" w:cs="Times New Roman"/>
          <w:sz w:val="24"/>
          <w:szCs w:val="24"/>
        </w:rPr>
        <w:t xml:space="preserve"> System Stabilization Account.</w:t>
      </w:r>
    </w:p>
    <w:p w:rsidR="009B75A6" w:rsidRPr="009B75A6" w:rsidRDefault="009B75A6" w:rsidP="009B75A6">
      <w:pPr>
        <w:jc w:val="both"/>
        <w:rPr>
          <w:rFonts w:ascii="Times New Roman" w:hAnsi="Times New Roman" w:cs="Times New Roman"/>
          <w:sz w:val="24"/>
          <w:szCs w:val="24"/>
        </w:rPr>
      </w:pPr>
      <w:r w:rsidRPr="009B75A6">
        <w:rPr>
          <w:rFonts w:ascii="Times New Roman" w:hAnsi="Times New Roman" w:cs="Times New Roman"/>
          <w:sz w:val="24"/>
          <w:szCs w:val="24"/>
        </w:rPr>
        <w:t>The decrease in revenues projected for fiscal years 2021-22, 2022-23, and 2023-24 results</w:t>
      </w:r>
      <w:r w:rsidRPr="009B75A6">
        <w:rPr>
          <w:rFonts w:ascii="Times New Roman" w:hAnsi="Times New Roman" w:cs="Times New Roman"/>
          <w:sz w:val="24"/>
          <w:szCs w:val="24"/>
        </w:rPr>
        <w:t xml:space="preserve"> </w:t>
      </w:r>
      <w:r w:rsidRPr="009B75A6">
        <w:rPr>
          <w:rFonts w:ascii="Times New Roman" w:hAnsi="Times New Roman" w:cs="Times New Roman"/>
          <w:sz w:val="24"/>
          <w:szCs w:val="24"/>
        </w:rPr>
        <w:t>in a corresponding decrease in resources for K-14 schools. Proposition 98 is estimated to</w:t>
      </w:r>
      <w:r w:rsidRPr="009B75A6">
        <w:rPr>
          <w:rFonts w:ascii="Times New Roman" w:hAnsi="Times New Roman" w:cs="Times New Roman"/>
          <w:sz w:val="24"/>
          <w:szCs w:val="24"/>
        </w:rPr>
        <w:t xml:space="preserve"> </w:t>
      </w:r>
      <w:r w:rsidRPr="009B75A6">
        <w:rPr>
          <w:rFonts w:ascii="Times New Roman" w:hAnsi="Times New Roman" w:cs="Times New Roman"/>
          <w:sz w:val="24"/>
          <w:szCs w:val="24"/>
        </w:rPr>
        <w:t>be $110.6 billion in 2021-22, $106.8 billion in 2022-23, and $106.8 billion in 2023-24,</w:t>
      </w:r>
      <w:r w:rsidRPr="009B75A6">
        <w:rPr>
          <w:rFonts w:ascii="Times New Roman" w:hAnsi="Times New Roman" w:cs="Times New Roman"/>
          <w:sz w:val="24"/>
          <w:szCs w:val="24"/>
        </w:rPr>
        <w:t xml:space="preserve"> </w:t>
      </w:r>
      <w:r w:rsidRPr="009B75A6">
        <w:rPr>
          <w:rFonts w:ascii="Times New Roman" w:hAnsi="Times New Roman" w:cs="Times New Roman"/>
          <w:sz w:val="24"/>
          <w:szCs w:val="24"/>
        </w:rPr>
        <w:t>representing a three-year decrease in the minimum Guarantee of $2 billion below the</w:t>
      </w:r>
      <w:r w:rsidRPr="009B75A6">
        <w:rPr>
          <w:rFonts w:ascii="Times New Roman" w:hAnsi="Times New Roman" w:cs="Times New Roman"/>
          <w:sz w:val="24"/>
          <w:szCs w:val="24"/>
        </w:rPr>
        <w:t xml:space="preserve"> </w:t>
      </w:r>
      <w:r w:rsidRPr="009B75A6">
        <w:rPr>
          <w:rFonts w:ascii="Times New Roman" w:hAnsi="Times New Roman" w:cs="Times New Roman"/>
          <w:sz w:val="24"/>
          <w:szCs w:val="24"/>
        </w:rPr>
        <w:t>level estimated in the Governor’s Budget. These funding levels include property tax</w:t>
      </w:r>
      <w:r w:rsidRPr="009B75A6">
        <w:rPr>
          <w:rFonts w:ascii="Times New Roman" w:hAnsi="Times New Roman" w:cs="Times New Roman"/>
          <w:sz w:val="24"/>
          <w:szCs w:val="24"/>
        </w:rPr>
        <w:t xml:space="preserve"> </w:t>
      </w:r>
      <w:r w:rsidRPr="009B75A6">
        <w:rPr>
          <w:rFonts w:ascii="Times New Roman" w:hAnsi="Times New Roman" w:cs="Times New Roman"/>
          <w:sz w:val="24"/>
          <w:szCs w:val="24"/>
        </w:rPr>
        <w:t>increases of $15 million in 2021-22, $767 million in 2022-23, and $201 million in 2023-24.</w:t>
      </w:r>
    </w:p>
    <w:p w:rsidR="00BF574D" w:rsidRPr="009B75A6" w:rsidRDefault="00BF574D" w:rsidP="00BF574D">
      <w:pPr>
        <w:jc w:val="both"/>
        <w:rPr>
          <w:rFonts w:ascii="Times New Roman" w:hAnsi="Times New Roman" w:cs="Times New Roman"/>
          <w:sz w:val="24"/>
          <w:szCs w:val="24"/>
        </w:rPr>
      </w:pPr>
      <w:r w:rsidRPr="009B75A6">
        <w:rPr>
          <w:rFonts w:ascii="Times New Roman" w:hAnsi="Times New Roman" w:cs="Times New Roman"/>
          <w:sz w:val="24"/>
          <w:szCs w:val="24"/>
        </w:rPr>
        <w:t xml:space="preserve">What </w:t>
      </w:r>
      <w:r w:rsidR="001C4023" w:rsidRPr="009B75A6">
        <w:rPr>
          <w:rFonts w:ascii="Times New Roman" w:hAnsi="Times New Roman" w:cs="Times New Roman"/>
          <w:sz w:val="24"/>
          <w:szCs w:val="24"/>
        </w:rPr>
        <w:t xml:space="preserve">does </w:t>
      </w:r>
      <w:r w:rsidRPr="009B75A6">
        <w:rPr>
          <w:rFonts w:ascii="Times New Roman" w:hAnsi="Times New Roman" w:cs="Times New Roman"/>
          <w:sz w:val="24"/>
          <w:szCs w:val="24"/>
        </w:rPr>
        <w:t xml:space="preserve">the Governor’s May Revise </w:t>
      </w:r>
      <w:r w:rsidR="001C4023" w:rsidRPr="009B75A6">
        <w:rPr>
          <w:rFonts w:ascii="Times New Roman" w:hAnsi="Times New Roman" w:cs="Times New Roman"/>
          <w:sz w:val="24"/>
          <w:szCs w:val="24"/>
        </w:rPr>
        <w:t>mean</w:t>
      </w:r>
      <w:r w:rsidRPr="009B75A6">
        <w:rPr>
          <w:rFonts w:ascii="Times New Roman" w:hAnsi="Times New Roman" w:cs="Times New Roman"/>
          <w:sz w:val="24"/>
          <w:szCs w:val="24"/>
        </w:rPr>
        <w:t xml:space="preserve"> for AIMS K-12</w:t>
      </w:r>
      <w:r w:rsidR="001C4023" w:rsidRPr="009B75A6">
        <w:rPr>
          <w:rFonts w:ascii="Times New Roman" w:hAnsi="Times New Roman" w:cs="Times New Roman"/>
          <w:sz w:val="24"/>
          <w:szCs w:val="24"/>
        </w:rPr>
        <w:t>?</w:t>
      </w:r>
    </w:p>
    <w:p w:rsidR="00D831DD" w:rsidRPr="009B75A6" w:rsidRDefault="00D831DD" w:rsidP="00D831DD">
      <w:pPr>
        <w:pStyle w:val="m-2005843361872369468msolistparagraph"/>
        <w:numPr>
          <w:ilvl w:val="0"/>
          <w:numId w:val="17"/>
        </w:numPr>
        <w:shd w:val="clear" w:color="auto" w:fill="FFFFFF"/>
        <w:spacing w:before="0" w:beforeAutospacing="0" w:after="0" w:afterAutospacing="0"/>
        <w:rPr>
          <w:color w:val="222222"/>
        </w:rPr>
      </w:pPr>
      <w:r w:rsidRPr="009B75A6">
        <w:rPr>
          <w:color w:val="222222"/>
        </w:rPr>
        <w:t>State tax revenue is lower than projected and there is more risk than usual of the state’s fiscal situation getting worse</w:t>
      </w:r>
    </w:p>
    <w:p w:rsidR="00D831DD" w:rsidRPr="009B75A6" w:rsidRDefault="00D831DD" w:rsidP="00D831DD">
      <w:pPr>
        <w:pStyle w:val="m-2005843361872369468msolistparagraph"/>
        <w:numPr>
          <w:ilvl w:val="0"/>
          <w:numId w:val="17"/>
        </w:numPr>
        <w:shd w:val="clear" w:color="auto" w:fill="FFFFFF"/>
        <w:spacing w:before="0" w:beforeAutospacing="0" w:after="0" w:afterAutospacing="0"/>
        <w:rPr>
          <w:color w:val="222222"/>
        </w:rPr>
      </w:pPr>
      <w:r w:rsidRPr="009B75A6">
        <w:rPr>
          <w:color w:val="222222"/>
        </w:rPr>
        <w:t>8.22% COLA to just about all programs, which is great news (and slightly higher than January’s 8.13%)</w:t>
      </w:r>
    </w:p>
    <w:p w:rsidR="00D831DD" w:rsidRPr="009B75A6" w:rsidRDefault="00D831DD" w:rsidP="00D831DD">
      <w:pPr>
        <w:pStyle w:val="m-2005843361872369468msolistparagraph"/>
        <w:numPr>
          <w:ilvl w:val="0"/>
          <w:numId w:val="17"/>
        </w:numPr>
        <w:shd w:val="clear" w:color="auto" w:fill="FFFFFF"/>
        <w:spacing w:before="0" w:beforeAutospacing="0" w:after="0" w:afterAutospacing="0"/>
        <w:rPr>
          <w:color w:val="222222"/>
        </w:rPr>
      </w:pPr>
      <w:r w:rsidRPr="009B75A6">
        <w:rPr>
          <w:color w:val="222222"/>
        </w:rPr>
        <w:t>But to do the above despite the state’s worsening fiscal outlook, the governor proposed to cut the already-published </w:t>
      </w:r>
      <w:r w:rsidRPr="009B75A6">
        <w:rPr>
          <w:rStyle w:val="il"/>
          <w:color w:val="222222"/>
        </w:rPr>
        <w:t>Arts</w:t>
      </w:r>
      <w:r w:rsidRPr="009B75A6">
        <w:rPr>
          <w:color w:val="222222"/>
        </w:rPr>
        <w:t> and </w:t>
      </w:r>
      <w:r w:rsidRPr="009B75A6">
        <w:rPr>
          <w:rStyle w:val="il"/>
          <w:color w:val="222222"/>
        </w:rPr>
        <w:t>Music</w:t>
      </w:r>
      <w:r w:rsidRPr="009B75A6">
        <w:rPr>
          <w:color w:val="222222"/>
        </w:rPr>
        <w:t> Instructional Block Grant and Learning Recovery block grant amounts by roughly 25% and 32% respectively</w:t>
      </w:r>
    </w:p>
    <w:p w:rsidR="0046572B" w:rsidRDefault="0046572B" w:rsidP="00BF574D">
      <w:pPr>
        <w:jc w:val="both"/>
        <w:rPr>
          <w:rFonts w:ascii="Times New Roman" w:hAnsi="Times New Roman" w:cs="Times New Roman"/>
          <w:sz w:val="24"/>
          <w:szCs w:val="24"/>
        </w:rPr>
      </w:pPr>
    </w:p>
    <w:p w:rsidR="0046572B" w:rsidRDefault="0046572B" w:rsidP="00BF574D">
      <w:pPr>
        <w:jc w:val="both"/>
        <w:rPr>
          <w:rFonts w:ascii="Times New Roman" w:hAnsi="Times New Roman" w:cs="Times New Roman"/>
          <w:sz w:val="24"/>
          <w:szCs w:val="24"/>
        </w:rPr>
      </w:pPr>
    </w:p>
    <w:p w:rsidR="00C459E9" w:rsidRPr="00617C22" w:rsidRDefault="009B75A6" w:rsidP="00C459E9">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C459E9" w:rsidRPr="00617C22">
        <w:rPr>
          <w:rFonts w:ascii="Times New Roman" w:hAnsi="Times New Roman" w:cs="Times New Roman"/>
          <w:b/>
          <w:sz w:val="24"/>
          <w:szCs w:val="24"/>
          <w:u w:val="single"/>
        </w:rPr>
        <w:t xml:space="preserve">udget </w:t>
      </w:r>
    </w:p>
    <w:p w:rsidR="001C4023" w:rsidRDefault="00747DE4" w:rsidP="00C459E9">
      <w:pPr>
        <w:jc w:val="both"/>
        <w:rPr>
          <w:rFonts w:ascii="Times New Roman" w:hAnsi="Times New Roman" w:cs="Times New Roman"/>
          <w:sz w:val="24"/>
          <w:szCs w:val="24"/>
        </w:rPr>
      </w:pPr>
      <w:r>
        <w:rPr>
          <w:rFonts w:ascii="Times New Roman" w:hAnsi="Times New Roman" w:cs="Times New Roman"/>
          <w:sz w:val="24"/>
          <w:szCs w:val="24"/>
        </w:rPr>
        <w:t>AIMS K-12 College Prep</w:t>
      </w:r>
      <w:r w:rsidR="00C459E9" w:rsidRPr="00131CB6">
        <w:rPr>
          <w:rFonts w:ascii="Times New Roman" w:hAnsi="Times New Roman" w:cs="Times New Roman"/>
          <w:sz w:val="24"/>
          <w:szCs w:val="24"/>
        </w:rPr>
        <w:t xml:space="preserve"> fiscal year is from July 1 to June 30, as prescribed for all governmental agencies in the state. </w:t>
      </w:r>
      <w:r w:rsidR="000907A7">
        <w:rPr>
          <w:rFonts w:ascii="Times New Roman" w:hAnsi="Times New Roman" w:cs="Times New Roman"/>
          <w:sz w:val="24"/>
          <w:szCs w:val="24"/>
        </w:rPr>
        <w:t>AIMS</w:t>
      </w:r>
      <w:r w:rsidR="006079FA">
        <w:rPr>
          <w:rFonts w:ascii="Times New Roman" w:hAnsi="Times New Roman" w:cs="Times New Roman"/>
          <w:sz w:val="24"/>
          <w:szCs w:val="24"/>
        </w:rPr>
        <w:t xml:space="preserve"> </w:t>
      </w:r>
      <w:r>
        <w:rPr>
          <w:rFonts w:ascii="Times New Roman" w:hAnsi="Times New Roman" w:cs="Times New Roman"/>
          <w:sz w:val="24"/>
          <w:szCs w:val="24"/>
        </w:rPr>
        <w:t xml:space="preserve">K-12 </w:t>
      </w:r>
      <w:r w:rsidR="006079FA">
        <w:rPr>
          <w:rFonts w:ascii="Times New Roman" w:hAnsi="Times New Roman" w:cs="Times New Roman"/>
          <w:sz w:val="24"/>
          <w:szCs w:val="24"/>
        </w:rPr>
        <w:t>20</w:t>
      </w:r>
      <w:r w:rsidR="003113FB">
        <w:rPr>
          <w:rFonts w:ascii="Times New Roman" w:hAnsi="Times New Roman" w:cs="Times New Roman"/>
          <w:sz w:val="24"/>
          <w:szCs w:val="24"/>
        </w:rPr>
        <w:t>2</w:t>
      </w:r>
      <w:r w:rsidR="0046572B">
        <w:rPr>
          <w:rFonts w:ascii="Times New Roman" w:hAnsi="Times New Roman" w:cs="Times New Roman"/>
          <w:sz w:val="24"/>
          <w:szCs w:val="24"/>
        </w:rPr>
        <w:t>3</w:t>
      </w:r>
      <w:r w:rsidR="006079FA">
        <w:rPr>
          <w:rFonts w:ascii="Times New Roman" w:hAnsi="Times New Roman" w:cs="Times New Roman"/>
          <w:sz w:val="24"/>
          <w:szCs w:val="24"/>
        </w:rPr>
        <w:t>-202</w:t>
      </w:r>
      <w:r w:rsidR="0046572B">
        <w:rPr>
          <w:rFonts w:ascii="Times New Roman" w:hAnsi="Times New Roman" w:cs="Times New Roman"/>
          <w:sz w:val="24"/>
          <w:szCs w:val="24"/>
        </w:rPr>
        <w:t>4</w:t>
      </w:r>
      <w:r w:rsidR="006079FA">
        <w:rPr>
          <w:rFonts w:ascii="Times New Roman" w:hAnsi="Times New Roman" w:cs="Times New Roman"/>
          <w:sz w:val="24"/>
          <w:szCs w:val="24"/>
        </w:rPr>
        <w:t xml:space="preserve"> </w:t>
      </w:r>
      <w:r w:rsidR="003113FB">
        <w:rPr>
          <w:rFonts w:ascii="Times New Roman" w:hAnsi="Times New Roman" w:cs="Times New Roman"/>
          <w:sz w:val="24"/>
          <w:szCs w:val="24"/>
        </w:rPr>
        <w:t>Adoption Budget</w:t>
      </w:r>
      <w:r w:rsidR="00A065EB">
        <w:rPr>
          <w:rFonts w:ascii="Times New Roman" w:hAnsi="Times New Roman" w:cs="Times New Roman"/>
          <w:sz w:val="24"/>
          <w:szCs w:val="24"/>
        </w:rPr>
        <w:t xml:space="preserve"> is</w:t>
      </w:r>
      <w:r w:rsidR="000907A7">
        <w:rPr>
          <w:rFonts w:ascii="Times New Roman" w:hAnsi="Times New Roman" w:cs="Times New Roman"/>
          <w:sz w:val="24"/>
          <w:szCs w:val="24"/>
        </w:rPr>
        <w:t xml:space="preserve"> </w:t>
      </w:r>
      <w:r w:rsidR="00D623C2">
        <w:rPr>
          <w:rFonts w:ascii="Times New Roman" w:hAnsi="Times New Roman" w:cs="Times New Roman"/>
          <w:sz w:val="24"/>
          <w:szCs w:val="24"/>
        </w:rPr>
        <w:t xml:space="preserve">projected </w:t>
      </w:r>
      <w:r w:rsidR="000907A7">
        <w:rPr>
          <w:rFonts w:ascii="Times New Roman" w:hAnsi="Times New Roman" w:cs="Times New Roman"/>
          <w:sz w:val="24"/>
          <w:szCs w:val="24"/>
        </w:rPr>
        <w:t>as a</w:t>
      </w:r>
      <w:r w:rsidR="00925863">
        <w:rPr>
          <w:rFonts w:ascii="Times New Roman" w:hAnsi="Times New Roman" w:cs="Times New Roman"/>
          <w:sz w:val="24"/>
          <w:szCs w:val="24"/>
        </w:rPr>
        <w:t xml:space="preserve"> $</w:t>
      </w:r>
      <w:r w:rsidR="00A065EB">
        <w:rPr>
          <w:rFonts w:ascii="Times New Roman" w:hAnsi="Times New Roman" w:cs="Times New Roman"/>
          <w:sz w:val="24"/>
          <w:szCs w:val="24"/>
        </w:rPr>
        <w:t>2</w:t>
      </w:r>
      <w:r w:rsidR="0046572B">
        <w:rPr>
          <w:rFonts w:ascii="Times New Roman" w:hAnsi="Times New Roman" w:cs="Times New Roman"/>
          <w:sz w:val="24"/>
          <w:szCs w:val="24"/>
        </w:rPr>
        <w:t>4</w:t>
      </w:r>
      <w:r w:rsidR="00C91C38">
        <w:rPr>
          <w:rFonts w:ascii="Times New Roman" w:hAnsi="Times New Roman" w:cs="Times New Roman"/>
          <w:sz w:val="24"/>
          <w:szCs w:val="24"/>
        </w:rPr>
        <w:t>,</w:t>
      </w:r>
      <w:r w:rsidR="0046572B">
        <w:rPr>
          <w:rFonts w:ascii="Times New Roman" w:hAnsi="Times New Roman" w:cs="Times New Roman"/>
          <w:sz w:val="24"/>
          <w:szCs w:val="24"/>
        </w:rPr>
        <w:t>840</w:t>
      </w:r>
      <w:r w:rsidR="00A065EB">
        <w:rPr>
          <w:rFonts w:ascii="Times New Roman" w:hAnsi="Times New Roman" w:cs="Times New Roman"/>
          <w:sz w:val="24"/>
          <w:szCs w:val="24"/>
        </w:rPr>
        <w:t>,</w:t>
      </w:r>
      <w:r w:rsidR="0046572B">
        <w:rPr>
          <w:rFonts w:ascii="Times New Roman" w:hAnsi="Times New Roman" w:cs="Times New Roman"/>
          <w:sz w:val="24"/>
          <w:szCs w:val="24"/>
        </w:rPr>
        <w:t>530</w:t>
      </w:r>
      <w:r w:rsidR="00C459E9" w:rsidRPr="00437DCE">
        <w:rPr>
          <w:rFonts w:ascii="Times New Roman" w:hAnsi="Times New Roman" w:cs="Times New Roman"/>
          <w:sz w:val="24"/>
          <w:szCs w:val="24"/>
        </w:rPr>
        <w:t xml:space="preserve"> </w:t>
      </w:r>
      <w:r w:rsidR="00A065EB">
        <w:rPr>
          <w:rFonts w:ascii="Times New Roman" w:hAnsi="Times New Roman" w:cs="Times New Roman"/>
          <w:sz w:val="24"/>
          <w:szCs w:val="24"/>
        </w:rPr>
        <w:t xml:space="preserve">a </w:t>
      </w:r>
      <w:r w:rsidR="0046572B">
        <w:rPr>
          <w:rFonts w:ascii="Times New Roman" w:hAnsi="Times New Roman" w:cs="Times New Roman"/>
          <w:sz w:val="24"/>
          <w:szCs w:val="24"/>
        </w:rPr>
        <w:t>5.6</w:t>
      </w:r>
      <w:r w:rsidR="00A065EB">
        <w:rPr>
          <w:rFonts w:ascii="Times New Roman" w:hAnsi="Times New Roman" w:cs="Times New Roman"/>
          <w:sz w:val="24"/>
          <w:szCs w:val="24"/>
        </w:rPr>
        <w:t>% increase from the 202</w:t>
      </w:r>
      <w:r w:rsidR="0046572B">
        <w:rPr>
          <w:rFonts w:ascii="Times New Roman" w:hAnsi="Times New Roman" w:cs="Times New Roman"/>
          <w:sz w:val="24"/>
          <w:szCs w:val="24"/>
        </w:rPr>
        <w:t>2</w:t>
      </w:r>
      <w:r w:rsidR="00A065EB">
        <w:rPr>
          <w:rFonts w:ascii="Times New Roman" w:hAnsi="Times New Roman" w:cs="Times New Roman"/>
          <w:sz w:val="24"/>
          <w:szCs w:val="24"/>
        </w:rPr>
        <w:t>-202</w:t>
      </w:r>
      <w:r w:rsidR="0046572B">
        <w:rPr>
          <w:rFonts w:ascii="Times New Roman" w:hAnsi="Times New Roman" w:cs="Times New Roman"/>
          <w:sz w:val="24"/>
          <w:szCs w:val="24"/>
        </w:rPr>
        <w:t>3</w:t>
      </w:r>
      <w:r w:rsidR="000907A7">
        <w:rPr>
          <w:rFonts w:ascii="Times New Roman" w:hAnsi="Times New Roman" w:cs="Times New Roman"/>
          <w:sz w:val="24"/>
          <w:szCs w:val="24"/>
        </w:rPr>
        <w:t xml:space="preserve"> </w:t>
      </w:r>
      <w:r w:rsidR="00C91C38">
        <w:rPr>
          <w:rFonts w:ascii="Times New Roman" w:hAnsi="Times New Roman" w:cs="Times New Roman"/>
          <w:sz w:val="24"/>
          <w:szCs w:val="24"/>
        </w:rPr>
        <w:t>2</w:t>
      </w:r>
      <w:r w:rsidR="00C91C38" w:rsidRPr="00C91C38">
        <w:rPr>
          <w:rFonts w:ascii="Times New Roman" w:hAnsi="Times New Roman" w:cs="Times New Roman"/>
          <w:sz w:val="24"/>
          <w:szCs w:val="24"/>
          <w:vertAlign w:val="superscript"/>
        </w:rPr>
        <w:t>nd</w:t>
      </w:r>
      <w:r w:rsidR="00C91C38">
        <w:rPr>
          <w:rFonts w:ascii="Times New Roman" w:hAnsi="Times New Roman" w:cs="Times New Roman"/>
          <w:sz w:val="24"/>
          <w:szCs w:val="24"/>
        </w:rPr>
        <w:t xml:space="preserve"> </w:t>
      </w:r>
      <w:r w:rsidR="000907A7">
        <w:rPr>
          <w:rFonts w:ascii="Times New Roman" w:hAnsi="Times New Roman" w:cs="Times New Roman"/>
          <w:sz w:val="24"/>
          <w:szCs w:val="24"/>
        </w:rPr>
        <w:t>Interim</w:t>
      </w:r>
      <w:r w:rsidR="00A065EB">
        <w:rPr>
          <w:rFonts w:ascii="Times New Roman" w:hAnsi="Times New Roman" w:cs="Times New Roman"/>
          <w:sz w:val="24"/>
          <w:szCs w:val="24"/>
        </w:rPr>
        <w:t>. The projections defined in the 202</w:t>
      </w:r>
      <w:r w:rsidR="0046572B">
        <w:rPr>
          <w:rFonts w:ascii="Times New Roman" w:hAnsi="Times New Roman" w:cs="Times New Roman"/>
          <w:sz w:val="24"/>
          <w:szCs w:val="24"/>
        </w:rPr>
        <w:t>3</w:t>
      </w:r>
      <w:r w:rsidR="00A065EB">
        <w:rPr>
          <w:rFonts w:ascii="Times New Roman" w:hAnsi="Times New Roman" w:cs="Times New Roman"/>
          <w:sz w:val="24"/>
          <w:szCs w:val="24"/>
        </w:rPr>
        <w:t>-202</w:t>
      </w:r>
      <w:r w:rsidR="0046572B">
        <w:rPr>
          <w:rFonts w:ascii="Times New Roman" w:hAnsi="Times New Roman" w:cs="Times New Roman"/>
          <w:sz w:val="24"/>
          <w:szCs w:val="24"/>
        </w:rPr>
        <w:t>4</w:t>
      </w:r>
      <w:r w:rsidR="00A065EB">
        <w:rPr>
          <w:rFonts w:ascii="Times New Roman" w:hAnsi="Times New Roman" w:cs="Times New Roman"/>
          <w:sz w:val="24"/>
          <w:szCs w:val="24"/>
        </w:rPr>
        <w:t xml:space="preserve"> Governors’ May revise dramatically impacted this growth. AIMS K-12 </w:t>
      </w:r>
      <w:r w:rsidR="002A1077">
        <w:rPr>
          <w:rFonts w:ascii="Times New Roman" w:hAnsi="Times New Roman" w:cs="Times New Roman"/>
          <w:sz w:val="24"/>
          <w:szCs w:val="24"/>
        </w:rPr>
        <w:t xml:space="preserve">is projected to receive </w:t>
      </w:r>
      <w:r w:rsidR="00A065EB">
        <w:rPr>
          <w:rFonts w:ascii="Times New Roman" w:hAnsi="Times New Roman" w:cs="Times New Roman"/>
          <w:sz w:val="24"/>
          <w:szCs w:val="24"/>
        </w:rPr>
        <w:t>$1.</w:t>
      </w:r>
      <w:r w:rsidR="0046572B">
        <w:rPr>
          <w:rFonts w:ascii="Times New Roman" w:hAnsi="Times New Roman" w:cs="Times New Roman"/>
          <w:sz w:val="24"/>
          <w:szCs w:val="24"/>
        </w:rPr>
        <w:t>3</w:t>
      </w:r>
      <w:r w:rsidR="00A065EB">
        <w:rPr>
          <w:rFonts w:ascii="Times New Roman" w:hAnsi="Times New Roman" w:cs="Times New Roman"/>
          <w:sz w:val="24"/>
          <w:szCs w:val="24"/>
        </w:rPr>
        <w:t xml:space="preserve">M in </w:t>
      </w:r>
      <w:r w:rsidR="002A1077">
        <w:rPr>
          <w:rFonts w:ascii="Times New Roman" w:hAnsi="Times New Roman" w:cs="Times New Roman"/>
          <w:sz w:val="24"/>
          <w:szCs w:val="24"/>
        </w:rPr>
        <w:t xml:space="preserve">additional revenue in the </w:t>
      </w:r>
      <w:r w:rsidR="00A065EB">
        <w:rPr>
          <w:rFonts w:ascii="Times New Roman" w:hAnsi="Times New Roman" w:cs="Times New Roman"/>
          <w:sz w:val="24"/>
          <w:szCs w:val="24"/>
        </w:rPr>
        <w:t>202</w:t>
      </w:r>
      <w:r w:rsidR="0046572B">
        <w:rPr>
          <w:rFonts w:ascii="Times New Roman" w:hAnsi="Times New Roman" w:cs="Times New Roman"/>
          <w:sz w:val="24"/>
          <w:szCs w:val="24"/>
        </w:rPr>
        <w:t>3</w:t>
      </w:r>
      <w:r w:rsidR="00A065EB">
        <w:rPr>
          <w:rFonts w:ascii="Times New Roman" w:hAnsi="Times New Roman" w:cs="Times New Roman"/>
          <w:sz w:val="24"/>
          <w:szCs w:val="24"/>
        </w:rPr>
        <w:t>-202</w:t>
      </w:r>
      <w:r w:rsidR="0046572B">
        <w:rPr>
          <w:rFonts w:ascii="Times New Roman" w:hAnsi="Times New Roman" w:cs="Times New Roman"/>
          <w:sz w:val="24"/>
          <w:szCs w:val="24"/>
        </w:rPr>
        <w:t>4</w:t>
      </w:r>
      <w:r w:rsidR="002A1077">
        <w:rPr>
          <w:rFonts w:ascii="Times New Roman" w:hAnsi="Times New Roman" w:cs="Times New Roman"/>
          <w:sz w:val="24"/>
          <w:szCs w:val="24"/>
        </w:rPr>
        <w:t xml:space="preserve"> </w:t>
      </w:r>
      <w:r w:rsidR="0046572B">
        <w:rPr>
          <w:rFonts w:ascii="Times New Roman" w:hAnsi="Times New Roman" w:cs="Times New Roman"/>
          <w:sz w:val="24"/>
          <w:szCs w:val="24"/>
        </w:rPr>
        <w:t>academic</w:t>
      </w:r>
      <w:r w:rsidR="002A1077">
        <w:rPr>
          <w:rFonts w:ascii="Times New Roman" w:hAnsi="Times New Roman" w:cs="Times New Roman"/>
          <w:sz w:val="24"/>
          <w:szCs w:val="24"/>
        </w:rPr>
        <w:t xml:space="preserve"> year</w:t>
      </w:r>
      <w:r w:rsidR="00A065EB">
        <w:rPr>
          <w:rFonts w:ascii="Times New Roman" w:hAnsi="Times New Roman" w:cs="Times New Roman"/>
          <w:sz w:val="24"/>
          <w:szCs w:val="24"/>
        </w:rPr>
        <w:t xml:space="preserve">, based on the projected on-going increases to LCFF revenue. </w:t>
      </w:r>
    </w:p>
    <w:p w:rsidR="00EB2B6C" w:rsidRDefault="0046572B" w:rsidP="00C459E9">
      <w:pPr>
        <w:jc w:val="both"/>
        <w:rPr>
          <w:rFonts w:ascii="Times New Roman" w:hAnsi="Times New Roman" w:cs="Times New Roman"/>
          <w:sz w:val="24"/>
          <w:szCs w:val="24"/>
        </w:rPr>
      </w:pPr>
      <w:r w:rsidRPr="0046572B">
        <w:drawing>
          <wp:inline distT="0" distB="0" distL="0" distR="0">
            <wp:extent cx="5937250" cy="828675"/>
            <wp:effectExtent l="0" t="0" r="635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598" cy="830538"/>
                    </a:xfrm>
                    <a:prstGeom prst="rect">
                      <a:avLst/>
                    </a:prstGeom>
                    <a:noFill/>
                    <a:ln>
                      <a:noFill/>
                    </a:ln>
                  </pic:spPr>
                </pic:pic>
              </a:graphicData>
            </a:graphic>
          </wp:inline>
        </w:drawing>
      </w:r>
    </w:p>
    <w:p w:rsidR="006D5BFD" w:rsidRDefault="006D5BFD" w:rsidP="006D5BFD">
      <w:pPr>
        <w:jc w:val="center"/>
        <w:rPr>
          <w:rFonts w:ascii="Times New Roman" w:hAnsi="Times New Roman" w:cs="Times New Roman"/>
          <w:i/>
          <w:sz w:val="20"/>
          <w:szCs w:val="20"/>
        </w:rPr>
      </w:pPr>
      <w:r w:rsidRPr="006D5BFD">
        <w:rPr>
          <w:rFonts w:ascii="Times New Roman" w:hAnsi="Times New Roman" w:cs="Times New Roman"/>
          <w:i/>
          <w:sz w:val="20"/>
          <w:szCs w:val="20"/>
        </w:rPr>
        <w:t>*LCFF: Local Control Funding Formula</w:t>
      </w:r>
    </w:p>
    <w:p w:rsidR="00C459E9"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The General Fund</w:t>
      </w:r>
      <w:r w:rsidR="006D5BFD">
        <w:rPr>
          <w:rFonts w:ascii="Times New Roman" w:hAnsi="Times New Roman" w:cs="Times New Roman"/>
          <w:sz w:val="24"/>
          <w:szCs w:val="24"/>
        </w:rPr>
        <w:t xml:space="preserve"> </w:t>
      </w:r>
      <w:r w:rsidR="006D5BFD">
        <w:rPr>
          <w:rFonts w:ascii="Times New Roman" w:hAnsi="Times New Roman" w:cs="Times New Roman"/>
          <w:i/>
        </w:rPr>
        <w:t>(LCFF + Other State Revenue</w:t>
      </w:r>
      <w:r w:rsidR="006D5BFD" w:rsidRPr="006D5BFD">
        <w:rPr>
          <w:rFonts w:ascii="Times New Roman" w:hAnsi="Times New Roman" w:cs="Times New Roman"/>
          <w:i/>
        </w:rPr>
        <w:t>)</w:t>
      </w:r>
      <w:r w:rsidRPr="00131CB6">
        <w:rPr>
          <w:rFonts w:ascii="Times New Roman" w:hAnsi="Times New Roman" w:cs="Times New Roman"/>
          <w:sz w:val="24"/>
          <w:szCs w:val="24"/>
        </w:rPr>
        <w:t xml:space="preserve"> is used to record the day-to-day operations of the charter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D116A5">
        <w:rPr>
          <w:rFonts w:ascii="Times New Roman" w:hAnsi="Times New Roman" w:cs="Times New Roman"/>
          <w:sz w:val="24"/>
          <w:szCs w:val="24"/>
        </w:rPr>
        <w:t>nine</w:t>
      </w:r>
      <w:r w:rsidR="006D5BFD">
        <w:rPr>
          <w:rFonts w:ascii="Times New Roman" w:hAnsi="Times New Roman" w:cs="Times New Roman"/>
          <w:sz w:val="24"/>
          <w:szCs w:val="24"/>
        </w:rPr>
        <w:t xml:space="preserve"> </w:t>
      </w:r>
      <w:r w:rsidR="00131CB6">
        <w:rPr>
          <w:rFonts w:ascii="Times New Roman" w:hAnsi="Times New Roman" w:cs="Times New Roman"/>
          <w:sz w:val="24"/>
          <w:szCs w:val="24"/>
        </w:rPr>
        <w:t>special purpose funds to capture the remaining budget</w:t>
      </w:r>
      <w:r w:rsidRPr="00131CB6">
        <w:rPr>
          <w:rFonts w:ascii="Times New Roman" w:hAnsi="Times New Roman" w:cs="Times New Roman"/>
          <w:sz w:val="24"/>
          <w:szCs w:val="24"/>
        </w:rPr>
        <w:t xml:space="preserve">.  </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w:t>
      </w:r>
      <w:r w:rsidR="003F4029">
        <w:rPr>
          <w:rFonts w:ascii="Times New Roman" w:hAnsi="Times New Roman" w:cs="Times New Roman"/>
          <w:sz w:val="24"/>
          <w:szCs w:val="24"/>
        </w:rPr>
        <w:t xml:space="preserve">: State Apportionments include the LCFF calculations based on Average Daily Attendance enrollment and percentages (ADA) and </w:t>
      </w:r>
      <w:r w:rsidR="00D33143">
        <w:rPr>
          <w:rFonts w:ascii="Times New Roman" w:hAnsi="Times New Roman" w:cs="Times New Roman"/>
          <w:sz w:val="24"/>
          <w:szCs w:val="24"/>
        </w:rPr>
        <w:t xml:space="preserve">Other State Revenue: </w:t>
      </w:r>
      <w:r w:rsidR="003F4029">
        <w:rPr>
          <w:rFonts w:ascii="Times New Roman" w:hAnsi="Times New Roman" w:cs="Times New Roman"/>
          <w:sz w:val="24"/>
          <w:szCs w:val="24"/>
        </w:rPr>
        <w:t xml:space="preserve">State Food Revenue, State Lottery and State Mandated Block Grant   </w:t>
      </w:r>
    </w:p>
    <w:p w:rsidR="009E2334" w:rsidRPr="006D5BFD" w:rsidRDefault="009E2334" w:rsidP="006D5BFD">
      <w:pPr>
        <w:jc w:val="both"/>
        <w:rPr>
          <w:rFonts w:ascii="Times New Roman" w:hAnsi="Times New Roman" w:cs="Times New Roman"/>
          <w:b/>
          <w:sz w:val="24"/>
          <w:szCs w:val="24"/>
        </w:rPr>
      </w:pPr>
      <w:r w:rsidRPr="006D5BFD">
        <w:rPr>
          <w:rFonts w:ascii="Times New Roman" w:hAnsi="Times New Roman" w:cs="Times New Roman"/>
          <w:b/>
          <w:sz w:val="24"/>
          <w:szCs w:val="24"/>
        </w:rPr>
        <w:t xml:space="preserve">Special </w:t>
      </w:r>
      <w:r w:rsidR="00E949E2">
        <w:rPr>
          <w:rFonts w:ascii="Times New Roman" w:hAnsi="Times New Roman" w:cs="Times New Roman"/>
          <w:b/>
          <w:sz w:val="24"/>
          <w:szCs w:val="24"/>
        </w:rPr>
        <w:t xml:space="preserve">State </w:t>
      </w:r>
      <w:r w:rsidRPr="006D5BFD">
        <w:rPr>
          <w:rFonts w:ascii="Times New Roman" w:hAnsi="Times New Roman" w:cs="Times New Roman"/>
          <w:b/>
          <w:sz w:val="24"/>
          <w:szCs w:val="24"/>
        </w:rPr>
        <w:t>Funds</w:t>
      </w:r>
    </w:p>
    <w:p w:rsid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1C4023" w:rsidRDefault="001C4023"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A-G Grants </w:t>
      </w:r>
      <w:r w:rsidRPr="001C4023">
        <w:rPr>
          <w:rFonts w:ascii="Times New Roman" w:hAnsi="Times New Roman" w:cs="Times New Roman"/>
        </w:rPr>
        <w:t>(for High School Only)</w:t>
      </w:r>
    </w:p>
    <w:p w:rsidR="00C91C38" w:rsidRPr="0046572B" w:rsidRDefault="00C91C38" w:rsidP="00C459E9">
      <w:pPr>
        <w:pStyle w:val="ListParagraph"/>
        <w:numPr>
          <w:ilvl w:val="0"/>
          <w:numId w:val="1"/>
        </w:numPr>
        <w:jc w:val="both"/>
        <w:rPr>
          <w:rFonts w:ascii="Times New Roman" w:hAnsi="Times New Roman" w:cs="Times New Roman"/>
          <w:sz w:val="24"/>
          <w:szCs w:val="24"/>
        </w:rPr>
      </w:pPr>
      <w:r w:rsidRPr="002C71AB">
        <w:rPr>
          <w:rFonts w:ascii="Times New Roman" w:hAnsi="Times New Roman" w:cs="Times New Roman"/>
          <w:sz w:val="24"/>
          <w:szCs w:val="24"/>
        </w:rPr>
        <w:t>Educator Effectiveness Block Grant</w:t>
      </w:r>
      <w:r w:rsidR="002C71AB">
        <w:rPr>
          <w:rFonts w:ascii="Times New Roman" w:hAnsi="Times New Roman" w:cs="Times New Roman"/>
          <w:sz w:val="24"/>
          <w:szCs w:val="24"/>
        </w:rPr>
        <w:t xml:space="preserve"> </w:t>
      </w:r>
      <w:bookmarkStart w:id="2" w:name="_Hlk105990953"/>
      <w:r w:rsidR="0046572B">
        <w:rPr>
          <w:rFonts w:ascii="Times New Roman" w:hAnsi="Times New Roman" w:cs="Times New Roman"/>
          <w:i/>
        </w:rPr>
        <w:t>(Expired 22-23)</w:t>
      </w:r>
    </w:p>
    <w:p w:rsidR="0046572B" w:rsidRDefault="0046572B"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Art and Music Block Grant</w:t>
      </w:r>
    </w:p>
    <w:bookmarkEnd w:id="2"/>
    <w:p w:rsidR="00BC27D3" w:rsidRPr="00445760" w:rsidRDefault="00BC27D3" w:rsidP="00BC27D3">
      <w:pPr>
        <w:jc w:val="both"/>
        <w:rPr>
          <w:rFonts w:ascii="Times New Roman" w:hAnsi="Times New Roman" w:cs="Times New Roman"/>
          <w:b/>
          <w:sz w:val="24"/>
          <w:szCs w:val="24"/>
        </w:rPr>
      </w:pPr>
      <w:r w:rsidRPr="00445760">
        <w:rPr>
          <w:rFonts w:ascii="Times New Roman" w:hAnsi="Times New Roman" w:cs="Times New Roman"/>
          <w:b/>
          <w:sz w:val="24"/>
          <w:szCs w:val="24"/>
        </w:rPr>
        <w:t>Local Funds</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46572B" w:rsidRDefault="0046572B"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Special Education Funding</w:t>
      </w: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D97709" w:rsidRDefault="00131CB6" w:rsidP="00D97709">
      <w:pPr>
        <w:pStyle w:val="NoSpacing"/>
        <w:rPr>
          <w:rFonts w:ascii="Times New Roman" w:hAnsi="Times New Roman" w:cs="Times New Roman"/>
        </w:rPr>
      </w:pPr>
      <w:r w:rsidRPr="00D97709">
        <w:rPr>
          <w:rFonts w:ascii="Times New Roman" w:hAnsi="Times New Roman" w:cs="Times New Roman"/>
        </w:rPr>
        <w:t xml:space="preserve">American Indian Model Schools receives </w:t>
      </w:r>
      <w:r w:rsidR="009B7851" w:rsidRPr="00D97709">
        <w:rPr>
          <w:rFonts w:ascii="Times New Roman" w:hAnsi="Times New Roman" w:cs="Times New Roman"/>
        </w:rPr>
        <w:t>direct funding</w:t>
      </w:r>
      <w:r w:rsidR="009B7851" w:rsidRPr="00D97709">
        <w:rPr>
          <w:rFonts w:ascii="Times New Roman" w:hAnsi="Times New Roman" w:cs="Times New Roman"/>
          <w:sz w:val="20"/>
          <w:szCs w:val="20"/>
        </w:rPr>
        <w:t xml:space="preserve">* </w:t>
      </w:r>
      <w:r w:rsidR="009B7851" w:rsidRPr="00D97709">
        <w:rPr>
          <w:rFonts w:ascii="Times New Roman" w:hAnsi="Times New Roman" w:cs="Times New Roman"/>
        </w:rPr>
        <w:t xml:space="preserve">of </w:t>
      </w:r>
      <w:r w:rsidRPr="00D97709">
        <w:rPr>
          <w:rFonts w:ascii="Times New Roman" w:hAnsi="Times New Roman" w:cs="Times New Roman"/>
        </w:rPr>
        <w:t>federal fund</w:t>
      </w:r>
      <w:r w:rsidR="009B7851" w:rsidRPr="00D97709">
        <w:rPr>
          <w:rFonts w:ascii="Times New Roman" w:hAnsi="Times New Roman" w:cs="Times New Roman"/>
        </w:rPr>
        <w:t>s</w:t>
      </w:r>
      <w:r w:rsidRPr="00D97709">
        <w:rPr>
          <w:rFonts w:ascii="Times New Roman" w:hAnsi="Times New Roman" w:cs="Times New Roman"/>
        </w:rPr>
        <w:t xml:space="preserve"> for at risk students:</w:t>
      </w:r>
    </w:p>
    <w:p w:rsidR="00D97709" w:rsidRPr="00D97709" w:rsidRDefault="00D97709" w:rsidP="00D97709">
      <w:pPr>
        <w:pStyle w:val="NoSpacing"/>
        <w:rPr>
          <w:rFonts w:ascii="Times New Roman" w:hAnsi="Times New Roman" w:cs="Times New Roman"/>
          <w:i/>
          <w:sz w:val="18"/>
          <w:szCs w:val="18"/>
        </w:rPr>
      </w:pPr>
      <w:r w:rsidRPr="00D97709">
        <w:rPr>
          <w:rFonts w:ascii="Times New Roman" w:hAnsi="Times New Roman" w:cs="Times New Roman"/>
          <w:i/>
          <w:sz w:val="18"/>
          <w:szCs w:val="18"/>
        </w:rPr>
        <w:t>*Direct Funding: Federal allocation is directly provided to Charter. The funds do not “pass-through” the Authorizing District (Oakland Unified School District)</w:t>
      </w:r>
      <w:r w:rsidR="00E949E2">
        <w:rPr>
          <w:rFonts w:ascii="Times New Roman" w:hAnsi="Times New Roman" w:cs="Times New Roman"/>
          <w:i/>
          <w:sz w:val="18"/>
          <w:szCs w:val="18"/>
        </w:rPr>
        <w:t>. These funds are issued at a reimbursement rate, funds must be expended and applied for reimbursement quarterly.</w:t>
      </w:r>
    </w:p>
    <w:p w:rsidR="00D97709" w:rsidRPr="00D97709" w:rsidRDefault="00D97709" w:rsidP="00D97709">
      <w:pPr>
        <w:pStyle w:val="NoSpacing"/>
        <w:rPr>
          <w:rFonts w:ascii="Times New Roman" w:hAnsi="Times New Roman" w:cs="Times New Roman"/>
          <w:sz w:val="18"/>
          <w:szCs w:val="18"/>
        </w:rPr>
      </w:pP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Title VI, </w:t>
      </w:r>
    </w:p>
    <w:p w:rsidR="00EB6225" w:rsidRDefault="00EB6225" w:rsidP="00EB6225">
      <w:pPr>
        <w:jc w:val="both"/>
        <w:rPr>
          <w:rFonts w:ascii="Times New Roman" w:hAnsi="Times New Roman" w:cs="Times New Roman"/>
          <w:sz w:val="24"/>
          <w:szCs w:val="24"/>
        </w:rPr>
      </w:pPr>
    </w:p>
    <w:p w:rsidR="00EB6225" w:rsidRPr="00EB6225" w:rsidRDefault="00EB6225" w:rsidP="00EB6225">
      <w:pPr>
        <w:jc w:val="both"/>
        <w:rPr>
          <w:rFonts w:ascii="Times New Roman" w:hAnsi="Times New Roman" w:cs="Times New Roman"/>
          <w:sz w:val="24"/>
          <w:szCs w:val="24"/>
        </w:rPr>
      </w:pPr>
    </w:p>
    <w:p w:rsidR="00131CB6" w:rsidRPr="002C71AB" w:rsidRDefault="00D116A5" w:rsidP="009C3008">
      <w:pPr>
        <w:pStyle w:val="ListParagraph"/>
        <w:numPr>
          <w:ilvl w:val="0"/>
          <w:numId w:val="5"/>
        </w:numPr>
        <w:jc w:val="both"/>
        <w:rPr>
          <w:rFonts w:ascii="Times New Roman" w:hAnsi="Times New Roman" w:cs="Times New Roman"/>
          <w:i/>
        </w:rPr>
      </w:pPr>
      <w:r>
        <w:rPr>
          <w:rFonts w:ascii="Times New Roman" w:hAnsi="Times New Roman" w:cs="Times New Roman"/>
          <w:sz w:val="24"/>
          <w:szCs w:val="24"/>
        </w:rPr>
        <w:t>NSLP/</w:t>
      </w:r>
      <w:r w:rsidRPr="002C71AB">
        <w:rPr>
          <w:rFonts w:ascii="Times New Roman" w:hAnsi="Times New Roman" w:cs="Times New Roman"/>
          <w:color w:val="FF0000"/>
          <w:sz w:val="24"/>
          <w:szCs w:val="24"/>
        </w:rPr>
        <w:t>SSO</w:t>
      </w:r>
      <w:r>
        <w:rPr>
          <w:rFonts w:ascii="Times New Roman" w:hAnsi="Times New Roman" w:cs="Times New Roman"/>
          <w:sz w:val="24"/>
          <w:szCs w:val="24"/>
        </w:rPr>
        <w:t>:</w:t>
      </w:r>
      <w:r w:rsidR="009104D8">
        <w:rPr>
          <w:rFonts w:ascii="Times New Roman" w:hAnsi="Times New Roman" w:cs="Times New Roman"/>
          <w:sz w:val="24"/>
          <w:szCs w:val="24"/>
        </w:rPr>
        <w:t xml:space="preserve"> </w:t>
      </w:r>
      <w:r w:rsidR="00131CB6" w:rsidRPr="009C3008">
        <w:rPr>
          <w:rFonts w:ascii="Times New Roman" w:hAnsi="Times New Roman" w:cs="Times New Roman"/>
          <w:sz w:val="24"/>
          <w:szCs w:val="24"/>
        </w:rPr>
        <w:t xml:space="preserve">Funding to provide meals to those students qualifying for free or reduced lunches.  </w:t>
      </w:r>
      <w:r w:rsidR="002C71AB" w:rsidRPr="002C71AB">
        <w:rPr>
          <w:rFonts w:ascii="Times New Roman" w:hAnsi="Times New Roman" w:cs="Times New Roman"/>
          <w:i/>
          <w:color w:val="FF0000"/>
        </w:rPr>
        <w:t>(SSO (</w:t>
      </w:r>
      <w:r w:rsidR="001C4023">
        <w:rPr>
          <w:rFonts w:ascii="Times New Roman" w:hAnsi="Times New Roman" w:cs="Times New Roman"/>
          <w:i/>
          <w:color w:val="FF0000"/>
        </w:rPr>
        <w:t>Pandemic</w:t>
      </w:r>
      <w:r w:rsidR="002C71AB" w:rsidRPr="002C71AB">
        <w:rPr>
          <w:rFonts w:ascii="Times New Roman" w:hAnsi="Times New Roman" w:cs="Times New Roman"/>
          <w:i/>
          <w:color w:val="FF0000"/>
        </w:rPr>
        <w:t xml:space="preserve"> Support) annual plan expired June 30,2022)</w:t>
      </w:r>
    </w:p>
    <w:p w:rsidR="00EB2B6C" w:rsidRPr="002C71AB" w:rsidRDefault="00EB2B6C"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Facilities Grant</w:t>
      </w:r>
      <w:bookmarkStart w:id="3" w:name="_Hlk105990838"/>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bookmarkEnd w:id="3"/>
    </w:p>
    <w:p w:rsidR="00925863" w:rsidRPr="002C71AB" w:rsidRDefault="0035049B"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CARES Act</w:t>
      </w:r>
      <w:r w:rsidR="00925863">
        <w:rPr>
          <w:rFonts w:ascii="Times New Roman" w:hAnsi="Times New Roman" w:cs="Times New Roman"/>
          <w:sz w:val="24"/>
          <w:szCs w:val="24"/>
        </w:rPr>
        <w:t>: ESSER Funding</w:t>
      </w:r>
      <w:r w:rsidR="00D623C2">
        <w:rPr>
          <w:rFonts w:ascii="Times New Roman" w:hAnsi="Times New Roman" w:cs="Times New Roman"/>
          <w:sz w:val="24"/>
          <w:szCs w:val="24"/>
        </w:rPr>
        <w:t xml:space="preserve"> (1</w:t>
      </w:r>
      <w:r w:rsidR="00D623C2" w:rsidRPr="00D623C2">
        <w:rPr>
          <w:rFonts w:ascii="Times New Roman" w:hAnsi="Times New Roman" w:cs="Times New Roman"/>
          <w:sz w:val="24"/>
          <w:szCs w:val="24"/>
          <w:vertAlign w:val="superscript"/>
        </w:rPr>
        <w:t>st</w:t>
      </w:r>
      <w:r w:rsidR="00D623C2">
        <w:rPr>
          <w:rFonts w:ascii="Times New Roman" w:hAnsi="Times New Roman" w:cs="Times New Roman"/>
          <w:sz w:val="24"/>
          <w:szCs w:val="24"/>
        </w:rPr>
        <w:t xml:space="preserve"> and 2</w:t>
      </w:r>
      <w:r w:rsidR="00D623C2" w:rsidRPr="00D623C2">
        <w:rPr>
          <w:rFonts w:ascii="Times New Roman" w:hAnsi="Times New Roman" w:cs="Times New Roman"/>
          <w:sz w:val="24"/>
          <w:szCs w:val="24"/>
          <w:vertAlign w:val="superscript"/>
        </w:rPr>
        <w:t>nd</w:t>
      </w:r>
      <w:r w:rsidR="00D623C2">
        <w:rPr>
          <w:rFonts w:ascii="Times New Roman" w:hAnsi="Times New Roman" w:cs="Times New Roman"/>
          <w:sz w:val="24"/>
          <w:szCs w:val="24"/>
        </w:rPr>
        <w:t xml:space="preserve"> Round)</w:t>
      </w:r>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p>
    <w:p w:rsidR="000907A7"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ESSER III (3 Year grant 21-22 thru 23-24)</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Expanded Learn Opportunity Plan</w:t>
      </w:r>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p>
    <w:p w:rsidR="00EB2B6C" w:rsidRPr="002C71AB" w:rsidRDefault="00EB2B6C"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Expanded Learning Opportunity Plan -</w:t>
      </w:r>
      <w:r w:rsidRPr="001C4023">
        <w:rPr>
          <w:rFonts w:ascii="Times New Roman" w:hAnsi="Times New Roman" w:cs="Times New Roman"/>
          <w:color w:val="000000" w:themeColor="text1"/>
          <w:sz w:val="24"/>
          <w:szCs w:val="24"/>
        </w:rPr>
        <w:t>Para</w:t>
      </w:r>
      <w:r w:rsidR="001C4023" w:rsidRPr="001C4023">
        <w:rPr>
          <w:rFonts w:ascii="Times New Roman" w:hAnsi="Times New Roman" w:cs="Times New Roman"/>
          <w:color w:val="000000" w:themeColor="text1"/>
          <w:sz w:val="24"/>
          <w:szCs w:val="24"/>
        </w:rPr>
        <w:t>-</w:t>
      </w:r>
      <w:r w:rsidRPr="001C4023">
        <w:rPr>
          <w:rFonts w:ascii="Times New Roman" w:hAnsi="Times New Roman" w:cs="Times New Roman"/>
          <w:color w:val="000000" w:themeColor="text1"/>
          <w:sz w:val="24"/>
          <w:szCs w:val="24"/>
        </w:rPr>
        <w:t>professional</w:t>
      </w:r>
      <w:r w:rsidR="001C4023" w:rsidRPr="001C4023">
        <w:rPr>
          <w:rFonts w:ascii="Times New Roman" w:hAnsi="Times New Roman" w:cs="Times New Roman"/>
          <w:color w:val="000000" w:themeColor="text1"/>
          <w:sz w:val="24"/>
          <w:szCs w:val="24"/>
        </w:rPr>
        <w:t xml:space="preserve"> </w:t>
      </w:r>
      <w:r w:rsidR="002C71AB" w:rsidRPr="002C71AB">
        <w:rPr>
          <w:rFonts w:ascii="Times New Roman" w:hAnsi="Times New Roman" w:cs="Times New Roman"/>
          <w:i/>
          <w:color w:val="FF0000"/>
        </w:rPr>
        <w:t>(Expired June 2022)</w:t>
      </w:r>
    </w:p>
    <w:p w:rsidR="00EB2B6C" w:rsidRPr="00FA714E" w:rsidRDefault="000907A7"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COVID response-</w:t>
      </w:r>
      <w:r w:rsidR="00EB2B6C">
        <w:rPr>
          <w:rFonts w:ascii="Times New Roman" w:hAnsi="Times New Roman" w:cs="Times New Roman"/>
          <w:sz w:val="24"/>
          <w:szCs w:val="24"/>
        </w:rPr>
        <w:t xml:space="preserve"> In-Person Learning Grant</w:t>
      </w:r>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p>
    <w:p w:rsidR="00EB6225" w:rsidRPr="00EB6225" w:rsidRDefault="006472FD" w:rsidP="00A812CB">
      <w:pPr>
        <w:pStyle w:val="ListParagraph"/>
        <w:numPr>
          <w:ilvl w:val="0"/>
          <w:numId w:val="15"/>
        </w:numPr>
        <w:jc w:val="both"/>
        <w:rPr>
          <w:rFonts w:ascii="Times New Roman" w:hAnsi="Times New Roman" w:cs="Times New Roman"/>
          <w:sz w:val="24"/>
          <w:szCs w:val="24"/>
        </w:rPr>
      </w:pPr>
      <w:r w:rsidRPr="00EB6225">
        <w:rPr>
          <w:rFonts w:ascii="Times New Roman" w:hAnsi="Times New Roman" w:cs="Times New Roman"/>
          <w:color w:val="000000" w:themeColor="text1"/>
          <w:sz w:val="24"/>
          <w:szCs w:val="24"/>
        </w:rPr>
        <w:t xml:space="preserve"> Extended Learning Opportunity </w:t>
      </w:r>
      <w:r w:rsidR="001C4023" w:rsidRPr="00EB6225">
        <w:rPr>
          <w:rFonts w:ascii="Times New Roman" w:hAnsi="Times New Roman" w:cs="Times New Roman"/>
          <w:color w:val="000000" w:themeColor="text1"/>
          <w:sz w:val="24"/>
          <w:szCs w:val="24"/>
        </w:rPr>
        <w:t>Grant</w:t>
      </w:r>
      <w:r w:rsidR="001C4023" w:rsidRPr="00EB6225">
        <w:rPr>
          <w:rFonts w:ascii="Times New Roman" w:hAnsi="Times New Roman" w:cs="Times New Roman"/>
          <w:i/>
        </w:rPr>
        <w:t xml:space="preserve"> </w:t>
      </w:r>
      <w:r w:rsidR="00EB6225">
        <w:rPr>
          <w:rFonts w:ascii="Times New Roman" w:hAnsi="Times New Roman" w:cs="Times New Roman"/>
          <w:i/>
        </w:rPr>
        <w:t>(</w:t>
      </w:r>
      <w:r w:rsidR="00EB6225" w:rsidRPr="002C71AB">
        <w:rPr>
          <w:rFonts w:ascii="Times New Roman" w:hAnsi="Times New Roman" w:cs="Times New Roman"/>
          <w:i/>
          <w:color w:val="FF0000"/>
        </w:rPr>
        <w:t>Expired June 202</w:t>
      </w:r>
      <w:r w:rsidR="00EB6225">
        <w:rPr>
          <w:rFonts w:ascii="Times New Roman" w:hAnsi="Times New Roman" w:cs="Times New Roman"/>
          <w:i/>
          <w:color w:val="FF0000"/>
        </w:rPr>
        <w:t>3</w:t>
      </w:r>
      <w:r w:rsidR="00EB6225" w:rsidRPr="002C71AB">
        <w:rPr>
          <w:rFonts w:ascii="Times New Roman" w:hAnsi="Times New Roman" w:cs="Times New Roman"/>
          <w:i/>
          <w:color w:val="FF0000"/>
        </w:rPr>
        <w:t>)</w:t>
      </w:r>
      <w:r w:rsidR="00EB6225" w:rsidRPr="00EB6225">
        <w:rPr>
          <w:rFonts w:ascii="Times New Roman" w:hAnsi="Times New Roman" w:cs="Times New Roman"/>
          <w:i/>
        </w:rPr>
        <w:t xml:space="preserve"> </w:t>
      </w:r>
    </w:p>
    <w:p w:rsidR="002C71AB" w:rsidRPr="00EB6225" w:rsidRDefault="006472FD" w:rsidP="00A812CB">
      <w:pPr>
        <w:pStyle w:val="ListParagraph"/>
        <w:numPr>
          <w:ilvl w:val="0"/>
          <w:numId w:val="15"/>
        </w:numPr>
        <w:jc w:val="both"/>
        <w:rPr>
          <w:rFonts w:ascii="Times New Roman" w:hAnsi="Times New Roman" w:cs="Times New Roman"/>
          <w:sz w:val="24"/>
          <w:szCs w:val="24"/>
        </w:rPr>
      </w:pPr>
      <w:r w:rsidRPr="00EB6225">
        <w:rPr>
          <w:rFonts w:ascii="Times New Roman" w:hAnsi="Times New Roman" w:cs="Times New Roman"/>
          <w:color w:val="000000" w:themeColor="text1"/>
          <w:sz w:val="24"/>
          <w:szCs w:val="24"/>
        </w:rPr>
        <w:t>Pre-K Grant (Planning)</w:t>
      </w:r>
      <w:r w:rsidR="002C71AB" w:rsidRPr="00EB6225">
        <w:rPr>
          <w:rFonts w:ascii="Times New Roman" w:hAnsi="Times New Roman" w:cs="Times New Roman"/>
          <w:i/>
          <w:color w:val="000000" w:themeColor="text1"/>
        </w:rPr>
        <w:t xml:space="preserve"> </w:t>
      </w:r>
      <w:r w:rsidR="002C71AB" w:rsidRPr="00EB6225">
        <w:rPr>
          <w:rFonts w:ascii="Times New Roman" w:hAnsi="Times New Roman" w:cs="Times New Roman"/>
          <w:i/>
        </w:rPr>
        <w:t>(Revenue recognized in 21-22)</w:t>
      </w:r>
    </w:p>
    <w:p w:rsidR="00131CB6" w:rsidRPr="00131CB6" w:rsidRDefault="00BA6F10"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131CB6" w:rsidRPr="00131CB6">
        <w:rPr>
          <w:rFonts w:ascii="Times New Roman" w:hAnsi="Times New Roman" w:cs="Times New Roman"/>
          <w:b/>
          <w:sz w:val="24"/>
          <w:szCs w:val="24"/>
          <w:u w:val="single"/>
        </w:rPr>
        <w:t xml:space="preserve">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AIMS</w:t>
      </w:r>
      <w:r w:rsidR="00747DE4">
        <w:rPr>
          <w:rFonts w:ascii="Times New Roman" w:hAnsi="Times New Roman" w:cs="Times New Roman"/>
          <w:sz w:val="24"/>
          <w:szCs w:val="24"/>
        </w:rPr>
        <w:t xml:space="preserve"> K-12</w:t>
      </w:r>
      <w:r w:rsidRPr="00131CB6">
        <w:rPr>
          <w:rFonts w:ascii="Times New Roman" w:hAnsi="Times New Roman" w:cs="Times New Roman"/>
          <w:sz w:val="24"/>
          <w:szCs w:val="24"/>
        </w:rPr>
        <w:t xml:space="preserve"> </w:t>
      </w:r>
      <w:r w:rsidR="001671A7">
        <w:rPr>
          <w:rFonts w:ascii="Times New Roman" w:hAnsi="Times New Roman" w:cs="Times New Roman"/>
          <w:sz w:val="24"/>
          <w:szCs w:val="24"/>
        </w:rPr>
        <w:t>202</w:t>
      </w:r>
      <w:r w:rsidR="0046572B">
        <w:rPr>
          <w:rFonts w:ascii="Times New Roman" w:hAnsi="Times New Roman" w:cs="Times New Roman"/>
          <w:sz w:val="24"/>
          <w:szCs w:val="24"/>
        </w:rPr>
        <w:t>2</w:t>
      </w:r>
      <w:r w:rsidR="001671A7">
        <w:rPr>
          <w:rFonts w:ascii="Times New Roman" w:hAnsi="Times New Roman" w:cs="Times New Roman"/>
          <w:sz w:val="24"/>
          <w:szCs w:val="24"/>
        </w:rPr>
        <w:t>-202</w:t>
      </w:r>
      <w:r w:rsidR="0046572B">
        <w:rPr>
          <w:rFonts w:ascii="Times New Roman" w:hAnsi="Times New Roman" w:cs="Times New Roman"/>
          <w:sz w:val="24"/>
          <w:szCs w:val="24"/>
        </w:rPr>
        <w:t>3</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 xml:space="preserve">Budget Adoption: June </w:t>
      </w:r>
      <w:r w:rsidR="00B82803">
        <w:rPr>
          <w:rFonts w:ascii="Times New Roman" w:hAnsi="Times New Roman" w:cs="Times New Roman"/>
          <w:sz w:val="24"/>
          <w:szCs w:val="24"/>
        </w:rPr>
        <w:t>15</w:t>
      </w:r>
      <w:r w:rsidRPr="00131CB6">
        <w:rPr>
          <w:rFonts w:ascii="Times New Roman" w:hAnsi="Times New Roman" w:cs="Times New Roman"/>
          <w:sz w:val="24"/>
          <w:szCs w:val="24"/>
        </w:rPr>
        <w:t>,20</w:t>
      </w:r>
      <w:r w:rsidR="001671A7">
        <w:rPr>
          <w:rFonts w:ascii="Times New Roman" w:hAnsi="Times New Roman" w:cs="Times New Roman"/>
          <w:sz w:val="24"/>
          <w:szCs w:val="24"/>
        </w:rPr>
        <w:t>2</w:t>
      </w:r>
      <w:r w:rsidR="0046572B">
        <w:rPr>
          <w:rFonts w:ascii="Times New Roman" w:hAnsi="Times New Roman" w:cs="Times New Roman"/>
          <w:sz w:val="24"/>
          <w:szCs w:val="24"/>
        </w:rPr>
        <w:t>2</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State’s </w:t>
      </w:r>
      <w:r w:rsidR="001671A7">
        <w:rPr>
          <w:rFonts w:ascii="Times New Roman" w:hAnsi="Times New Roman" w:cs="Times New Roman"/>
          <w:sz w:val="24"/>
          <w:szCs w:val="24"/>
        </w:rPr>
        <w:t>202</w:t>
      </w:r>
      <w:r w:rsidR="0046572B">
        <w:rPr>
          <w:rFonts w:ascii="Times New Roman" w:hAnsi="Times New Roman" w:cs="Times New Roman"/>
          <w:sz w:val="24"/>
          <w:szCs w:val="24"/>
        </w:rPr>
        <w:t>2</w:t>
      </w:r>
      <w:r w:rsidR="001671A7">
        <w:rPr>
          <w:rFonts w:ascii="Times New Roman" w:hAnsi="Times New Roman" w:cs="Times New Roman"/>
          <w:sz w:val="24"/>
          <w:szCs w:val="24"/>
        </w:rPr>
        <w:t>-202</w:t>
      </w:r>
      <w:r w:rsidR="0046572B">
        <w:rPr>
          <w:rFonts w:ascii="Times New Roman" w:hAnsi="Times New Roman" w:cs="Times New Roman"/>
          <w:sz w:val="24"/>
          <w:szCs w:val="24"/>
        </w:rPr>
        <w:t>3</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June Budget Adoption: June 30,2</w:t>
      </w:r>
      <w:r w:rsidR="005F40DD">
        <w:rPr>
          <w:rFonts w:ascii="Times New Roman" w:hAnsi="Times New Roman" w:cs="Times New Roman"/>
          <w:sz w:val="24"/>
          <w:szCs w:val="24"/>
        </w:rPr>
        <w:t>02</w:t>
      </w:r>
      <w:r w:rsidR="0046572B">
        <w:rPr>
          <w:rFonts w:ascii="Times New Roman" w:hAnsi="Times New Roman" w:cs="Times New Roman"/>
          <w:sz w:val="24"/>
          <w:szCs w:val="24"/>
        </w:rPr>
        <w:t>2</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8B04CE" w:rsidRDefault="00131CB6" w:rsidP="00131CB6">
      <w:pPr>
        <w:pStyle w:val="NoSpacing"/>
        <w:numPr>
          <w:ilvl w:val="0"/>
          <w:numId w:val="3"/>
        </w:numPr>
        <w:rPr>
          <w:rFonts w:ascii="Times New Roman" w:hAnsi="Times New Roman" w:cs="Times New Roman"/>
          <w:sz w:val="24"/>
          <w:szCs w:val="24"/>
        </w:rPr>
      </w:pPr>
      <w:r w:rsidRPr="008B04CE">
        <w:rPr>
          <w:rFonts w:ascii="Times New Roman" w:hAnsi="Times New Roman" w:cs="Times New Roman"/>
          <w:sz w:val="24"/>
          <w:szCs w:val="24"/>
        </w:rPr>
        <w:t>Unaudited Actuals (20</w:t>
      </w:r>
      <w:r w:rsidR="005F40DD">
        <w:rPr>
          <w:rFonts w:ascii="Times New Roman" w:hAnsi="Times New Roman" w:cs="Times New Roman"/>
          <w:sz w:val="24"/>
          <w:szCs w:val="24"/>
        </w:rPr>
        <w:t>2</w:t>
      </w:r>
      <w:r w:rsidR="0046572B">
        <w:rPr>
          <w:rFonts w:ascii="Times New Roman" w:hAnsi="Times New Roman" w:cs="Times New Roman"/>
          <w:sz w:val="24"/>
          <w:szCs w:val="24"/>
        </w:rPr>
        <w:t>1</w:t>
      </w:r>
      <w:r w:rsidRPr="008B04CE">
        <w:rPr>
          <w:rFonts w:ascii="Times New Roman" w:hAnsi="Times New Roman" w:cs="Times New Roman"/>
          <w:sz w:val="24"/>
          <w:szCs w:val="24"/>
        </w:rPr>
        <w:t>-</w:t>
      </w:r>
      <w:r w:rsidR="001671A7" w:rsidRPr="008B04CE">
        <w:rPr>
          <w:rFonts w:ascii="Times New Roman" w:hAnsi="Times New Roman" w:cs="Times New Roman"/>
          <w:sz w:val="24"/>
          <w:szCs w:val="24"/>
        </w:rPr>
        <w:t>2</w:t>
      </w:r>
      <w:r w:rsidR="0046572B">
        <w:rPr>
          <w:rFonts w:ascii="Times New Roman" w:hAnsi="Times New Roman" w:cs="Times New Roman"/>
          <w:sz w:val="24"/>
          <w:szCs w:val="24"/>
        </w:rPr>
        <w:t>2</w:t>
      </w:r>
      <w:r w:rsidRPr="008B04CE">
        <w:rPr>
          <w:rFonts w:ascii="Times New Roman" w:hAnsi="Times New Roman" w:cs="Times New Roman"/>
          <w:sz w:val="24"/>
          <w:szCs w:val="24"/>
        </w:rPr>
        <w:t xml:space="preserve"> Closing):  September 0</w:t>
      </w:r>
      <w:r w:rsidR="001671A7" w:rsidRPr="008B04CE">
        <w:rPr>
          <w:rFonts w:ascii="Times New Roman" w:hAnsi="Times New Roman" w:cs="Times New Roman"/>
          <w:sz w:val="24"/>
          <w:szCs w:val="24"/>
        </w:rPr>
        <w:t>1</w:t>
      </w:r>
      <w:r w:rsidRPr="008B04CE">
        <w:rPr>
          <w:rFonts w:ascii="Times New Roman" w:hAnsi="Times New Roman" w:cs="Times New Roman"/>
          <w:sz w:val="24"/>
          <w:szCs w:val="24"/>
        </w:rPr>
        <w:t>,20</w:t>
      </w:r>
      <w:r w:rsidR="001671A7" w:rsidRPr="008B04CE">
        <w:rPr>
          <w:rFonts w:ascii="Times New Roman" w:hAnsi="Times New Roman" w:cs="Times New Roman"/>
          <w:sz w:val="24"/>
          <w:szCs w:val="24"/>
        </w:rPr>
        <w:t>2</w:t>
      </w:r>
      <w:r w:rsidR="0046572B">
        <w:rPr>
          <w:rFonts w:ascii="Times New Roman" w:hAnsi="Times New Roman" w:cs="Times New Roman"/>
          <w:sz w:val="24"/>
          <w:szCs w:val="24"/>
        </w:rPr>
        <w:t>2</w:t>
      </w:r>
      <w:r w:rsidRPr="008B04CE">
        <w:rPr>
          <w:rFonts w:ascii="Times New Roman" w:hAnsi="Times New Roman" w:cs="Times New Roman"/>
          <w:sz w:val="24"/>
          <w:szCs w:val="24"/>
        </w:rPr>
        <w:t xml:space="preserve"> </w:t>
      </w:r>
    </w:p>
    <w:p w:rsidR="00131CB6" w:rsidRPr="003C5F41" w:rsidRDefault="00131CB6" w:rsidP="00131CB6">
      <w:pPr>
        <w:pStyle w:val="NoSpacing"/>
        <w:numPr>
          <w:ilvl w:val="0"/>
          <w:numId w:val="3"/>
        </w:numPr>
        <w:rPr>
          <w:rFonts w:ascii="Times New Roman" w:hAnsi="Times New Roman" w:cs="Times New Roman"/>
          <w:sz w:val="24"/>
          <w:szCs w:val="24"/>
        </w:rPr>
      </w:pPr>
      <w:r w:rsidRPr="003C5F41">
        <w:rPr>
          <w:rFonts w:ascii="Times New Roman" w:hAnsi="Times New Roman" w:cs="Times New Roman"/>
          <w:sz w:val="24"/>
          <w:szCs w:val="24"/>
        </w:rPr>
        <w:t>First Interim (Realignment based on July – Oct 31 Activity): December 1, 20</w:t>
      </w:r>
      <w:r w:rsidR="001671A7" w:rsidRPr="003C5F41">
        <w:rPr>
          <w:rFonts w:ascii="Times New Roman" w:hAnsi="Times New Roman" w:cs="Times New Roman"/>
          <w:sz w:val="24"/>
          <w:szCs w:val="24"/>
        </w:rPr>
        <w:t>2</w:t>
      </w:r>
      <w:r w:rsidR="0046572B">
        <w:rPr>
          <w:rFonts w:ascii="Times New Roman" w:hAnsi="Times New Roman" w:cs="Times New Roman"/>
          <w:sz w:val="24"/>
          <w:szCs w:val="24"/>
        </w:rPr>
        <w:t>2</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w:t>
      </w:r>
      <w:r w:rsidR="0046572B">
        <w:rPr>
          <w:rFonts w:ascii="Times New Roman" w:hAnsi="Times New Roman" w:cs="Times New Roman"/>
          <w:sz w:val="24"/>
          <w:szCs w:val="24"/>
        </w:rPr>
        <w:t>3</w:t>
      </w:r>
      <w:r w:rsidRPr="00131CB6">
        <w:rPr>
          <w:rFonts w:ascii="Times New Roman" w:hAnsi="Times New Roman" w:cs="Times New Roman"/>
          <w:sz w:val="24"/>
          <w:szCs w:val="24"/>
        </w:rPr>
        <w:t>-202</w:t>
      </w:r>
      <w:r w:rsidR="0046572B">
        <w:rPr>
          <w:rFonts w:ascii="Times New Roman" w:hAnsi="Times New Roman" w:cs="Times New Roman"/>
          <w:sz w:val="24"/>
          <w:szCs w:val="24"/>
        </w:rPr>
        <w:t>4</w:t>
      </w:r>
      <w:r w:rsidRPr="00131CB6">
        <w:rPr>
          <w:rFonts w:ascii="Times New Roman" w:hAnsi="Times New Roman" w:cs="Times New Roman"/>
          <w:sz w:val="24"/>
          <w:szCs w:val="24"/>
        </w:rPr>
        <w:t>):  January 202</w:t>
      </w:r>
      <w:r w:rsidR="0046572B">
        <w:rPr>
          <w:rFonts w:ascii="Times New Roman" w:hAnsi="Times New Roman" w:cs="Times New Roman"/>
          <w:sz w:val="24"/>
          <w:szCs w:val="24"/>
        </w:rPr>
        <w:t>3</w:t>
      </w:r>
      <w:r w:rsidRPr="00131CB6">
        <w:rPr>
          <w:rFonts w:ascii="Times New Roman" w:hAnsi="Times New Roman" w:cs="Times New Roman"/>
          <w:sz w:val="24"/>
          <w:szCs w:val="24"/>
        </w:rPr>
        <w:t xml:space="preserve"> </w:t>
      </w:r>
    </w:p>
    <w:p w:rsidR="00131CB6" w:rsidRPr="002C71AB" w:rsidRDefault="00131CB6" w:rsidP="00131CB6">
      <w:pPr>
        <w:pStyle w:val="NoSpacing"/>
        <w:numPr>
          <w:ilvl w:val="0"/>
          <w:numId w:val="3"/>
        </w:numPr>
        <w:rPr>
          <w:rFonts w:ascii="Times New Roman" w:hAnsi="Times New Roman" w:cs="Times New Roman"/>
          <w:sz w:val="24"/>
          <w:szCs w:val="24"/>
        </w:rPr>
      </w:pPr>
      <w:r w:rsidRPr="002C71AB">
        <w:rPr>
          <w:rFonts w:ascii="Times New Roman" w:hAnsi="Times New Roman" w:cs="Times New Roman"/>
          <w:sz w:val="24"/>
          <w:szCs w:val="24"/>
        </w:rPr>
        <w:t>Second Interim (Realignment based on Nov 1, 20</w:t>
      </w:r>
      <w:r w:rsidR="005F40DD" w:rsidRPr="002C71AB">
        <w:rPr>
          <w:rFonts w:ascii="Times New Roman" w:hAnsi="Times New Roman" w:cs="Times New Roman"/>
          <w:sz w:val="24"/>
          <w:szCs w:val="24"/>
        </w:rPr>
        <w:t>2</w:t>
      </w:r>
      <w:r w:rsidR="0046572B">
        <w:rPr>
          <w:rFonts w:ascii="Times New Roman" w:hAnsi="Times New Roman" w:cs="Times New Roman"/>
          <w:sz w:val="24"/>
          <w:szCs w:val="24"/>
        </w:rPr>
        <w:t>2</w:t>
      </w:r>
      <w:r w:rsidRPr="002C71AB">
        <w:rPr>
          <w:rFonts w:ascii="Times New Roman" w:hAnsi="Times New Roman" w:cs="Times New Roman"/>
          <w:sz w:val="24"/>
          <w:szCs w:val="24"/>
        </w:rPr>
        <w:t>– Jan 31, 202</w:t>
      </w:r>
      <w:r w:rsidR="0046572B">
        <w:rPr>
          <w:rFonts w:ascii="Times New Roman" w:hAnsi="Times New Roman" w:cs="Times New Roman"/>
          <w:sz w:val="24"/>
          <w:szCs w:val="24"/>
        </w:rPr>
        <w:t>3</w:t>
      </w:r>
      <w:r w:rsidRPr="002C71AB">
        <w:rPr>
          <w:rFonts w:ascii="Times New Roman" w:hAnsi="Times New Roman" w:cs="Times New Roman"/>
          <w:sz w:val="24"/>
          <w:szCs w:val="24"/>
        </w:rPr>
        <w:t xml:space="preserve">)- March </w:t>
      </w:r>
      <w:r w:rsidR="001671A7" w:rsidRPr="002C71AB">
        <w:rPr>
          <w:rFonts w:ascii="Times New Roman" w:hAnsi="Times New Roman" w:cs="Times New Roman"/>
          <w:sz w:val="24"/>
          <w:szCs w:val="24"/>
        </w:rPr>
        <w:t>1,</w:t>
      </w:r>
      <w:r w:rsidRPr="002C71AB">
        <w:rPr>
          <w:rFonts w:ascii="Times New Roman" w:hAnsi="Times New Roman" w:cs="Times New Roman"/>
          <w:sz w:val="24"/>
          <w:szCs w:val="24"/>
        </w:rPr>
        <w:t>202</w:t>
      </w:r>
      <w:r w:rsidR="0046572B">
        <w:rPr>
          <w:rFonts w:ascii="Times New Roman" w:hAnsi="Times New Roman" w:cs="Times New Roman"/>
          <w:sz w:val="24"/>
          <w:szCs w:val="24"/>
        </w:rPr>
        <w:t>3</w:t>
      </w:r>
      <w:r w:rsidRPr="002C71AB">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46572B">
        <w:rPr>
          <w:rFonts w:ascii="Times New Roman" w:hAnsi="Times New Roman" w:cs="Times New Roman"/>
          <w:sz w:val="24"/>
          <w:szCs w:val="24"/>
        </w:rPr>
        <w:t>3</w:t>
      </w:r>
    </w:p>
    <w:p w:rsidR="00131CB6" w:rsidRPr="002C71AB" w:rsidRDefault="00131CB6" w:rsidP="00131CB6">
      <w:pPr>
        <w:pStyle w:val="NoSpacing"/>
        <w:numPr>
          <w:ilvl w:val="0"/>
          <w:numId w:val="3"/>
        </w:numPr>
        <w:rPr>
          <w:rFonts w:ascii="Times New Roman" w:hAnsi="Times New Roman" w:cs="Times New Roman"/>
          <w:b/>
          <w:sz w:val="24"/>
          <w:szCs w:val="24"/>
        </w:rPr>
      </w:pPr>
      <w:r w:rsidRPr="002C71AB">
        <w:rPr>
          <w:rFonts w:ascii="Times New Roman" w:hAnsi="Times New Roman" w:cs="Times New Roman"/>
          <w:b/>
          <w:sz w:val="24"/>
          <w:szCs w:val="24"/>
        </w:rPr>
        <w:t>202</w:t>
      </w:r>
      <w:r w:rsidR="0046572B">
        <w:rPr>
          <w:rFonts w:ascii="Times New Roman" w:hAnsi="Times New Roman" w:cs="Times New Roman"/>
          <w:b/>
          <w:sz w:val="24"/>
          <w:szCs w:val="24"/>
        </w:rPr>
        <w:t>3</w:t>
      </w:r>
      <w:r w:rsidRPr="002C71AB">
        <w:rPr>
          <w:rFonts w:ascii="Times New Roman" w:hAnsi="Times New Roman" w:cs="Times New Roman"/>
          <w:b/>
          <w:sz w:val="24"/>
          <w:szCs w:val="24"/>
        </w:rPr>
        <w:t>-2</w:t>
      </w:r>
      <w:r w:rsidR="0046572B">
        <w:rPr>
          <w:rFonts w:ascii="Times New Roman" w:hAnsi="Times New Roman" w:cs="Times New Roman"/>
          <w:b/>
          <w:sz w:val="24"/>
          <w:szCs w:val="24"/>
        </w:rPr>
        <w:t>4</w:t>
      </w:r>
      <w:r w:rsidRPr="002C71AB">
        <w:rPr>
          <w:rFonts w:ascii="Times New Roman" w:hAnsi="Times New Roman" w:cs="Times New Roman"/>
          <w:b/>
          <w:sz w:val="24"/>
          <w:szCs w:val="24"/>
        </w:rPr>
        <w:t xml:space="preserve"> Budget Adoption – June </w:t>
      </w:r>
      <w:r w:rsidR="001671A7" w:rsidRPr="002C71AB">
        <w:rPr>
          <w:rFonts w:ascii="Times New Roman" w:hAnsi="Times New Roman" w:cs="Times New Roman"/>
          <w:b/>
          <w:sz w:val="24"/>
          <w:szCs w:val="24"/>
        </w:rPr>
        <w:t xml:space="preserve">15, </w:t>
      </w:r>
      <w:r w:rsidRPr="002C71AB">
        <w:rPr>
          <w:rFonts w:ascii="Times New Roman" w:hAnsi="Times New Roman" w:cs="Times New Roman"/>
          <w:b/>
          <w:sz w:val="24"/>
          <w:szCs w:val="24"/>
        </w:rPr>
        <w:t>202</w:t>
      </w:r>
      <w:r w:rsidR="0046572B">
        <w:rPr>
          <w:rFonts w:ascii="Times New Roman" w:hAnsi="Times New Roman" w:cs="Times New Roman"/>
          <w:b/>
          <w:sz w:val="24"/>
          <w:szCs w:val="24"/>
        </w:rPr>
        <w:t>3</w:t>
      </w:r>
    </w:p>
    <w:p w:rsidR="00860F1A" w:rsidRDefault="00860F1A" w:rsidP="00860F1A">
      <w:pPr>
        <w:pStyle w:val="NoSpacing"/>
        <w:ind w:left="720"/>
        <w:rPr>
          <w:rFonts w:ascii="Times New Roman" w:hAnsi="Times New Roman" w:cs="Times New Roman"/>
          <w:sz w:val="24"/>
          <w:szCs w:val="24"/>
        </w:rPr>
      </w:pPr>
    </w:p>
    <w:p w:rsidR="00131CB6" w:rsidRPr="00617C22" w:rsidRDefault="002C71AB"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Adoption Budget</w:t>
      </w:r>
    </w:p>
    <w:p w:rsidR="002C71AB" w:rsidRDefault="002C71AB" w:rsidP="002C71AB">
      <w:pPr>
        <w:pStyle w:val="NoSpacing"/>
        <w:jc w:val="both"/>
        <w:rPr>
          <w:rFonts w:ascii="Arial" w:hAnsi="Arial" w:cs="Arial"/>
          <w:color w:val="202124"/>
          <w:shd w:val="clear" w:color="auto" w:fill="FFFFFF"/>
        </w:rPr>
      </w:pPr>
      <w:r w:rsidRPr="00231984">
        <w:rPr>
          <w:rFonts w:ascii="Times New Roman" w:hAnsi="Times New Roman" w:cs="Times New Roman"/>
          <w:sz w:val="24"/>
          <w:szCs w:val="24"/>
        </w:rPr>
        <w:t>Adopted Budget is the plan of financial operation consisting of an estimate of proposed revenue and expenditures for the upcoming fiscal year. School district budgets are adopted based on estimates of State funding. Once the State adopts their budget, school district budgets are subsequently updated</w:t>
      </w:r>
      <w:r>
        <w:rPr>
          <w:rFonts w:ascii="Arial" w:hAnsi="Arial" w:cs="Arial"/>
          <w:color w:val="202124"/>
          <w:shd w:val="clear" w:color="auto" w:fill="FFFFFF"/>
        </w:rPr>
        <w:t>.</w:t>
      </w:r>
    </w:p>
    <w:p w:rsidR="008931F6" w:rsidRDefault="008931F6" w:rsidP="002C71AB">
      <w:pPr>
        <w:pStyle w:val="NoSpacing"/>
        <w:jc w:val="both"/>
        <w:rPr>
          <w:rFonts w:ascii="Arial" w:hAnsi="Arial" w:cs="Arial"/>
          <w:color w:val="202124"/>
          <w:shd w:val="clear" w:color="auto" w:fill="FFFFFF"/>
        </w:rPr>
      </w:pPr>
    </w:p>
    <w:p w:rsidR="00131CB6" w:rsidRPr="00617C22" w:rsidRDefault="00131CB6" w:rsidP="00FA714E">
      <w:pPr>
        <w:rPr>
          <w:rFonts w:ascii="Times New Roman" w:hAnsi="Times New Roman" w:cs="Times New Roman"/>
          <w:b/>
          <w:sz w:val="24"/>
          <w:szCs w:val="24"/>
          <w:u w:val="single"/>
        </w:rPr>
      </w:pPr>
      <w:bookmarkStart w:id="4" w:name="_Hlk106001035"/>
      <w:r w:rsidRPr="00617C22">
        <w:rPr>
          <w:rFonts w:ascii="Times New Roman" w:hAnsi="Times New Roman" w:cs="Times New Roman"/>
          <w:b/>
          <w:sz w:val="24"/>
          <w:szCs w:val="24"/>
          <w:u w:val="single"/>
        </w:rPr>
        <w:t xml:space="preserve">Revenues </w:t>
      </w:r>
    </w:p>
    <w:bookmarkEnd w:id="4"/>
    <w:p w:rsidR="00FA714E" w:rsidRDefault="00A973CB" w:rsidP="00FA714E">
      <w:pPr>
        <w:rPr>
          <w:rFonts w:ascii="Times New Roman" w:hAnsi="Times New Roman" w:cs="Times New Roman"/>
          <w:sz w:val="24"/>
          <w:szCs w:val="24"/>
        </w:rPr>
      </w:pPr>
      <w:r w:rsidRPr="00716443">
        <w:rPr>
          <w:rFonts w:ascii="Times New Roman" w:hAnsi="Times New Roman" w:cs="Times New Roman"/>
          <w:sz w:val="24"/>
          <w:szCs w:val="24"/>
        </w:rPr>
        <w:t>AIMS K12 is primarily funded by State and Federal revenues</w:t>
      </w:r>
      <w:r w:rsidR="00C91C38">
        <w:rPr>
          <w:rFonts w:ascii="Times New Roman" w:hAnsi="Times New Roman" w:cs="Times New Roman"/>
          <w:sz w:val="24"/>
          <w:szCs w:val="24"/>
        </w:rPr>
        <w:t xml:space="preserve">. AIMS receives </w:t>
      </w:r>
      <w:r w:rsidR="002C71AB">
        <w:rPr>
          <w:rFonts w:ascii="Times New Roman" w:hAnsi="Times New Roman" w:cs="Times New Roman"/>
          <w:sz w:val="24"/>
          <w:szCs w:val="24"/>
        </w:rPr>
        <w:t>8</w:t>
      </w:r>
      <w:r w:rsidR="0046572B">
        <w:rPr>
          <w:rFonts w:ascii="Times New Roman" w:hAnsi="Times New Roman" w:cs="Times New Roman"/>
          <w:sz w:val="24"/>
          <w:szCs w:val="24"/>
        </w:rPr>
        <w:t>4</w:t>
      </w:r>
      <w:r w:rsidR="00C91C38">
        <w:rPr>
          <w:rFonts w:ascii="Times New Roman" w:hAnsi="Times New Roman" w:cs="Times New Roman"/>
          <w:sz w:val="24"/>
          <w:szCs w:val="24"/>
        </w:rPr>
        <w:t xml:space="preserve">% of its revenue from State resources, </w:t>
      </w:r>
      <w:r w:rsidR="0046572B">
        <w:rPr>
          <w:rFonts w:ascii="Times New Roman" w:hAnsi="Times New Roman" w:cs="Times New Roman"/>
          <w:sz w:val="24"/>
          <w:szCs w:val="24"/>
        </w:rPr>
        <w:t>11</w:t>
      </w:r>
      <w:r w:rsidR="00C91C38">
        <w:rPr>
          <w:rFonts w:ascii="Times New Roman" w:hAnsi="Times New Roman" w:cs="Times New Roman"/>
          <w:sz w:val="24"/>
          <w:szCs w:val="24"/>
        </w:rPr>
        <w:t xml:space="preserve">% from Federal Resources and </w:t>
      </w:r>
      <w:r w:rsidR="0046572B">
        <w:rPr>
          <w:rFonts w:ascii="Times New Roman" w:hAnsi="Times New Roman" w:cs="Times New Roman"/>
          <w:sz w:val="24"/>
          <w:szCs w:val="24"/>
        </w:rPr>
        <w:t>6</w:t>
      </w:r>
      <w:r w:rsidRPr="00716443">
        <w:rPr>
          <w:rFonts w:ascii="Times New Roman" w:hAnsi="Times New Roman" w:cs="Times New Roman"/>
          <w:sz w:val="24"/>
          <w:szCs w:val="24"/>
        </w:rPr>
        <w:t>% of revenues are based on grants and/or</w:t>
      </w:r>
      <w:r w:rsidR="00FA714E">
        <w:rPr>
          <w:rFonts w:ascii="Times New Roman" w:hAnsi="Times New Roman" w:cs="Times New Roman"/>
          <w:sz w:val="24"/>
          <w:szCs w:val="24"/>
        </w:rPr>
        <w:t xml:space="preserve"> </w:t>
      </w:r>
      <w:r w:rsidRPr="00716443">
        <w:rPr>
          <w:rFonts w:ascii="Times New Roman" w:hAnsi="Times New Roman" w:cs="Times New Roman"/>
          <w:sz w:val="24"/>
          <w:szCs w:val="24"/>
        </w:rPr>
        <w:t xml:space="preserve">local revenues. </w:t>
      </w:r>
      <w:r w:rsidR="005E7D74">
        <w:rPr>
          <w:rFonts w:ascii="Times New Roman" w:hAnsi="Times New Roman" w:cs="Times New Roman"/>
          <w:sz w:val="24"/>
          <w:szCs w:val="24"/>
        </w:rPr>
        <w:t>The demographic displays the change in the revenue sources, during the 2</w:t>
      </w:r>
      <w:r w:rsidR="005E7D74" w:rsidRPr="005E7D74">
        <w:rPr>
          <w:rFonts w:ascii="Times New Roman" w:hAnsi="Times New Roman" w:cs="Times New Roman"/>
          <w:sz w:val="24"/>
          <w:szCs w:val="24"/>
          <w:vertAlign w:val="superscript"/>
        </w:rPr>
        <w:t>nd</w:t>
      </w:r>
      <w:r w:rsidR="005E7D74">
        <w:rPr>
          <w:rFonts w:ascii="Times New Roman" w:hAnsi="Times New Roman" w:cs="Times New Roman"/>
          <w:sz w:val="24"/>
          <w:szCs w:val="24"/>
        </w:rPr>
        <w:t xml:space="preserve"> Interim AIMS K-12 received 83% of resources from State revenues, 14% from Federal Revenues and</w:t>
      </w:r>
      <w:r w:rsidR="00433721">
        <w:rPr>
          <w:rFonts w:ascii="Times New Roman" w:hAnsi="Times New Roman" w:cs="Times New Roman"/>
          <w:sz w:val="24"/>
          <w:szCs w:val="24"/>
        </w:rPr>
        <w:t xml:space="preserve"> </w:t>
      </w:r>
      <w:r w:rsidR="005E7D74">
        <w:rPr>
          <w:rFonts w:ascii="Times New Roman" w:hAnsi="Times New Roman" w:cs="Times New Roman"/>
          <w:sz w:val="24"/>
          <w:szCs w:val="24"/>
        </w:rPr>
        <w:t>3% from Local</w:t>
      </w:r>
      <w:r w:rsidR="00EB6225">
        <w:rPr>
          <w:rFonts w:ascii="Times New Roman" w:hAnsi="Times New Roman" w:cs="Times New Roman"/>
          <w:sz w:val="24"/>
          <w:szCs w:val="24"/>
        </w:rPr>
        <w:t xml:space="preserve"> funds</w:t>
      </w:r>
      <w:r w:rsidR="005E7D74">
        <w:rPr>
          <w:rFonts w:ascii="Times New Roman" w:hAnsi="Times New Roman" w:cs="Times New Roman"/>
          <w:sz w:val="24"/>
          <w:szCs w:val="24"/>
        </w:rPr>
        <w:t>.</w:t>
      </w:r>
    </w:p>
    <w:p w:rsidR="00EB6225" w:rsidRDefault="00EB6225" w:rsidP="00FA714E">
      <w:pPr>
        <w:rPr>
          <w:rFonts w:ascii="Times New Roman" w:hAnsi="Times New Roman" w:cs="Times New Roman"/>
          <w:sz w:val="24"/>
          <w:szCs w:val="24"/>
        </w:rPr>
      </w:pPr>
    </w:p>
    <w:p w:rsidR="00EB6225" w:rsidRDefault="00EB6225" w:rsidP="00FA714E">
      <w:pPr>
        <w:rPr>
          <w:rFonts w:ascii="Times New Roman" w:hAnsi="Times New Roman" w:cs="Times New Roman"/>
          <w:sz w:val="24"/>
          <w:szCs w:val="24"/>
        </w:rPr>
      </w:pPr>
    </w:p>
    <w:p w:rsidR="00EB6225" w:rsidRDefault="00EB6225" w:rsidP="00FA714E">
      <w:pPr>
        <w:rPr>
          <w:rFonts w:ascii="Times New Roman" w:hAnsi="Times New Roman" w:cs="Times New Roman"/>
          <w:sz w:val="24"/>
          <w:szCs w:val="24"/>
        </w:rPr>
      </w:pPr>
    </w:p>
    <w:p w:rsidR="009B75A6" w:rsidRDefault="009B75A6" w:rsidP="00FA714E">
      <w:pPr>
        <w:rPr>
          <w:rFonts w:ascii="Times New Roman" w:hAnsi="Times New Roman" w:cs="Times New Roman"/>
          <w:sz w:val="24"/>
          <w:szCs w:val="24"/>
        </w:rPr>
      </w:pPr>
    </w:p>
    <w:p w:rsidR="009B75A6" w:rsidRDefault="009B75A6" w:rsidP="00FA714E">
      <w:pPr>
        <w:rPr>
          <w:rFonts w:ascii="Times New Roman" w:hAnsi="Times New Roman" w:cs="Times New Roman"/>
          <w:sz w:val="24"/>
          <w:szCs w:val="24"/>
        </w:rPr>
      </w:pPr>
    </w:p>
    <w:p w:rsidR="009B75A6" w:rsidRDefault="009B75A6" w:rsidP="00FA714E">
      <w:pPr>
        <w:rPr>
          <w:rFonts w:ascii="Times New Roman" w:hAnsi="Times New Roman" w:cs="Times New Roman"/>
          <w:sz w:val="24"/>
          <w:szCs w:val="24"/>
        </w:rPr>
      </w:pPr>
    </w:p>
    <w:p w:rsidR="009440E5" w:rsidRDefault="009440E5" w:rsidP="00FA714E">
      <w:pPr>
        <w:rPr>
          <w:rFonts w:ascii="Times New Roman" w:hAnsi="Times New Roman" w:cs="Times New Roman"/>
          <w:sz w:val="24"/>
          <w:szCs w:val="24"/>
        </w:rPr>
      </w:pPr>
    </w:p>
    <w:p w:rsidR="00EB6225" w:rsidRDefault="009440E5" w:rsidP="00FA714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E7C8A4">
            <wp:extent cx="6105525" cy="2260600"/>
            <wp:effectExtent l="0" t="0" r="9525"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2260600"/>
                    </a:xfrm>
                    <a:prstGeom prst="rect">
                      <a:avLst/>
                    </a:prstGeom>
                    <a:noFill/>
                  </pic:spPr>
                </pic:pic>
              </a:graphicData>
            </a:graphic>
          </wp:inline>
        </w:drawing>
      </w:r>
    </w:p>
    <w:p w:rsidR="002A1077" w:rsidRPr="003615F6" w:rsidRDefault="002A1077" w:rsidP="002A1077">
      <w:pPr>
        <w:jc w:val="both"/>
        <w:rPr>
          <w:rFonts w:ascii="Times New Roman" w:hAnsi="Times New Roman" w:cs="Times New Roman"/>
          <w:b/>
          <w:sz w:val="28"/>
          <w:szCs w:val="28"/>
          <w:u w:val="single"/>
        </w:rPr>
      </w:pPr>
      <w:r w:rsidRPr="003615F6">
        <w:rPr>
          <w:rFonts w:ascii="Times New Roman" w:hAnsi="Times New Roman" w:cs="Times New Roman"/>
          <w:b/>
          <w:sz w:val="28"/>
          <w:szCs w:val="28"/>
          <w:u w:val="single"/>
        </w:rPr>
        <w:t xml:space="preserve">EXPIRED </w:t>
      </w:r>
      <w:r>
        <w:rPr>
          <w:rFonts w:ascii="Times New Roman" w:hAnsi="Times New Roman" w:cs="Times New Roman"/>
          <w:b/>
          <w:sz w:val="28"/>
          <w:szCs w:val="28"/>
          <w:u w:val="single"/>
        </w:rPr>
        <w:t>PROGRAMS</w:t>
      </w:r>
    </w:p>
    <w:p w:rsidR="002A1077" w:rsidRPr="003615F6" w:rsidRDefault="002A1077" w:rsidP="002A1077">
      <w:pPr>
        <w:pStyle w:val="NoSpacing"/>
        <w:rPr>
          <w:i/>
          <w:sz w:val="24"/>
          <w:szCs w:val="24"/>
        </w:rPr>
      </w:pPr>
      <w:r w:rsidRPr="003615F6">
        <w:rPr>
          <w:i/>
          <w:color w:val="000000" w:themeColor="text1"/>
          <w:sz w:val="24"/>
          <w:szCs w:val="24"/>
        </w:rPr>
        <w:t>COVID RESPONSE FUNDING:</w:t>
      </w:r>
    </w:p>
    <w:p w:rsidR="002A1077" w:rsidRPr="00B82803" w:rsidRDefault="002A1077" w:rsidP="002A1077">
      <w:pPr>
        <w:pStyle w:val="NoSpacing"/>
        <w:rPr>
          <w:sz w:val="24"/>
          <w:szCs w:val="24"/>
          <w:highlight w:val="yellow"/>
        </w:rPr>
      </w:pPr>
    </w:p>
    <w:p w:rsidR="002A1077" w:rsidRPr="005E7D74" w:rsidRDefault="002A1077" w:rsidP="002A1077">
      <w:pPr>
        <w:pStyle w:val="NoSpacing"/>
        <w:rPr>
          <w:rFonts w:ascii="Times New Roman" w:hAnsi="Times New Roman" w:cs="Times New Roman"/>
          <w:b/>
          <w:color w:val="FF0000"/>
          <w:sz w:val="24"/>
          <w:szCs w:val="24"/>
        </w:rPr>
      </w:pPr>
      <w:r w:rsidRPr="005E7D74">
        <w:rPr>
          <w:rFonts w:ascii="Times New Roman" w:hAnsi="Times New Roman" w:cs="Times New Roman"/>
          <w:b/>
          <w:color w:val="FF0000"/>
          <w:sz w:val="24"/>
          <w:szCs w:val="24"/>
        </w:rPr>
        <w:t>SSO Grant:</w:t>
      </w:r>
    </w:p>
    <w:p w:rsidR="002A1077" w:rsidRPr="00716443" w:rsidRDefault="002A1077" w:rsidP="002A1077">
      <w:pPr>
        <w:pStyle w:val="NoSpacing"/>
        <w:rPr>
          <w:rFonts w:ascii="Times New Roman" w:hAnsi="Times New Roman" w:cs="Times New Roman"/>
          <w:sz w:val="24"/>
          <w:szCs w:val="24"/>
        </w:rPr>
      </w:pPr>
    </w:p>
    <w:p w:rsidR="002A1077" w:rsidRPr="00716443" w:rsidRDefault="002A1077" w:rsidP="002A1077">
      <w:pPr>
        <w:pStyle w:val="NoSpacing"/>
        <w:rPr>
          <w:rFonts w:ascii="Times New Roman" w:hAnsi="Times New Roman" w:cs="Times New Roman"/>
          <w:sz w:val="24"/>
          <w:szCs w:val="24"/>
        </w:rPr>
      </w:pPr>
      <w:r w:rsidRPr="00716443">
        <w:rPr>
          <w:rFonts w:ascii="Times New Roman" w:hAnsi="Times New Roman" w:cs="Times New Roman"/>
          <w:sz w:val="24"/>
          <w:szCs w:val="24"/>
        </w:rPr>
        <w:t>On September 17, 2020 AIMS K12 was approved to participate in the SSO Food program and will continue through the 2021-2022 fiscal year. This program was designed to ensure that students and families were provided with meals during the pandemic. The State funded program, reimburses full cost of meals AIMS K12 distributes to its students and surrounding community. The program differs from the NSLP program as it does not require the same level of record maintenance for reimbursement as this program tracks the meals distributed not the child it is distributed to. The language also allows AIMS to provide meals for any community member under the age of 18. The program allows for full reimbursement of cost.</w:t>
      </w:r>
    </w:p>
    <w:p w:rsidR="002A1077" w:rsidRPr="00B82803" w:rsidRDefault="002A1077" w:rsidP="002A1077">
      <w:pPr>
        <w:pStyle w:val="NoSpacing"/>
        <w:rPr>
          <w:rFonts w:ascii="Times New Roman" w:hAnsi="Times New Roman" w:cs="Times New Roman"/>
          <w:sz w:val="24"/>
          <w:szCs w:val="24"/>
          <w:highlight w:val="yellow"/>
        </w:rPr>
      </w:pPr>
    </w:p>
    <w:p w:rsidR="002A1077" w:rsidRPr="00716443" w:rsidRDefault="002A1077" w:rsidP="002A1077">
      <w:pPr>
        <w:pStyle w:val="NoSpacing"/>
        <w:rPr>
          <w:rFonts w:ascii="Times New Roman" w:hAnsi="Times New Roman" w:cs="Times New Roman"/>
          <w:sz w:val="24"/>
          <w:szCs w:val="24"/>
        </w:rPr>
      </w:pPr>
      <w:r w:rsidRPr="005E7D74">
        <w:rPr>
          <w:rFonts w:ascii="Times New Roman" w:hAnsi="Times New Roman" w:cs="Times New Roman"/>
          <w:b/>
          <w:color w:val="FF0000"/>
          <w:sz w:val="24"/>
          <w:szCs w:val="24"/>
        </w:rPr>
        <w:t>ESSER I:</w:t>
      </w:r>
      <w:r w:rsidRPr="005E7D74">
        <w:rPr>
          <w:rFonts w:ascii="Times New Roman" w:hAnsi="Times New Roman" w:cs="Times New Roman"/>
          <w:color w:val="FF0000"/>
          <w:sz w:val="24"/>
          <w:szCs w:val="24"/>
        </w:rPr>
        <w:t xml:space="preserve"> </w:t>
      </w:r>
      <w:r w:rsidRPr="00716443">
        <w:rPr>
          <w:rFonts w:ascii="Times New Roman" w:hAnsi="Times New Roman" w:cs="Times New Roman"/>
          <w:sz w:val="24"/>
          <w:szCs w:val="24"/>
        </w:rPr>
        <w:t xml:space="preserve">ESSER funding </w:t>
      </w:r>
      <w:r>
        <w:rPr>
          <w:rFonts w:ascii="Times New Roman" w:hAnsi="Times New Roman" w:cs="Times New Roman"/>
          <w:sz w:val="24"/>
          <w:szCs w:val="24"/>
        </w:rPr>
        <w:t>was initially outlined i</w:t>
      </w:r>
      <w:r w:rsidRPr="00716443">
        <w:rPr>
          <w:rFonts w:ascii="Times New Roman" w:hAnsi="Times New Roman" w:cs="Times New Roman"/>
          <w:sz w:val="24"/>
          <w:szCs w:val="24"/>
        </w:rPr>
        <w:t>n the 2020-21 Governor’s budget. The funds were provided to California through the Federal Coronavirus Aid Relief and Economic Security Act (CARES) and allocated in the Governor’s ESSER budget for schools. ESSER funds are available for expensing until 9/30/2022.These funds are meant to assist schools in preparing for distance or hybrid learning. AIMS approved the application for the ESSER funds during the August 18, 2020 Board Meeting.  The total State budget is 1.65B of which AIMS K12 received $304,843 in 2020-2021 These funds will be completely expended in the 2021-2022 school year.</w:t>
      </w:r>
    </w:p>
    <w:p w:rsidR="002A1077" w:rsidRPr="00B82803" w:rsidRDefault="002A1077" w:rsidP="002A1077">
      <w:pPr>
        <w:pStyle w:val="NoSpacing"/>
        <w:rPr>
          <w:rFonts w:ascii="Times New Roman" w:hAnsi="Times New Roman" w:cs="Times New Roman"/>
          <w:sz w:val="24"/>
          <w:szCs w:val="24"/>
          <w:highlight w:val="yellow"/>
        </w:rPr>
      </w:pPr>
    </w:p>
    <w:p w:rsidR="002A1077" w:rsidRPr="00F324AF" w:rsidRDefault="002A1077" w:rsidP="002A1077">
      <w:pPr>
        <w:pStyle w:val="NoSpacing"/>
        <w:rPr>
          <w:rFonts w:ascii="Times New Roman" w:hAnsi="Times New Roman" w:cs="Times New Roman"/>
          <w:sz w:val="24"/>
          <w:szCs w:val="24"/>
        </w:rPr>
      </w:pPr>
      <w:r w:rsidRPr="005E7D74">
        <w:rPr>
          <w:rFonts w:ascii="Times New Roman" w:hAnsi="Times New Roman" w:cs="Times New Roman"/>
          <w:b/>
          <w:color w:val="FF0000"/>
          <w:sz w:val="24"/>
          <w:szCs w:val="24"/>
        </w:rPr>
        <w:t>ESSER II:</w:t>
      </w:r>
      <w:r w:rsidRPr="005E7D74">
        <w:rPr>
          <w:rFonts w:ascii="Times New Roman" w:hAnsi="Times New Roman" w:cs="Times New Roman"/>
          <w:color w:val="FF0000"/>
          <w:sz w:val="24"/>
          <w:szCs w:val="24"/>
        </w:rPr>
        <w:t xml:space="preserve"> </w:t>
      </w:r>
      <w:bookmarkStart w:id="5" w:name="_Hlk88465244"/>
      <w:r w:rsidRPr="00C02A68">
        <w:rPr>
          <w:rFonts w:ascii="Times New Roman" w:hAnsi="Times New Roman" w:cs="Times New Roman"/>
          <w:sz w:val="24"/>
          <w:szCs w:val="24"/>
        </w:rPr>
        <w:t>California Department of Education has released the new allocations for the second round of ESSER funds in which AIMS K12 has received an additional $1,260,266. The funds are available for use beginning 2020-2021 through the 2021-2022 school year. AIMS began</w:t>
      </w:r>
      <w:r>
        <w:rPr>
          <w:rFonts w:ascii="Times New Roman" w:hAnsi="Times New Roman" w:cs="Times New Roman"/>
          <w:sz w:val="24"/>
          <w:szCs w:val="24"/>
        </w:rPr>
        <w:t xml:space="preserve"> to expense in the 2020-2021 fiscal year and the remaining funds are allocated in the current fiscal year. T</w:t>
      </w:r>
      <w:r w:rsidRPr="00F324AF">
        <w:rPr>
          <w:rFonts w:ascii="Times New Roman" w:hAnsi="Times New Roman" w:cs="Times New Roman"/>
          <w:sz w:val="24"/>
          <w:szCs w:val="24"/>
        </w:rPr>
        <w:t>hese funds</w:t>
      </w:r>
      <w:r>
        <w:rPr>
          <w:rFonts w:ascii="Times New Roman" w:hAnsi="Times New Roman" w:cs="Times New Roman"/>
          <w:sz w:val="24"/>
          <w:szCs w:val="24"/>
        </w:rPr>
        <w:t xml:space="preserve"> will be fully expended by June 30, 2022.</w:t>
      </w:r>
      <w:r w:rsidRPr="00F324AF">
        <w:rPr>
          <w:rFonts w:ascii="Times New Roman" w:hAnsi="Times New Roman" w:cs="Times New Roman"/>
          <w:sz w:val="24"/>
          <w:szCs w:val="24"/>
        </w:rPr>
        <w:t xml:space="preserve"> </w:t>
      </w:r>
    </w:p>
    <w:p w:rsidR="002A1077" w:rsidRDefault="002A1077" w:rsidP="002A1077">
      <w:pPr>
        <w:pStyle w:val="NoSpacing"/>
        <w:rPr>
          <w:rFonts w:ascii="Times New Roman" w:hAnsi="Times New Roman" w:cs="Times New Roman"/>
          <w:sz w:val="24"/>
          <w:szCs w:val="24"/>
          <w:highlight w:val="yellow"/>
        </w:rPr>
      </w:pPr>
    </w:p>
    <w:bookmarkEnd w:id="5"/>
    <w:p w:rsidR="00F31329" w:rsidRDefault="00F31329" w:rsidP="002A1077">
      <w:pPr>
        <w:pStyle w:val="NoSpacing"/>
        <w:rPr>
          <w:rFonts w:ascii="Times New Roman" w:hAnsi="Times New Roman" w:cs="Times New Roman"/>
          <w:b/>
          <w:color w:val="FF0000"/>
          <w:sz w:val="24"/>
          <w:szCs w:val="24"/>
        </w:rPr>
      </w:pPr>
    </w:p>
    <w:p w:rsidR="009B75A6" w:rsidRDefault="009B75A6" w:rsidP="002A1077">
      <w:pPr>
        <w:pStyle w:val="NoSpacing"/>
        <w:rPr>
          <w:rFonts w:ascii="Times New Roman" w:hAnsi="Times New Roman" w:cs="Times New Roman"/>
          <w:b/>
          <w:color w:val="FF0000"/>
          <w:sz w:val="24"/>
          <w:szCs w:val="24"/>
        </w:rPr>
      </w:pPr>
    </w:p>
    <w:p w:rsidR="009B75A6" w:rsidRDefault="009B75A6" w:rsidP="002A1077">
      <w:pPr>
        <w:pStyle w:val="NoSpacing"/>
        <w:rPr>
          <w:rFonts w:ascii="Times New Roman" w:hAnsi="Times New Roman" w:cs="Times New Roman"/>
          <w:b/>
          <w:color w:val="FF0000"/>
          <w:sz w:val="24"/>
          <w:szCs w:val="24"/>
        </w:rPr>
      </w:pPr>
    </w:p>
    <w:p w:rsidR="009B75A6" w:rsidRDefault="009B75A6" w:rsidP="002A1077">
      <w:pPr>
        <w:pStyle w:val="NoSpacing"/>
        <w:rPr>
          <w:rFonts w:ascii="Times New Roman" w:hAnsi="Times New Roman" w:cs="Times New Roman"/>
          <w:b/>
          <w:color w:val="FF0000"/>
          <w:sz w:val="24"/>
          <w:szCs w:val="24"/>
        </w:rPr>
      </w:pPr>
    </w:p>
    <w:p w:rsidR="002A1077" w:rsidRPr="005E7D74" w:rsidRDefault="002A1077" w:rsidP="002A1077">
      <w:pPr>
        <w:pStyle w:val="NoSpacing"/>
        <w:rPr>
          <w:rFonts w:ascii="Times New Roman" w:hAnsi="Times New Roman" w:cs="Times New Roman"/>
          <w:color w:val="FF0000"/>
          <w:sz w:val="24"/>
          <w:szCs w:val="24"/>
        </w:rPr>
      </w:pPr>
      <w:r>
        <w:rPr>
          <w:rFonts w:ascii="Times New Roman" w:hAnsi="Times New Roman" w:cs="Times New Roman"/>
          <w:b/>
          <w:color w:val="FF0000"/>
          <w:sz w:val="24"/>
          <w:szCs w:val="24"/>
        </w:rPr>
        <w:t>IN-PERSON INSTRUCTION</w:t>
      </w:r>
    </w:p>
    <w:p w:rsidR="002A1077" w:rsidRPr="00B82803" w:rsidRDefault="002A1077" w:rsidP="002A1077">
      <w:pPr>
        <w:pStyle w:val="NoSpacing"/>
        <w:rPr>
          <w:rFonts w:ascii="Times New Roman" w:hAnsi="Times New Roman" w:cs="Times New Roman"/>
          <w:sz w:val="24"/>
          <w:szCs w:val="24"/>
          <w:highlight w:val="yellow"/>
        </w:rPr>
      </w:pPr>
    </w:p>
    <w:p w:rsidR="002A1077" w:rsidRPr="009F2E12" w:rsidRDefault="002A1077" w:rsidP="002A1077">
      <w:pPr>
        <w:pStyle w:val="NoSpacing"/>
        <w:rPr>
          <w:rFonts w:ascii="Times New Roman" w:hAnsi="Times New Roman" w:cs="Times New Roman"/>
          <w:sz w:val="24"/>
          <w:szCs w:val="24"/>
        </w:rPr>
      </w:pPr>
      <w:bookmarkStart w:id="6" w:name="_Hlk88467673"/>
      <w:r>
        <w:rPr>
          <w:rFonts w:ascii="Times New Roman" w:hAnsi="Times New Roman" w:cs="Times New Roman"/>
          <w:sz w:val="24"/>
          <w:szCs w:val="24"/>
        </w:rPr>
        <w:t>The In-Person Instruction grant p</w:t>
      </w:r>
      <w:r w:rsidRPr="009F2E12">
        <w:rPr>
          <w:rFonts w:ascii="Times New Roman" w:hAnsi="Times New Roman" w:cs="Times New Roman"/>
          <w:sz w:val="24"/>
          <w:szCs w:val="24"/>
        </w:rPr>
        <w:t>rovides funding to county offices of education (COE), school districts, charter schools and state special schools to assist with offering in-person instruction to the greatest extent possible during the 2020-21 school year; and to expand in-person instructional time and provide academic interventions and pupil supports to address barriers to learning, and accelerate progress to close learning gaps</w:t>
      </w:r>
      <w:r>
        <w:rPr>
          <w:rFonts w:ascii="Times New Roman" w:hAnsi="Times New Roman" w:cs="Times New Roman"/>
          <w:sz w:val="24"/>
          <w:szCs w:val="24"/>
        </w:rPr>
        <w:t>. The In-Person Instruction grant is allowable for use in the 2021-22 and will be fully expended by year end.</w:t>
      </w:r>
    </w:p>
    <w:bookmarkEnd w:id="6"/>
    <w:p w:rsidR="002A1077" w:rsidRDefault="002A1077" w:rsidP="002A1077">
      <w:pPr>
        <w:pStyle w:val="NoSpacing"/>
        <w:rPr>
          <w:rFonts w:ascii="Times New Roman" w:hAnsi="Times New Roman" w:cs="Times New Roman"/>
          <w:color w:val="FF0000"/>
          <w:sz w:val="24"/>
          <w:szCs w:val="24"/>
          <w:highlight w:val="yellow"/>
        </w:rPr>
      </w:pPr>
    </w:p>
    <w:p w:rsidR="008931F6" w:rsidRPr="00F21A82" w:rsidRDefault="008931F6" w:rsidP="008931F6">
      <w:pPr>
        <w:pStyle w:val="NoSpacing"/>
        <w:rPr>
          <w:rFonts w:ascii="Times New Roman" w:hAnsi="Times New Roman" w:cs="Times New Roman"/>
          <w:b/>
          <w:color w:val="FF0000"/>
          <w:sz w:val="24"/>
          <w:szCs w:val="24"/>
        </w:rPr>
      </w:pPr>
      <w:r w:rsidRPr="00F21A82">
        <w:rPr>
          <w:rFonts w:ascii="Times New Roman" w:hAnsi="Times New Roman" w:cs="Times New Roman"/>
          <w:b/>
          <w:color w:val="FF0000"/>
          <w:sz w:val="24"/>
          <w:szCs w:val="24"/>
        </w:rPr>
        <w:t>PRE</w:t>
      </w:r>
      <w:r w:rsidR="00F21A82">
        <w:rPr>
          <w:rFonts w:ascii="Times New Roman" w:hAnsi="Times New Roman" w:cs="Times New Roman"/>
          <w:b/>
          <w:color w:val="FF0000"/>
          <w:sz w:val="24"/>
          <w:szCs w:val="24"/>
        </w:rPr>
        <w:t>-</w:t>
      </w:r>
      <w:r w:rsidRPr="00F21A82">
        <w:rPr>
          <w:rFonts w:ascii="Times New Roman" w:hAnsi="Times New Roman" w:cs="Times New Roman"/>
          <w:b/>
          <w:color w:val="FF0000"/>
          <w:sz w:val="24"/>
          <w:szCs w:val="24"/>
        </w:rPr>
        <w:t>K GRANT (Planning Year)</w:t>
      </w:r>
    </w:p>
    <w:p w:rsidR="008931F6" w:rsidRDefault="008931F6" w:rsidP="008931F6">
      <w:pPr>
        <w:pStyle w:val="NoSpacing"/>
        <w:rPr>
          <w:rFonts w:ascii="Times New Roman" w:hAnsi="Times New Roman" w:cs="Times New Roman"/>
          <w:b/>
          <w:sz w:val="24"/>
          <w:szCs w:val="24"/>
        </w:rPr>
      </w:pPr>
    </w:p>
    <w:p w:rsidR="008931F6" w:rsidRDefault="008931F6" w:rsidP="008931F6">
      <w:pPr>
        <w:rPr>
          <w:rFonts w:ascii="Times New Roman" w:hAnsi="Times New Roman" w:cs="Times New Roman"/>
          <w:sz w:val="24"/>
          <w:szCs w:val="24"/>
          <w:highlight w:val="yellow"/>
        </w:rPr>
      </w:pPr>
      <w:r w:rsidRPr="000B317F">
        <w:rPr>
          <w:rFonts w:ascii="Times New Roman" w:hAnsi="Times New Roman" w:cs="Times New Roman"/>
          <w:sz w:val="24"/>
          <w:szCs w:val="24"/>
        </w:rPr>
        <w:t>The California Pre</w:t>
      </w:r>
      <w:r>
        <w:rPr>
          <w:rFonts w:ascii="Times New Roman" w:hAnsi="Times New Roman" w:cs="Times New Roman"/>
          <w:sz w:val="24"/>
          <w:szCs w:val="24"/>
        </w:rPr>
        <w:t>-</w:t>
      </w:r>
      <w:r w:rsidRPr="000B317F">
        <w:rPr>
          <w:rFonts w:ascii="Times New Roman" w:hAnsi="Times New Roman" w:cs="Times New Roman"/>
          <w:sz w:val="24"/>
          <w:szCs w:val="24"/>
        </w:rPr>
        <w:t>kindergarten Planning and Implementation Grant Program was established as a state initiative with the goal of expanding access to classroom-based prekindergarten program at LEAs and planning for the increased number of teachers needed to fully implement</w:t>
      </w:r>
      <w:r>
        <w:rPr>
          <w:rFonts w:ascii="Calibri Light" w:hAnsi="Calibri Light" w:cs="Calibri Light"/>
          <w:color w:val="000000"/>
          <w:shd w:val="clear" w:color="auto" w:fill="FFFFFF"/>
        </w:rPr>
        <w:t xml:space="preserve"> </w:t>
      </w:r>
      <w:r w:rsidRPr="000B317F">
        <w:rPr>
          <w:rFonts w:ascii="Times New Roman" w:hAnsi="Times New Roman" w:cs="Times New Roman"/>
          <w:sz w:val="24"/>
          <w:szCs w:val="24"/>
        </w:rPr>
        <w:t>Universal Prekindergarten</w:t>
      </w:r>
      <w:r>
        <w:rPr>
          <w:rFonts w:ascii="Times New Roman" w:hAnsi="Times New Roman" w:cs="Times New Roman"/>
          <w:sz w:val="24"/>
          <w:szCs w:val="24"/>
        </w:rPr>
        <w:t>. American Indian Public Charter II (AIPCS II) was the only school within AIMS K-12 District to qualify for the funding. Funding was received in 2021-2022.</w:t>
      </w:r>
    </w:p>
    <w:p w:rsidR="008931F6" w:rsidRPr="00B82803" w:rsidRDefault="008931F6" w:rsidP="008931F6">
      <w:pPr>
        <w:pStyle w:val="NoSpacing"/>
        <w:rPr>
          <w:rFonts w:ascii="Times New Roman" w:hAnsi="Times New Roman" w:cs="Times New Roman"/>
          <w:sz w:val="24"/>
          <w:szCs w:val="24"/>
          <w:highlight w:val="yellow"/>
        </w:rPr>
      </w:pPr>
    </w:p>
    <w:p w:rsidR="008931F6" w:rsidRPr="001C4023" w:rsidRDefault="008931F6" w:rsidP="008931F6">
      <w:pPr>
        <w:rPr>
          <w:rFonts w:ascii="Times New Roman" w:hAnsi="Times New Roman" w:cs="Times New Roman"/>
          <w:b/>
          <w:color w:val="1F3864" w:themeColor="accent1" w:themeShade="80"/>
          <w:sz w:val="24"/>
          <w:szCs w:val="24"/>
        </w:rPr>
      </w:pPr>
      <w:r w:rsidRPr="001C4023">
        <w:rPr>
          <w:rFonts w:ascii="Times New Roman" w:hAnsi="Times New Roman" w:cs="Times New Roman"/>
          <w:b/>
          <w:color w:val="1F3864" w:themeColor="accent1" w:themeShade="80"/>
          <w:sz w:val="24"/>
          <w:szCs w:val="24"/>
        </w:rPr>
        <w:t>R</w:t>
      </w:r>
      <w:r>
        <w:rPr>
          <w:rFonts w:ascii="Times New Roman" w:hAnsi="Times New Roman" w:cs="Times New Roman"/>
          <w:b/>
          <w:color w:val="1F3864" w:themeColor="accent1" w:themeShade="80"/>
          <w:sz w:val="24"/>
          <w:szCs w:val="24"/>
        </w:rPr>
        <w:t>OBERTO FAMILY TRUST DONATION</w:t>
      </w:r>
    </w:p>
    <w:p w:rsidR="008931F6" w:rsidRDefault="008931F6" w:rsidP="008931F6">
      <w:pPr>
        <w:rPr>
          <w:rFonts w:ascii="Times New Roman" w:hAnsi="Times New Roman" w:cs="Times New Roman"/>
          <w:sz w:val="24"/>
          <w:szCs w:val="24"/>
        </w:rPr>
      </w:pPr>
      <w:r w:rsidRPr="00716443">
        <w:rPr>
          <w:rFonts w:ascii="Times New Roman" w:hAnsi="Times New Roman" w:cs="Times New Roman"/>
          <w:sz w:val="24"/>
          <w:szCs w:val="24"/>
        </w:rPr>
        <w:t>In 2012 American Indian Public Charter</w:t>
      </w:r>
      <w:r>
        <w:rPr>
          <w:rFonts w:ascii="Times New Roman" w:hAnsi="Times New Roman" w:cs="Times New Roman"/>
          <w:sz w:val="24"/>
          <w:szCs w:val="24"/>
        </w:rPr>
        <w:t xml:space="preserve"> (AIMS MIDDLE)</w:t>
      </w:r>
      <w:r w:rsidRPr="00716443">
        <w:rPr>
          <w:rFonts w:ascii="Times New Roman" w:hAnsi="Times New Roman" w:cs="Times New Roman"/>
          <w:sz w:val="24"/>
          <w:szCs w:val="24"/>
        </w:rPr>
        <w:t xml:space="preserve"> and American Indian Public High School</w:t>
      </w:r>
      <w:r>
        <w:rPr>
          <w:rFonts w:ascii="Times New Roman" w:hAnsi="Times New Roman" w:cs="Times New Roman"/>
          <w:sz w:val="24"/>
          <w:szCs w:val="24"/>
        </w:rPr>
        <w:t xml:space="preserve"> (AIMS HIGH)</w:t>
      </w:r>
      <w:r w:rsidRPr="00716443">
        <w:rPr>
          <w:rFonts w:ascii="Times New Roman" w:hAnsi="Times New Roman" w:cs="Times New Roman"/>
          <w:sz w:val="24"/>
          <w:szCs w:val="24"/>
        </w:rPr>
        <w:t xml:space="preserve"> were named in the Roberto Family Trust each school was granted $12</w:t>
      </w:r>
      <w:r>
        <w:rPr>
          <w:rFonts w:ascii="Times New Roman" w:hAnsi="Times New Roman" w:cs="Times New Roman"/>
          <w:sz w:val="24"/>
          <w:szCs w:val="24"/>
        </w:rPr>
        <w:t>7</w:t>
      </w:r>
      <w:r w:rsidRPr="00716443">
        <w:rPr>
          <w:rFonts w:ascii="Times New Roman" w:hAnsi="Times New Roman" w:cs="Times New Roman"/>
          <w:sz w:val="24"/>
          <w:szCs w:val="24"/>
        </w:rPr>
        <w:t>,</w:t>
      </w:r>
      <w:r>
        <w:rPr>
          <w:rFonts w:ascii="Times New Roman" w:hAnsi="Times New Roman" w:cs="Times New Roman"/>
          <w:sz w:val="24"/>
          <w:szCs w:val="24"/>
        </w:rPr>
        <w:t>964. AIMS K-12 Board of trustees recognized these funds during 2020-2021 1</w:t>
      </w:r>
      <w:r w:rsidRPr="00F157F9">
        <w:rPr>
          <w:rFonts w:ascii="Times New Roman" w:hAnsi="Times New Roman" w:cs="Times New Roman"/>
          <w:sz w:val="24"/>
          <w:szCs w:val="24"/>
          <w:vertAlign w:val="superscript"/>
        </w:rPr>
        <w:t>st</w:t>
      </w:r>
      <w:r>
        <w:rPr>
          <w:rFonts w:ascii="Times New Roman" w:hAnsi="Times New Roman" w:cs="Times New Roman"/>
          <w:sz w:val="24"/>
          <w:szCs w:val="24"/>
        </w:rPr>
        <w:t xml:space="preserve"> Interim. A</w:t>
      </w:r>
      <w:r w:rsidRPr="00716443">
        <w:rPr>
          <w:rFonts w:ascii="Times New Roman" w:hAnsi="Times New Roman" w:cs="Times New Roman"/>
          <w:sz w:val="24"/>
          <w:szCs w:val="24"/>
        </w:rPr>
        <w:t>s of 2021-2022 1</w:t>
      </w:r>
      <w:r w:rsidRPr="00716443">
        <w:rPr>
          <w:rFonts w:ascii="Times New Roman" w:hAnsi="Times New Roman" w:cs="Times New Roman"/>
          <w:sz w:val="24"/>
          <w:szCs w:val="24"/>
          <w:vertAlign w:val="superscript"/>
        </w:rPr>
        <w:t>st</w:t>
      </w:r>
      <w:r w:rsidRPr="00716443">
        <w:rPr>
          <w:rFonts w:ascii="Times New Roman" w:hAnsi="Times New Roman" w:cs="Times New Roman"/>
          <w:sz w:val="24"/>
          <w:szCs w:val="24"/>
        </w:rPr>
        <w:t xml:space="preserve"> Interim</w:t>
      </w:r>
      <w:r>
        <w:rPr>
          <w:rFonts w:ascii="Times New Roman" w:hAnsi="Times New Roman" w:cs="Times New Roman"/>
          <w:sz w:val="24"/>
          <w:szCs w:val="24"/>
        </w:rPr>
        <w:t>, the final paperwork for the release of funds have been submitted and anticipate receipt by</w:t>
      </w:r>
      <w:r w:rsidRPr="00716443">
        <w:rPr>
          <w:rFonts w:ascii="Times New Roman" w:hAnsi="Times New Roman" w:cs="Times New Roman"/>
          <w:sz w:val="24"/>
          <w:szCs w:val="24"/>
        </w:rPr>
        <w:t xml:space="preserve"> the 2</w:t>
      </w:r>
      <w:r w:rsidRPr="00716443">
        <w:rPr>
          <w:rFonts w:ascii="Times New Roman" w:hAnsi="Times New Roman" w:cs="Times New Roman"/>
          <w:sz w:val="24"/>
          <w:szCs w:val="24"/>
          <w:vertAlign w:val="superscript"/>
        </w:rPr>
        <w:t>nd</w:t>
      </w:r>
      <w:r w:rsidRPr="00716443">
        <w:rPr>
          <w:rFonts w:ascii="Times New Roman" w:hAnsi="Times New Roman" w:cs="Times New Roman"/>
          <w:sz w:val="24"/>
          <w:szCs w:val="24"/>
        </w:rPr>
        <w:t xml:space="preserve"> Interim.</w:t>
      </w:r>
    </w:p>
    <w:p w:rsidR="008931F6" w:rsidRPr="00F21A82" w:rsidRDefault="008931F6" w:rsidP="008931F6">
      <w:pPr>
        <w:pStyle w:val="NoSpacing"/>
        <w:rPr>
          <w:rFonts w:ascii="Times New Roman" w:hAnsi="Times New Roman" w:cs="Times New Roman"/>
          <w:b/>
          <w:color w:val="FF0000"/>
          <w:sz w:val="24"/>
          <w:szCs w:val="24"/>
        </w:rPr>
      </w:pPr>
      <w:r w:rsidRPr="00F21A82">
        <w:rPr>
          <w:rFonts w:ascii="Times New Roman" w:hAnsi="Times New Roman" w:cs="Times New Roman"/>
          <w:b/>
          <w:color w:val="FF0000"/>
          <w:sz w:val="24"/>
          <w:szCs w:val="24"/>
        </w:rPr>
        <w:t>EDUCATOR EFFECTIVENESS BLOCK GRANT</w:t>
      </w:r>
    </w:p>
    <w:p w:rsidR="008931F6" w:rsidRDefault="008931F6" w:rsidP="008931F6">
      <w:pPr>
        <w:shd w:val="clear" w:color="auto" w:fill="FFFFFF"/>
        <w:spacing w:before="100" w:beforeAutospacing="1" w:after="100" w:afterAutospacing="1" w:line="240" w:lineRule="auto"/>
        <w:jc w:val="both"/>
        <w:rPr>
          <w:rFonts w:ascii="Times New Roman" w:hAnsi="Times New Roman" w:cs="Times New Roman"/>
          <w:sz w:val="24"/>
          <w:szCs w:val="24"/>
        </w:rPr>
      </w:pPr>
      <w:r w:rsidRPr="00446C02">
        <w:rPr>
          <w:rFonts w:ascii="Times New Roman" w:hAnsi="Times New Roman" w:cs="Times New Roman"/>
          <w:sz w:val="24"/>
          <w:szCs w:val="24"/>
        </w:rPr>
        <w:t>Educator Effectiveness funds may be used to support the professional learning for certificated teachers, administrators, paraprofessional educators, and certificated staff. </w:t>
      </w:r>
      <w:r w:rsidRPr="000B317F">
        <w:rPr>
          <w:rFonts w:ascii="Times New Roman" w:hAnsi="Times New Roman" w:cs="Times New Roman"/>
          <w:sz w:val="24"/>
          <w:szCs w:val="24"/>
        </w:rPr>
        <w:t>Coaching and mentoring of staff. Programs that lead to effective, standards-aligned instruction and improve instruction in literacy across all subject areas, including English language arts, history-social science, science, technology, engineering, mathematics, and computer science. Practices and strategies that reengage pupils and lead to accelerated learning. Strategies to implement social-emotional learning, trauma-informed practices, suicide prevention, access to mental health services, and other approaches that improve pupil well-being. Practices to create a positive school climate. Strategies to improve inclusive practices. Instruction and education to support implementing effective language acquisition programs for English learners.</w:t>
      </w:r>
      <w:r>
        <w:rPr>
          <w:rFonts w:ascii="Times New Roman" w:hAnsi="Times New Roman" w:cs="Times New Roman"/>
          <w:sz w:val="24"/>
          <w:szCs w:val="24"/>
        </w:rPr>
        <w:t xml:space="preserve"> Funding was received in 2021-2022.</w:t>
      </w:r>
    </w:p>
    <w:p w:rsidR="00F21A82" w:rsidRPr="00F21A82" w:rsidRDefault="00F21A82" w:rsidP="00F21A82">
      <w:pPr>
        <w:pStyle w:val="NoSpacing"/>
        <w:rPr>
          <w:rFonts w:ascii="Times New Roman" w:hAnsi="Times New Roman" w:cs="Times New Roman"/>
          <w:b/>
          <w:color w:val="FF0000"/>
          <w:sz w:val="24"/>
          <w:szCs w:val="24"/>
        </w:rPr>
      </w:pPr>
      <w:r w:rsidRPr="00F21A82">
        <w:rPr>
          <w:rFonts w:ascii="Times New Roman" w:hAnsi="Times New Roman" w:cs="Times New Roman"/>
          <w:b/>
          <w:color w:val="FF0000"/>
          <w:sz w:val="24"/>
          <w:szCs w:val="24"/>
        </w:rPr>
        <w:t xml:space="preserve">EXTENDED LEARNING OPPORTUNITY GRANT (ELO) </w:t>
      </w:r>
    </w:p>
    <w:p w:rsidR="00F21A82" w:rsidRPr="00B82803" w:rsidRDefault="00F21A82" w:rsidP="00F21A82">
      <w:pPr>
        <w:pStyle w:val="NoSpacing"/>
        <w:rPr>
          <w:rFonts w:ascii="Times New Roman" w:hAnsi="Times New Roman" w:cs="Times New Roman"/>
          <w:sz w:val="24"/>
          <w:szCs w:val="24"/>
          <w:highlight w:val="yellow"/>
        </w:rPr>
      </w:pPr>
    </w:p>
    <w:p w:rsidR="00F21A82" w:rsidRDefault="00F21A82" w:rsidP="00F21A82">
      <w:pPr>
        <w:pStyle w:val="NoSpacing"/>
        <w:rPr>
          <w:rFonts w:ascii="Times New Roman" w:hAnsi="Times New Roman" w:cs="Times New Roman"/>
          <w:sz w:val="24"/>
          <w:szCs w:val="24"/>
        </w:rPr>
      </w:pPr>
      <w:r>
        <w:rPr>
          <w:rFonts w:ascii="Times New Roman" w:hAnsi="Times New Roman" w:cs="Times New Roman"/>
          <w:sz w:val="24"/>
          <w:szCs w:val="24"/>
        </w:rPr>
        <w:t>The Extended Learning Opportunity Grant p</w:t>
      </w:r>
      <w:r w:rsidRPr="009F2E12">
        <w:rPr>
          <w:rFonts w:ascii="Times New Roman" w:hAnsi="Times New Roman" w:cs="Times New Roman"/>
          <w:sz w:val="24"/>
          <w:szCs w:val="24"/>
        </w:rPr>
        <w:t xml:space="preserve">rovides funding charter schools to assist with </w:t>
      </w:r>
      <w:r>
        <w:rPr>
          <w:rFonts w:ascii="Times New Roman" w:hAnsi="Times New Roman" w:cs="Times New Roman"/>
          <w:sz w:val="24"/>
          <w:szCs w:val="24"/>
        </w:rPr>
        <w:t xml:space="preserve">implementing a recovery program, that at a minimum provides supplemental instruction and </w:t>
      </w:r>
    </w:p>
    <w:p w:rsidR="00F31329" w:rsidRDefault="00F31329" w:rsidP="00F21A82">
      <w:pPr>
        <w:pStyle w:val="NoSpacing"/>
        <w:rPr>
          <w:rFonts w:ascii="Times New Roman" w:hAnsi="Times New Roman" w:cs="Times New Roman"/>
          <w:sz w:val="24"/>
          <w:szCs w:val="24"/>
        </w:rPr>
      </w:pPr>
    </w:p>
    <w:p w:rsidR="00F31329" w:rsidRDefault="00F31329" w:rsidP="00F21A82">
      <w:pPr>
        <w:pStyle w:val="NoSpacing"/>
        <w:rPr>
          <w:rFonts w:ascii="Times New Roman" w:hAnsi="Times New Roman" w:cs="Times New Roman"/>
          <w:sz w:val="24"/>
          <w:szCs w:val="24"/>
        </w:rPr>
      </w:pPr>
    </w:p>
    <w:p w:rsidR="00F31329" w:rsidRDefault="00F31329" w:rsidP="00F21A82">
      <w:pPr>
        <w:pStyle w:val="NoSpacing"/>
        <w:rPr>
          <w:rFonts w:ascii="Times New Roman" w:hAnsi="Times New Roman" w:cs="Times New Roman"/>
          <w:sz w:val="24"/>
          <w:szCs w:val="24"/>
        </w:rPr>
      </w:pPr>
    </w:p>
    <w:p w:rsidR="00EB6225" w:rsidRDefault="00F21A82" w:rsidP="00F21A82">
      <w:pPr>
        <w:pStyle w:val="NoSpacing"/>
        <w:rPr>
          <w:rFonts w:ascii="Times New Roman" w:hAnsi="Times New Roman" w:cs="Times New Roman"/>
          <w:sz w:val="24"/>
          <w:szCs w:val="24"/>
        </w:rPr>
      </w:pPr>
      <w:r>
        <w:rPr>
          <w:rFonts w:ascii="Times New Roman" w:hAnsi="Times New Roman" w:cs="Times New Roman"/>
          <w:sz w:val="24"/>
          <w:szCs w:val="24"/>
        </w:rPr>
        <w:t xml:space="preserve">emotional well-being. </w:t>
      </w:r>
      <w:r w:rsidRPr="006C1E5F">
        <w:rPr>
          <w:rFonts w:ascii="Times New Roman" w:hAnsi="Times New Roman" w:cs="Times New Roman"/>
          <w:sz w:val="24"/>
          <w:szCs w:val="24"/>
        </w:rPr>
        <w:t xml:space="preserve">ELO Grants shall be expended only for any of the following purposes: extending instructional learning time, accelerating progress to close learning gaps, </w:t>
      </w:r>
    </w:p>
    <w:p w:rsidR="00F21A82" w:rsidRDefault="00F21A82" w:rsidP="00F21A82">
      <w:pPr>
        <w:pStyle w:val="NoSpacing"/>
        <w:rPr>
          <w:rFonts w:ascii="Times New Roman" w:hAnsi="Times New Roman" w:cs="Times New Roman"/>
          <w:sz w:val="24"/>
          <w:szCs w:val="24"/>
        </w:rPr>
      </w:pPr>
      <w:r w:rsidRPr="006C1E5F">
        <w:rPr>
          <w:rFonts w:ascii="Times New Roman" w:hAnsi="Times New Roman" w:cs="Times New Roman"/>
          <w:sz w:val="24"/>
          <w:szCs w:val="24"/>
        </w:rPr>
        <w:t>integrated pupil supports, community learning hubs, supports for credit deficient pupils, additional academic services, and training for school staff. </w:t>
      </w:r>
      <w:r>
        <w:rPr>
          <w:rFonts w:ascii="Times New Roman" w:hAnsi="Times New Roman" w:cs="Times New Roman"/>
          <w:sz w:val="24"/>
          <w:szCs w:val="24"/>
        </w:rPr>
        <w:t xml:space="preserve">An additional requirement of the use of funds, is to allocate 10% of the LCFF portion of the grant to hire/rehire paraprofessionals to provide supplemental education. AIMS K-12 ELO Grant Plans were presented and approved by the Board of Trustees in May 2021 and submitted to the State and OUSD prior to the June 1,2021 deadline.  </w:t>
      </w:r>
      <w:r w:rsidRPr="00C02A68">
        <w:rPr>
          <w:rFonts w:ascii="Times New Roman" w:hAnsi="Times New Roman" w:cs="Times New Roman"/>
          <w:sz w:val="24"/>
          <w:szCs w:val="24"/>
        </w:rPr>
        <w:t>The ELO grant is allowable for use in the 2021-22 and will be fully expended by year end.</w:t>
      </w:r>
      <w:r w:rsidRPr="00180832">
        <w:rPr>
          <w:rFonts w:ascii="Times New Roman" w:hAnsi="Times New Roman" w:cs="Times New Roman"/>
          <w:sz w:val="24"/>
          <w:szCs w:val="24"/>
        </w:rPr>
        <w:t xml:space="preserve"> </w:t>
      </w:r>
      <w:r>
        <w:rPr>
          <w:rFonts w:ascii="Times New Roman" w:hAnsi="Times New Roman" w:cs="Times New Roman"/>
          <w:sz w:val="24"/>
          <w:szCs w:val="24"/>
        </w:rPr>
        <w:t>These funds change distribution methods to federal reimbursement in 2021-2022, revenue is still available for reimbursement.</w:t>
      </w:r>
    </w:p>
    <w:p w:rsidR="00EB6225" w:rsidRPr="00EB6225" w:rsidRDefault="00EB6225" w:rsidP="008931F6">
      <w:pPr>
        <w:rPr>
          <w:rFonts w:ascii="Times New Roman" w:eastAsia="Times New Roman" w:hAnsi="Times New Roman" w:cs="Times New Roman"/>
          <w:b/>
          <w:u w:val="single"/>
        </w:rPr>
      </w:pPr>
    </w:p>
    <w:p w:rsidR="008931F6" w:rsidRDefault="008931F6" w:rsidP="008931F6">
      <w:pPr>
        <w:rPr>
          <w:rFonts w:ascii="Times New Roman" w:eastAsia="Times New Roman" w:hAnsi="Times New Roman" w:cs="Times New Roman"/>
          <w:b/>
          <w:sz w:val="28"/>
          <w:szCs w:val="28"/>
          <w:u w:val="single"/>
        </w:rPr>
      </w:pPr>
      <w:r w:rsidRPr="00EB6225">
        <w:rPr>
          <w:rFonts w:ascii="Times New Roman" w:eastAsia="Times New Roman" w:hAnsi="Times New Roman" w:cs="Times New Roman"/>
          <w:b/>
          <w:sz w:val="28"/>
          <w:szCs w:val="28"/>
          <w:u w:val="single"/>
        </w:rPr>
        <w:t>NEW</w:t>
      </w:r>
      <w:r w:rsidRPr="00EB6225">
        <w:rPr>
          <w:rFonts w:ascii="Times New Roman" w:eastAsia="Times New Roman" w:hAnsi="Times New Roman" w:cs="Times New Roman"/>
          <w:b/>
          <w:sz w:val="28"/>
          <w:szCs w:val="28"/>
          <w:u w:val="single"/>
        </w:rPr>
        <w:t xml:space="preserve"> PROGRAMS</w:t>
      </w:r>
    </w:p>
    <w:p w:rsidR="008931F6" w:rsidRDefault="00EB6225" w:rsidP="00135604">
      <w:pPr>
        <w:pStyle w:val="NoSpacing"/>
        <w:rPr>
          <w:rFonts w:ascii="Times New Roman" w:hAnsi="Times New Roman" w:cs="Times New Roman"/>
          <w:sz w:val="24"/>
          <w:szCs w:val="24"/>
        </w:rPr>
      </w:pPr>
      <w:r>
        <w:rPr>
          <w:rFonts w:ascii="Times New Roman" w:hAnsi="Times New Roman" w:cs="Times New Roman"/>
          <w:b/>
          <w:color w:val="1F3864" w:themeColor="accent1" w:themeShade="80"/>
          <w:sz w:val="24"/>
          <w:szCs w:val="24"/>
        </w:rPr>
        <w:t xml:space="preserve">ART &amp; MUSIC </w:t>
      </w:r>
      <w:r w:rsidR="00D831DD">
        <w:rPr>
          <w:rFonts w:ascii="Times New Roman" w:hAnsi="Times New Roman" w:cs="Times New Roman"/>
          <w:b/>
          <w:color w:val="1F3864" w:themeColor="accent1" w:themeShade="80"/>
          <w:sz w:val="24"/>
          <w:szCs w:val="24"/>
        </w:rPr>
        <w:t xml:space="preserve">INSTRUCTIONAL </w:t>
      </w:r>
      <w:r>
        <w:rPr>
          <w:rFonts w:ascii="Times New Roman" w:hAnsi="Times New Roman" w:cs="Times New Roman"/>
          <w:b/>
          <w:color w:val="1F3864" w:themeColor="accent1" w:themeShade="80"/>
          <w:sz w:val="24"/>
          <w:szCs w:val="24"/>
        </w:rPr>
        <w:t>GRANT</w:t>
      </w:r>
      <w:r w:rsidRPr="00135604">
        <w:rPr>
          <w:rFonts w:ascii="Times New Roman" w:hAnsi="Times New Roman" w:cs="Times New Roman"/>
          <w:b/>
          <w:color w:val="1F3864" w:themeColor="accent1" w:themeShade="80"/>
          <w:sz w:val="24"/>
          <w:szCs w:val="24"/>
        </w:rPr>
        <w:t>:</w:t>
      </w:r>
      <w:r w:rsidRPr="00135604">
        <w:rPr>
          <w:rFonts w:ascii="Times New Roman" w:hAnsi="Times New Roman" w:cs="Times New Roman"/>
          <w:sz w:val="24"/>
          <w:szCs w:val="24"/>
        </w:rPr>
        <w:t xml:space="preserve"> </w:t>
      </w:r>
      <w:r w:rsidR="00135604" w:rsidRPr="00135604">
        <w:rPr>
          <w:rFonts w:ascii="Times New Roman" w:hAnsi="Times New Roman" w:cs="Times New Roman"/>
          <w:sz w:val="24"/>
          <w:szCs w:val="24"/>
        </w:rPr>
        <w:t>Funding for local educational agencies to obtain standards-aligned professional development and instructional materials in specified areas, improve school culture, develop diverse and culturally relevant book collections, and other specified uses.</w:t>
      </w:r>
    </w:p>
    <w:p w:rsidR="002A1077" w:rsidRPr="003615F6" w:rsidRDefault="002A1077" w:rsidP="002A1077">
      <w:pPr>
        <w:pStyle w:val="NormalWeb"/>
        <w:shd w:val="clear" w:color="auto" w:fill="FFFFFF"/>
        <w:spacing w:after="240" w:afterAutospacing="0"/>
        <w:rPr>
          <w:b/>
          <w:i/>
          <w:sz w:val="28"/>
          <w:szCs w:val="28"/>
        </w:rPr>
      </w:pPr>
      <w:bookmarkStart w:id="7" w:name="_Hlk136411478"/>
      <w:r w:rsidRPr="003615F6">
        <w:rPr>
          <w:b/>
          <w:sz w:val="28"/>
          <w:szCs w:val="28"/>
          <w:u w:val="single"/>
        </w:rPr>
        <w:t>CONTINUED PROGRAMS</w:t>
      </w:r>
      <w:r w:rsidRPr="003615F6">
        <w:rPr>
          <w:b/>
          <w:sz w:val="28"/>
          <w:szCs w:val="28"/>
        </w:rPr>
        <w:t xml:space="preserve"> </w:t>
      </w:r>
      <w:bookmarkEnd w:id="7"/>
      <w:r w:rsidRPr="003615F6">
        <w:rPr>
          <w:b/>
          <w:i/>
          <w:sz w:val="28"/>
          <w:szCs w:val="28"/>
        </w:rPr>
        <w:t>(Revenue recognized in 202</w:t>
      </w:r>
      <w:r w:rsidR="008931F6">
        <w:rPr>
          <w:b/>
          <w:i/>
          <w:sz w:val="28"/>
          <w:szCs w:val="28"/>
        </w:rPr>
        <w:t>3</w:t>
      </w:r>
      <w:r w:rsidRPr="003615F6">
        <w:rPr>
          <w:b/>
          <w:i/>
          <w:sz w:val="28"/>
          <w:szCs w:val="28"/>
        </w:rPr>
        <w:t>-202</w:t>
      </w:r>
      <w:r w:rsidR="008931F6">
        <w:rPr>
          <w:b/>
          <w:i/>
          <w:sz w:val="28"/>
          <w:szCs w:val="28"/>
        </w:rPr>
        <w:t>4</w:t>
      </w:r>
      <w:r w:rsidRPr="003615F6">
        <w:rPr>
          <w:b/>
          <w:i/>
          <w:sz w:val="28"/>
          <w:szCs w:val="28"/>
        </w:rPr>
        <w:t>)</w:t>
      </w:r>
    </w:p>
    <w:p w:rsidR="002A1077" w:rsidRDefault="002A1077" w:rsidP="002A1077">
      <w:pPr>
        <w:pStyle w:val="NoSpacing"/>
        <w:rPr>
          <w:rFonts w:ascii="Times New Roman" w:hAnsi="Times New Roman" w:cs="Times New Roman"/>
          <w:sz w:val="24"/>
          <w:szCs w:val="24"/>
        </w:rPr>
      </w:pPr>
      <w:r w:rsidRPr="001C4023">
        <w:rPr>
          <w:rFonts w:ascii="Times New Roman" w:hAnsi="Times New Roman" w:cs="Times New Roman"/>
          <w:b/>
          <w:color w:val="1F3864" w:themeColor="accent1" w:themeShade="80"/>
          <w:sz w:val="24"/>
          <w:szCs w:val="24"/>
        </w:rPr>
        <w:t xml:space="preserve">ESSER III: </w:t>
      </w:r>
      <w:r w:rsidRPr="00F324AF">
        <w:rPr>
          <w:rFonts w:ascii="Times New Roman" w:hAnsi="Times New Roman" w:cs="Times New Roman"/>
          <w:sz w:val="24"/>
          <w:szCs w:val="24"/>
        </w:rPr>
        <w:t xml:space="preserve">California Department of Education has released the new allocations for the third round of ESSER funds in which AIMS K12 has received an additional $2,856,649. </w:t>
      </w:r>
      <w:bookmarkStart w:id="8" w:name="_Hlk88807855"/>
      <w:r w:rsidRPr="00F324AF">
        <w:rPr>
          <w:rFonts w:ascii="Times New Roman" w:hAnsi="Times New Roman" w:cs="Times New Roman"/>
          <w:sz w:val="24"/>
          <w:szCs w:val="24"/>
        </w:rPr>
        <w:t xml:space="preserve">The funds are available for use beginning 2021-2022 through the 2023-2024 school year. AIMS has allocated these funds </w:t>
      </w:r>
      <w:r>
        <w:rPr>
          <w:rFonts w:ascii="Times New Roman" w:hAnsi="Times New Roman" w:cs="Times New Roman"/>
          <w:sz w:val="24"/>
          <w:szCs w:val="24"/>
        </w:rPr>
        <w:t>for the duration of the program</w:t>
      </w:r>
      <w:r w:rsidRPr="00F324AF">
        <w:rPr>
          <w:rFonts w:ascii="Times New Roman" w:hAnsi="Times New Roman" w:cs="Times New Roman"/>
          <w:sz w:val="24"/>
          <w:szCs w:val="24"/>
        </w:rPr>
        <w:t xml:space="preserve">, allocating 20% in 2021-22 and the remaining balance split between the 22-23 and the 23-24 fiscal years. </w:t>
      </w:r>
    </w:p>
    <w:bookmarkEnd w:id="8"/>
    <w:p w:rsidR="002A1077" w:rsidRPr="001C4023" w:rsidRDefault="001C4023" w:rsidP="002A1077">
      <w:pPr>
        <w:pStyle w:val="NormalWeb"/>
        <w:shd w:val="clear" w:color="auto" w:fill="FFFFFF"/>
        <w:spacing w:after="240" w:afterAutospacing="0"/>
        <w:rPr>
          <w:rFonts w:ascii="Helvetica" w:hAnsi="Helvetica" w:cs="Helvetica"/>
          <w:color w:val="1F3864" w:themeColor="accent1" w:themeShade="80"/>
        </w:rPr>
      </w:pPr>
      <w:r w:rsidRPr="001C4023">
        <w:rPr>
          <w:b/>
          <w:color w:val="1F3864" w:themeColor="accent1" w:themeShade="80"/>
        </w:rPr>
        <w:t>EXPANDED LEARNING OPPORTUNITY PROGRAM</w:t>
      </w:r>
      <w:r w:rsidR="002A1077" w:rsidRPr="001C4023">
        <w:rPr>
          <w:b/>
          <w:color w:val="1F3864" w:themeColor="accent1" w:themeShade="80"/>
        </w:rPr>
        <w:t xml:space="preserve"> (ELOP)</w:t>
      </w:r>
      <w:r w:rsidR="002A1077" w:rsidRPr="001C4023">
        <w:rPr>
          <w:rFonts w:ascii="Helvetica" w:hAnsi="Helvetica" w:cs="Helvetica"/>
          <w:color w:val="1F3864" w:themeColor="accent1" w:themeShade="80"/>
        </w:rPr>
        <w:t xml:space="preserve"> </w:t>
      </w:r>
    </w:p>
    <w:p w:rsidR="002A1077" w:rsidRDefault="002A1077" w:rsidP="002A1077">
      <w:pPr>
        <w:pStyle w:val="NormalWeb"/>
        <w:shd w:val="clear" w:color="auto" w:fill="FFFFFF"/>
        <w:spacing w:after="240" w:afterAutospacing="0"/>
        <w:rPr>
          <w:rFonts w:eastAsiaTheme="minorHAnsi"/>
        </w:rPr>
      </w:pPr>
      <w:r w:rsidRPr="00C06C4B">
        <w:rPr>
          <w:rFonts w:eastAsiaTheme="minorHAnsi"/>
        </w:rPr>
        <w:t>The intent of the Expanded Learning Opportunities (ELO) Program is to supplement and not supplant services provided under existing ASES and 21st CCLC Elementary/Middle School programs. However, there is shared understanding that LEAs will need to build capacity this first operational year. In addition, ASES, 21st CCLC Elementary/Middle School, and the ELO Program should be considered a single, comprehensive program. In coordinating all these funding streams to move towards a single program, the expectation is that the most stringent requirements will be adopted for program guidance.</w:t>
      </w:r>
    </w:p>
    <w:p w:rsidR="002A1077" w:rsidRDefault="00180832" w:rsidP="002A1077">
      <w:pPr>
        <w:pStyle w:val="NormalWeb"/>
        <w:shd w:val="clear" w:color="auto" w:fill="FFFFFF"/>
        <w:spacing w:after="240" w:afterAutospacing="0"/>
        <w:rPr>
          <w:rFonts w:eastAsiaTheme="minorHAnsi"/>
        </w:rPr>
      </w:pPr>
      <w:r>
        <w:rPr>
          <w:rFonts w:eastAsiaTheme="minorHAnsi"/>
        </w:rPr>
        <w:t>T</w:t>
      </w:r>
      <w:r w:rsidR="002A1077">
        <w:rPr>
          <w:rFonts w:eastAsiaTheme="minorHAnsi"/>
        </w:rPr>
        <w:t xml:space="preserve">he funding was provided during the 2021-2022 fiscal year, the midyear allocation disbursement has eased the plan requirements for the mandates of funding. The Board Approved plan for the use of funding is not due to the state until June 2022. </w:t>
      </w:r>
      <w:r w:rsidR="001C4023">
        <w:rPr>
          <w:rFonts w:eastAsiaTheme="minorHAnsi"/>
        </w:rPr>
        <w:t>Funding was received in 2021-2022.</w:t>
      </w:r>
    </w:p>
    <w:p w:rsidR="00C02329" w:rsidRDefault="00C02329" w:rsidP="002A1077">
      <w:pPr>
        <w:rPr>
          <w:rFonts w:ascii="Times New Roman" w:hAnsi="Times New Roman" w:cs="Times New Roman"/>
          <w:sz w:val="24"/>
          <w:szCs w:val="24"/>
        </w:rPr>
      </w:pPr>
    </w:p>
    <w:p w:rsidR="00EB6225" w:rsidRDefault="00EB6225" w:rsidP="002A1077">
      <w:pPr>
        <w:rPr>
          <w:rFonts w:ascii="Times New Roman" w:hAnsi="Times New Roman" w:cs="Times New Roman"/>
          <w:sz w:val="24"/>
          <w:szCs w:val="24"/>
        </w:rPr>
      </w:pPr>
    </w:p>
    <w:p w:rsidR="00EB6225" w:rsidRDefault="00EB6225" w:rsidP="002A1077">
      <w:pPr>
        <w:rPr>
          <w:rFonts w:ascii="Times New Roman" w:hAnsi="Times New Roman" w:cs="Times New Roman"/>
          <w:sz w:val="24"/>
          <w:szCs w:val="24"/>
        </w:rPr>
      </w:pPr>
    </w:p>
    <w:p w:rsidR="00EB6225" w:rsidRDefault="00EB6225" w:rsidP="002A1077">
      <w:pPr>
        <w:rPr>
          <w:rFonts w:ascii="Times New Roman" w:hAnsi="Times New Roman" w:cs="Times New Roman"/>
          <w:sz w:val="24"/>
          <w:szCs w:val="24"/>
        </w:rPr>
      </w:pPr>
    </w:p>
    <w:p w:rsidR="00180832" w:rsidRDefault="00180832" w:rsidP="00180832">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Revenues </w:t>
      </w:r>
    </w:p>
    <w:p w:rsidR="00D75560" w:rsidRDefault="008931F6" w:rsidP="00D75560">
      <w:pPr>
        <w:rPr>
          <w:rFonts w:ascii="Times New Roman" w:hAnsi="Times New Roman" w:cs="Times New Roman"/>
          <w:sz w:val="24"/>
          <w:szCs w:val="24"/>
        </w:rPr>
      </w:pPr>
      <w:r w:rsidRPr="008931F6">
        <w:drawing>
          <wp:inline distT="0" distB="0" distL="0" distR="0">
            <wp:extent cx="6191250" cy="215251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1150" cy="2159429"/>
                    </a:xfrm>
                    <a:prstGeom prst="rect">
                      <a:avLst/>
                    </a:prstGeom>
                    <a:noFill/>
                    <a:ln>
                      <a:noFill/>
                    </a:ln>
                  </pic:spPr>
                </pic:pic>
              </a:graphicData>
            </a:graphic>
          </wp:inline>
        </w:drawing>
      </w:r>
    </w:p>
    <w:p w:rsidR="002A1077" w:rsidRPr="002A1077" w:rsidRDefault="002A1077" w:rsidP="002A1077">
      <w:pPr>
        <w:jc w:val="both"/>
        <w:rPr>
          <w:rFonts w:ascii="Times New Roman" w:hAnsi="Times New Roman" w:cs="Times New Roman"/>
          <w:u w:val="single"/>
        </w:rPr>
      </w:pPr>
      <w:bookmarkStart w:id="9" w:name="_Hlk136411264"/>
      <w:r w:rsidRPr="002A1077">
        <w:rPr>
          <w:rFonts w:ascii="Times New Roman" w:hAnsi="Times New Roman" w:cs="Times New Roman"/>
          <w:b/>
          <w:u w:val="single"/>
        </w:rPr>
        <w:t>LCFF SOURCES:</w:t>
      </w:r>
      <w:r w:rsidRPr="002A1077">
        <w:rPr>
          <w:rFonts w:ascii="Times New Roman" w:hAnsi="Times New Roman" w:cs="Times New Roman"/>
          <w:u w:val="single"/>
        </w:rPr>
        <w:t xml:space="preserve"> </w:t>
      </w:r>
    </w:p>
    <w:p w:rsidR="002A1077" w:rsidRPr="00072338" w:rsidRDefault="002A1077" w:rsidP="002A1077">
      <w:pPr>
        <w:jc w:val="both"/>
        <w:rPr>
          <w:rFonts w:ascii="Times New Roman" w:hAnsi="Times New Roman" w:cs="Times New Roman"/>
          <w:sz w:val="24"/>
          <w:szCs w:val="24"/>
        </w:rPr>
      </w:pPr>
      <w:r w:rsidRPr="00072338">
        <w:rPr>
          <w:rFonts w:ascii="Times New Roman" w:hAnsi="Times New Roman" w:cs="Times New Roman"/>
          <w:b/>
          <w:sz w:val="24"/>
          <w:szCs w:val="24"/>
        </w:rPr>
        <w:t>202</w:t>
      </w:r>
      <w:r w:rsidR="008931F6">
        <w:rPr>
          <w:rFonts w:ascii="Times New Roman" w:hAnsi="Times New Roman" w:cs="Times New Roman"/>
          <w:b/>
          <w:sz w:val="24"/>
          <w:szCs w:val="24"/>
        </w:rPr>
        <w:t>3</w:t>
      </w:r>
      <w:r w:rsidRPr="00072338">
        <w:rPr>
          <w:rFonts w:ascii="Times New Roman" w:hAnsi="Times New Roman" w:cs="Times New Roman"/>
          <w:b/>
          <w:sz w:val="24"/>
          <w:szCs w:val="24"/>
        </w:rPr>
        <w:t>-2</w:t>
      </w:r>
      <w:r w:rsidR="008931F6">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w:t>
      </w:r>
      <w:r w:rsidR="0001379A" w:rsidRPr="00072338">
        <w:rPr>
          <w:rFonts w:ascii="Times New Roman" w:hAnsi="Times New Roman" w:cs="Times New Roman"/>
          <w:b/>
          <w:sz w:val="24"/>
          <w:szCs w:val="24"/>
        </w:rPr>
        <w:t xml:space="preserve"> </w:t>
      </w:r>
      <w:bookmarkStart w:id="10" w:name="_Hlk106002673"/>
      <w:r w:rsidR="0001379A" w:rsidRPr="00072338">
        <w:rPr>
          <w:rFonts w:ascii="Times New Roman" w:hAnsi="Times New Roman" w:cs="Times New Roman"/>
          <w:sz w:val="24"/>
          <w:szCs w:val="24"/>
        </w:rPr>
        <w:t>Increases to LCFF based on May Revise</w:t>
      </w:r>
    </w:p>
    <w:bookmarkEnd w:id="10"/>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 xml:space="preserve">FEDERAL REVENUES: </w:t>
      </w:r>
    </w:p>
    <w:p w:rsidR="002A1077" w:rsidRPr="00072338" w:rsidRDefault="002A1077" w:rsidP="002A1077">
      <w:pPr>
        <w:jc w:val="both"/>
        <w:rPr>
          <w:rFonts w:ascii="Times New Roman" w:hAnsi="Times New Roman" w:cs="Times New Roman"/>
          <w:sz w:val="24"/>
          <w:szCs w:val="24"/>
        </w:rPr>
      </w:pPr>
      <w:r w:rsidRPr="00072338">
        <w:rPr>
          <w:rFonts w:ascii="Times New Roman" w:hAnsi="Times New Roman" w:cs="Times New Roman"/>
          <w:b/>
          <w:sz w:val="24"/>
          <w:szCs w:val="24"/>
        </w:rPr>
        <w:t>202</w:t>
      </w:r>
      <w:r w:rsidR="008931F6">
        <w:rPr>
          <w:rFonts w:ascii="Times New Roman" w:hAnsi="Times New Roman" w:cs="Times New Roman"/>
          <w:b/>
          <w:sz w:val="24"/>
          <w:szCs w:val="24"/>
        </w:rPr>
        <w:t>3</w:t>
      </w:r>
      <w:r w:rsidRPr="00072338">
        <w:rPr>
          <w:rFonts w:ascii="Times New Roman" w:hAnsi="Times New Roman" w:cs="Times New Roman"/>
          <w:b/>
          <w:sz w:val="24"/>
          <w:szCs w:val="24"/>
        </w:rPr>
        <w:t>-2</w:t>
      </w:r>
      <w:r w:rsidR="008931F6">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w:t>
      </w:r>
      <w:bookmarkStart w:id="11" w:name="_Hlk106002768"/>
      <w:r w:rsidRPr="00072338">
        <w:rPr>
          <w:rFonts w:ascii="Times New Roman" w:hAnsi="Times New Roman" w:cs="Times New Roman"/>
          <w:b/>
          <w:sz w:val="24"/>
          <w:szCs w:val="24"/>
        </w:rPr>
        <w:t>:</w:t>
      </w:r>
      <w:r w:rsidRPr="00072338">
        <w:rPr>
          <w:rFonts w:ascii="Times New Roman" w:hAnsi="Times New Roman" w:cs="Times New Roman"/>
          <w:sz w:val="24"/>
          <w:szCs w:val="24"/>
        </w:rPr>
        <w:t xml:space="preserve"> </w:t>
      </w:r>
      <w:r w:rsidR="008931F6">
        <w:rPr>
          <w:rFonts w:ascii="Times New Roman" w:hAnsi="Times New Roman" w:cs="Times New Roman"/>
          <w:sz w:val="24"/>
          <w:szCs w:val="24"/>
        </w:rPr>
        <w:t>Increase in</w:t>
      </w:r>
      <w:r w:rsidR="00072338" w:rsidRPr="00072338">
        <w:rPr>
          <w:rFonts w:ascii="Times New Roman" w:hAnsi="Times New Roman" w:cs="Times New Roman"/>
          <w:sz w:val="24"/>
          <w:szCs w:val="24"/>
        </w:rPr>
        <w:t xml:space="preserve"> Special Ed Resources</w:t>
      </w:r>
      <w:bookmarkEnd w:id="11"/>
    </w:p>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 xml:space="preserve">OTHER STATE REVENUES: </w:t>
      </w:r>
    </w:p>
    <w:p w:rsidR="00072338" w:rsidRPr="00072338" w:rsidRDefault="002A1077" w:rsidP="002A1077">
      <w:pPr>
        <w:jc w:val="both"/>
        <w:rPr>
          <w:rFonts w:ascii="Times New Roman" w:hAnsi="Times New Roman" w:cs="Times New Roman"/>
          <w:sz w:val="24"/>
          <w:szCs w:val="24"/>
        </w:rPr>
      </w:pPr>
      <w:r w:rsidRPr="00072338">
        <w:rPr>
          <w:rFonts w:ascii="Times New Roman" w:hAnsi="Times New Roman" w:cs="Times New Roman"/>
          <w:b/>
          <w:sz w:val="24"/>
          <w:szCs w:val="24"/>
        </w:rPr>
        <w:t>202</w:t>
      </w:r>
      <w:r w:rsidR="008931F6">
        <w:rPr>
          <w:rFonts w:ascii="Times New Roman" w:hAnsi="Times New Roman" w:cs="Times New Roman"/>
          <w:b/>
          <w:sz w:val="24"/>
          <w:szCs w:val="24"/>
        </w:rPr>
        <w:t>3</w:t>
      </w:r>
      <w:r w:rsidRPr="00072338">
        <w:rPr>
          <w:rFonts w:ascii="Times New Roman" w:hAnsi="Times New Roman" w:cs="Times New Roman"/>
          <w:b/>
          <w:sz w:val="24"/>
          <w:szCs w:val="24"/>
        </w:rPr>
        <w:t>-2</w:t>
      </w:r>
      <w:r w:rsidR="008931F6">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w:t>
      </w:r>
      <w:r w:rsidR="00072338" w:rsidRPr="00072338">
        <w:rPr>
          <w:rFonts w:ascii="Times New Roman" w:hAnsi="Times New Roman" w:cs="Times New Roman"/>
          <w:b/>
          <w:sz w:val="24"/>
          <w:szCs w:val="24"/>
        </w:rPr>
        <w:t>:</w:t>
      </w:r>
      <w:r w:rsidRPr="00072338">
        <w:rPr>
          <w:rFonts w:ascii="Times New Roman" w:hAnsi="Times New Roman" w:cs="Times New Roman"/>
          <w:b/>
          <w:sz w:val="24"/>
          <w:szCs w:val="24"/>
        </w:rPr>
        <w:t xml:space="preserve"> </w:t>
      </w:r>
      <w:r w:rsidR="008931F6">
        <w:rPr>
          <w:rFonts w:ascii="Times New Roman" w:hAnsi="Times New Roman" w:cs="Times New Roman"/>
          <w:sz w:val="24"/>
          <w:szCs w:val="24"/>
        </w:rPr>
        <w:t>Expiration for ELOG program Funds</w:t>
      </w:r>
    </w:p>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LOCAL REVENUES:</w:t>
      </w:r>
    </w:p>
    <w:p w:rsidR="008931F6" w:rsidRPr="008931F6" w:rsidRDefault="002A1077" w:rsidP="00D116A5">
      <w:pPr>
        <w:jc w:val="both"/>
        <w:rPr>
          <w:rFonts w:ascii="Times New Roman" w:hAnsi="Times New Roman" w:cs="Times New Roman"/>
        </w:rPr>
      </w:pPr>
      <w:r w:rsidRPr="002A1077">
        <w:rPr>
          <w:rFonts w:ascii="Times New Roman" w:hAnsi="Times New Roman" w:cs="Times New Roman"/>
          <w:b/>
        </w:rPr>
        <w:t>202</w:t>
      </w:r>
      <w:r w:rsidR="008931F6">
        <w:rPr>
          <w:rFonts w:ascii="Times New Roman" w:hAnsi="Times New Roman" w:cs="Times New Roman"/>
          <w:b/>
        </w:rPr>
        <w:t>3</w:t>
      </w:r>
      <w:r w:rsidRPr="002A1077">
        <w:rPr>
          <w:rFonts w:ascii="Times New Roman" w:hAnsi="Times New Roman" w:cs="Times New Roman"/>
          <w:b/>
        </w:rPr>
        <w:t>-2</w:t>
      </w:r>
      <w:r w:rsidR="008931F6">
        <w:rPr>
          <w:rFonts w:ascii="Times New Roman" w:hAnsi="Times New Roman" w:cs="Times New Roman"/>
          <w:b/>
        </w:rPr>
        <w:t>4</w:t>
      </w:r>
      <w:r w:rsidRPr="002A1077">
        <w:rPr>
          <w:rFonts w:ascii="Times New Roman" w:hAnsi="Times New Roman" w:cs="Times New Roman"/>
          <w:b/>
        </w:rPr>
        <w:t xml:space="preserve"> Adoption Budget:  </w:t>
      </w:r>
      <w:r w:rsidR="008931F6" w:rsidRPr="008931F6">
        <w:rPr>
          <w:rFonts w:ascii="Times New Roman" w:hAnsi="Times New Roman" w:cs="Times New Roman"/>
        </w:rPr>
        <w:t>Reduction in Measure G1 allocation in the Middle School Division</w:t>
      </w:r>
    </w:p>
    <w:bookmarkEnd w:id="9"/>
    <w:p w:rsidR="008B309A" w:rsidRDefault="005E7D74" w:rsidP="00D116A5">
      <w:pPr>
        <w:jc w:val="both"/>
        <w:rPr>
          <w:rFonts w:ascii="Times New Roman" w:hAnsi="Times New Roman" w:cs="Times New Roman"/>
        </w:rPr>
      </w:pPr>
      <w:r w:rsidRPr="00A83D7F">
        <w:rPr>
          <w:rFonts w:ascii="Times New Roman" w:hAnsi="Times New Roman" w:cs="Times New Roman"/>
        </w:rPr>
        <w:t>202</w:t>
      </w:r>
      <w:r w:rsidR="008931F6">
        <w:rPr>
          <w:rFonts w:ascii="Times New Roman" w:hAnsi="Times New Roman" w:cs="Times New Roman"/>
        </w:rPr>
        <w:t>3</w:t>
      </w:r>
      <w:r w:rsidRPr="00A83D7F">
        <w:rPr>
          <w:rFonts w:ascii="Times New Roman" w:hAnsi="Times New Roman" w:cs="Times New Roman"/>
        </w:rPr>
        <w:t>-202</w:t>
      </w:r>
      <w:r w:rsidR="008931F6">
        <w:rPr>
          <w:rFonts w:ascii="Times New Roman" w:hAnsi="Times New Roman" w:cs="Times New Roman"/>
        </w:rPr>
        <w:t>4</w:t>
      </w:r>
      <w:r w:rsidRPr="00A83D7F">
        <w:rPr>
          <w:rFonts w:ascii="Times New Roman" w:hAnsi="Times New Roman" w:cs="Times New Roman"/>
        </w:rPr>
        <w:t xml:space="preserve"> </w:t>
      </w:r>
      <w:r w:rsidR="00D33143" w:rsidRPr="00A83D7F">
        <w:rPr>
          <w:rFonts w:ascii="Times New Roman" w:hAnsi="Times New Roman" w:cs="Times New Roman"/>
        </w:rPr>
        <w:t xml:space="preserve">FCMAT </w:t>
      </w:r>
      <w:r w:rsidRPr="00A83D7F">
        <w:rPr>
          <w:rFonts w:ascii="Times New Roman" w:hAnsi="Times New Roman" w:cs="Times New Roman"/>
        </w:rPr>
        <w:t xml:space="preserve">Adoption Budget </w:t>
      </w:r>
      <w:r w:rsidR="00D116A5" w:rsidRPr="00A83D7F">
        <w:rPr>
          <w:rFonts w:ascii="Times New Roman" w:hAnsi="Times New Roman" w:cs="Times New Roman"/>
        </w:rPr>
        <w:t xml:space="preserve">calculator </w:t>
      </w:r>
      <w:r w:rsidR="004F1B13" w:rsidRPr="00A83D7F">
        <w:rPr>
          <w:rFonts w:ascii="Times New Roman" w:hAnsi="Times New Roman" w:cs="Times New Roman"/>
        </w:rPr>
        <w:t xml:space="preserve">was used to for the </w:t>
      </w:r>
      <w:r w:rsidRPr="00A83D7F">
        <w:rPr>
          <w:rFonts w:ascii="Times New Roman" w:hAnsi="Times New Roman" w:cs="Times New Roman"/>
        </w:rPr>
        <w:t>projection for the Adopted Budget</w:t>
      </w:r>
      <w:r w:rsidR="004F1B13" w:rsidRPr="00A83D7F">
        <w:rPr>
          <w:rFonts w:ascii="Times New Roman" w:hAnsi="Times New Roman" w:cs="Times New Roman"/>
        </w:rPr>
        <w:t>.</w:t>
      </w:r>
      <w:r w:rsidR="00D623C2" w:rsidRPr="00A83D7F">
        <w:rPr>
          <w:rFonts w:ascii="Times New Roman" w:hAnsi="Times New Roman" w:cs="Times New Roman"/>
        </w:rPr>
        <w:t xml:space="preserve"> B</w:t>
      </w:r>
      <w:r w:rsidR="00900CD4" w:rsidRPr="00A83D7F">
        <w:rPr>
          <w:rFonts w:ascii="Times New Roman" w:hAnsi="Times New Roman" w:cs="Times New Roman"/>
        </w:rPr>
        <w:t xml:space="preserve">elow </w:t>
      </w:r>
      <w:r w:rsidR="004F1B13" w:rsidRPr="00A83D7F">
        <w:rPr>
          <w:rFonts w:ascii="Times New Roman" w:hAnsi="Times New Roman" w:cs="Times New Roman"/>
        </w:rPr>
        <w:t>highlight</w:t>
      </w:r>
      <w:r w:rsidR="00900CD4" w:rsidRPr="00A83D7F">
        <w:rPr>
          <w:rFonts w:ascii="Times New Roman" w:hAnsi="Times New Roman" w:cs="Times New Roman"/>
        </w:rPr>
        <w:t xml:space="preserve"> the changes </w:t>
      </w:r>
      <w:r w:rsidR="00D33143" w:rsidRPr="00A83D7F">
        <w:rPr>
          <w:rFonts w:ascii="Times New Roman" w:hAnsi="Times New Roman" w:cs="Times New Roman"/>
        </w:rPr>
        <w:t xml:space="preserve">in summary and </w:t>
      </w:r>
      <w:r w:rsidR="00900CD4" w:rsidRPr="00A83D7F">
        <w:rPr>
          <w:rFonts w:ascii="Times New Roman" w:hAnsi="Times New Roman" w:cs="Times New Roman"/>
        </w:rPr>
        <w:t>per school:</w:t>
      </w:r>
    </w:p>
    <w:p w:rsidR="00072338" w:rsidRDefault="008931F6" w:rsidP="00C91C38">
      <w:pPr>
        <w:pStyle w:val="NoSpacing"/>
      </w:pPr>
      <w:r w:rsidRPr="008931F6">
        <w:drawing>
          <wp:inline distT="0" distB="0" distL="0" distR="0">
            <wp:extent cx="6113145" cy="19812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7120" cy="1988970"/>
                    </a:xfrm>
                    <a:prstGeom prst="rect">
                      <a:avLst/>
                    </a:prstGeom>
                    <a:noFill/>
                    <a:ln>
                      <a:noFill/>
                    </a:ln>
                  </pic:spPr>
                </pic:pic>
              </a:graphicData>
            </a:graphic>
          </wp:inline>
        </w:drawing>
      </w:r>
    </w:p>
    <w:p w:rsidR="00072338" w:rsidRDefault="00072338" w:rsidP="00C91C38">
      <w:pPr>
        <w:pStyle w:val="NoSpacing"/>
      </w:pPr>
    </w:p>
    <w:p w:rsidR="00EB6225" w:rsidRDefault="00EB6225" w:rsidP="00C91C38">
      <w:pPr>
        <w:pStyle w:val="NoSpacing"/>
      </w:pPr>
    </w:p>
    <w:p w:rsidR="00EB6225" w:rsidRDefault="00EB6225" w:rsidP="00C91C38">
      <w:pPr>
        <w:pStyle w:val="NoSpacing"/>
      </w:pPr>
    </w:p>
    <w:p w:rsidR="00EB6225" w:rsidRDefault="00EB6225" w:rsidP="00C91C38">
      <w:pPr>
        <w:pStyle w:val="NoSpacing"/>
      </w:pPr>
    </w:p>
    <w:p w:rsidR="00EB6225" w:rsidRDefault="00EB6225" w:rsidP="00C91C38">
      <w:pPr>
        <w:pStyle w:val="NoSpacing"/>
      </w:pPr>
    </w:p>
    <w:p w:rsidR="008931F6" w:rsidRPr="002A1077" w:rsidRDefault="008931F6" w:rsidP="008931F6">
      <w:pPr>
        <w:jc w:val="both"/>
        <w:rPr>
          <w:rFonts w:ascii="Times New Roman" w:hAnsi="Times New Roman" w:cs="Times New Roman"/>
          <w:u w:val="single"/>
        </w:rPr>
      </w:pPr>
      <w:r w:rsidRPr="002A1077">
        <w:rPr>
          <w:rFonts w:ascii="Times New Roman" w:hAnsi="Times New Roman" w:cs="Times New Roman"/>
          <w:b/>
          <w:u w:val="single"/>
        </w:rPr>
        <w:t>LCFF SOURCES:</w:t>
      </w:r>
      <w:r w:rsidRPr="002A1077">
        <w:rPr>
          <w:rFonts w:ascii="Times New Roman" w:hAnsi="Times New Roman" w:cs="Times New Roman"/>
          <w:u w:val="single"/>
        </w:rPr>
        <w:t xml:space="preserve">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 </w:t>
      </w:r>
      <w:r w:rsidRPr="00072338">
        <w:rPr>
          <w:rFonts w:ascii="Times New Roman" w:hAnsi="Times New Roman" w:cs="Times New Roman"/>
          <w:sz w:val="24"/>
          <w:szCs w:val="24"/>
        </w:rPr>
        <w:t>Increases to LCFF based on May Revise</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FEDERAL REVENUES: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w:t>
      </w:r>
      <w:r w:rsidRPr="00072338">
        <w:rPr>
          <w:rFonts w:ascii="Times New Roman" w:hAnsi="Times New Roman" w:cs="Times New Roman"/>
          <w:sz w:val="24"/>
          <w:szCs w:val="24"/>
        </w:rPr>
        <w:t xml:space="preserve"> </w:t>
      </w:r>
      <w:r>
        <w:rPr>
          <w:rFonts w:ascii="Times New Roman" w:hAnsi="Times New Roman" w:cs="Times New Roman"/>
          <w:sz w:val="24"/>
          <w:szCs w:val="24"/>
        </w:rPr>
        <w:t>Increase in</w:t>
      </w:r>
      <w:r w:rsidRPr="00072338">
        <w:rPr>
          <w:rFonts w:ascii="Times New Roman" w:hAnsi="Times New Roman" w:cs="Times New Roman"/>
          <w:sz w:val="24"/>
          <w:szCs w:val="24"/>
        </w:rPr>
        <w:t xml:space="preserve"> Special Ed Resources</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OTHER STATE REVENUES: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 </w:t>
      </w:r>
      <w:r>
        <w:rPr>
          <w:rFonts w:ascii="Times New Roman" w:hAnsi="Times New Roman" w:cs="Times New Roman"/>
          <w:sz w:val="24"/>
          <w:szCs w:val="24"/>
        </w:rPr>
        <w:t>Expiration for ELOG program Funds</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LOCAL REVENUES:</w:t>
      </w:r>
    </w:p>
    <w:p w:rsidR="008931F6" w:rsidRPr="00EB6225" w:rsidRDefault="008931F6" w:rsidP="008931F6">
      <w:pPr>
        <w:jc w:val="both"/>
        <w:rPr>
          <w:rFonts w:ascii="Times New Roman" w:hAnsi="Times New Roman" w:cs="Times New Roman"/>
          <w:sz w:val="24"/>
          <w:szCs w:val="24"/>
        </w:rPr>
      </w:pPr>
      <w:r w:rsidRPr="00EB6225">
        <w:rPr>
          <w:rFonts w:ascii="Times New Roman" w:hAnsi="Times New Roman" w:cs="Times New Roman"/>
          <w:b/>
          <w:sz w:val="24"/>
          <w:szCs w:val="24"/>
        </w:rPr>
        <w:t xml:space="preserve">2023-24 Adoption Budget:  </w:t>
      </w:r>
      <w:r w:rsidRPr="00EB6225">
        <w:rPr>
          <w:rFonts w:ascii="Times New Roman" w:hAnsi="Times New Roman" w:cs="Times New Roman"/>
          <w:sz w:val="24"/>
          <w:szCs w:val="24"/>
        </w:rPr>
        <w:t>Reduction in Measure G1 allocation in the Middle School Division</w:t>
      </w:r>
    </w:p>
    <w:p w:rsidR="003573A5" w:rsidRDefault="008931F6" w:rsidP="00D116A5">
      <w:pPr>
        <w:jc w:val="both"/>
        <w:rPr>
          <w:rFonts w:ascii="Times New Roman" w:hAnsi="Times New Roman" w:cs="Times New Roman"/>
          <w:sz w:val="24"/>
          <w:szCs w:val="24"/>
        </w:rPr>
      </w:pPr>
      <w:r w:rsidRPr="008931F6">
        <w:drawing>
          <wp:inline distT="0" distB="0" distL="0" distR="0">
            <wp:extent cx="6057900" cy="1952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9637" cy="1959631"/>
                    </a:xfrm>
                    <a:prstGeom prst="rect">
                      <a:avLst/>
                    </a:prstGeom>
                    <a:noFill/>
                    <a:ln>
                      <a:noFill/>
                    </a:ln>
                  </pic:spPr>
                </pic:pic>
              </a:graphicData>
            </a:graphic>
          </wp:inline>
        </w:drawing>
      </w:r>
    </w:p>
    <w:p w:rsidR="008931F6" w:rsidRPr="002A1077" w:rsidRDefault="008931F6" w:rsidP="008931F6">
      <w:pPr>
        <w:jc w:val="both"/>
        <w:rPr>
          <w:rFonts w:ascii="Times New Roman" w:hAnsi="Times New Roman" w:cs="Times New Roman"/>
          <w:u w:val="single"/>
        </w:rPr>
      </w:pPr>
      <w:r w:rsidRPr="002A1077">
        <w:rPr>
          <w:rFonts w:ascii="Times New Roman" w:hAnsi="Times New Roman" w:cs="Times New Roman"/>
          <w:b/>
          <w:u w:val="single"/>
        </w:rPr>
        <w:t>LCFF SOURCES:</w:t>
      </w:r>
      <w:r w:rsidRPr="002A1077">
        <w:rPr>
          <w:rFonts w:ascii="Times New Roman" w:hAnsi="Times New Roman" w:cs="Times New Roman"/>
          <w:u w:val="single"/>
        </w:rPr>
        <w:t xml:space="preserve">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 </w:t>
      </w:r>
      <w:r w:rsidRPr="00072338">
        <w:rPr>
          <w:rFonts w:ascii="Times New Roman" w:hAnsi="Times New Roman" w:cs="Times New Roman"/>
          <w:sz w:val="24"/>
          <w:szCs w:val="24"/>
        </w:rPr>
        <w:t>Increases to LCFF based on May Revise</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FEDERAL REVENUES: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w:t>
      </w:r>
      <w:r w:rsidRPr="00072338">
        <w:rPr>
          <w:rFonts w:ascii="Times New Roman" w:hAnsi="Times New Roman" w:cs="Times New Roman"/>
          <w:sz w:val="24"/>
          <w:szCs w:val="24"/>
        </w:rPr>
        <w:t xml:space="preserve"> </w:t>
      </w:r>
      <w:r>
        <w:rPr>
          <w:rFonts w:ascii="Times New Roman" w:hAnsi="Times New Roman" w:cs="Times New Roman"/>
          <w:sz w:val="24"/>
          <w:szCs w:val="24"/>
        </w:rPr>
        <w:t>Increase in</w:t>
      </w:r>
      <w:r w:rsidRPr="00072338">
        <w:rPr>
          <w:rFonts w:ascii="Times New Roman" w:hAnsi="Times New Roman" w:cs="Times New Roman"/>
          <w:sz w:val="24"/>
          <w:szCs w:val="24"/>
        </w:rPr>
        <w:t xml:space="preserve"> Special Ed Resources</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OTHER STATE REVENUES: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 </w:t>
      </w:r>
      <w:r>
        <w:rPr>
          <w:rFonts w:ascii="Times New Roman" w:hAnsi="Times New Roman" w:cs="Times New Roman"/>
          <w:sz w:val="24"/>
          <w:szCs w:val="24"/>
        </w:rPr>
        <w:t>Expiration for ELOG program Funds</w:t>
      </w:r>
      <w:r>
        <w:rPr>
          <w:rFonts w:ascii="Times New Roman" w:hAnsi="Times New Roman" w:cs="Times New Roman"/>
          <w:sz w:val="24"/>
          <w:szCs w:val="24"/>
        </w:rPr>
        <w:t>, addition of Art and Music Grant</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LOCAL REVENUES:</w:t>
      </w:r>
    </w:p>
    <w:p w:rsidR="008931F6" w:rsidRDefault="008931F6" w:rsidP="008931F6">
      <w:pPr>
        <w:jc w:val="both"/>
        <w:rPr>
          <w:rFonts w:ascii="Times New Roman" w:hAnsi="Times New Roman" w:cs="Times New Roman"/>
          <w:sz w:val="24"/>
          <w:szCs w:val="24"/>
        </w:rPr>
      </w:pPr>
      <w:r w:rsidRPr="00EB6225">
        <w:rPr>
          <w:rFonts w:ascii="Times New Roman" w:hAnsi="Times New Roman" w:cs="Times New Roman"/>
          <w:b/>
          <w:sz w:val="24"/>
          <w:szCs w:val="24"/>
        </w:rPr>
        <w:t xml:space="preserve">2023-24 Adoption Budget:  </w:t>
      </w:r>
      <w:r w:rsidRPr="00EB6225">
        <w:rPr>
          <w:rFonts w:ascii="Times New Roman" w:hAnsi="Times New Roman" w:cs="Times New Roman"/>
          <w:sz w:val="24"/>
          <w:szCs w:val="24"/>
        </w:rPr>
        <w:t>Reduction in Measure G1 allocation in the Middle School Division</w:t>
      </w:r>
    </w:p>
    <w:p w:rsidR="00EB6225" w:rsidRDefault="00EB6225" w:rsidP="008931F6">
      <w:pPr>
        <w:jc w:val="both"/>
        <w:rPr>
          <w:rFonts w:ascii="Times New Roman" w:hAnsi="Times New Roman" w:cs="Times New Roman"/>
          <w:sz w:val="24"/>
          <w:szCs w:val="24"/>
        </w:rPr>
      </w:pPr>
    </w:p>
    <w:p w:rsidR="00EB6225" w:rsidRDefault="00EB6225" w:rsidP="008931F6">
      <w:pPr>
        <w:jc w:val="both"/>
        <w:rPr>
          <w:rFonts w:ascii="Times New Roman" w:hAnsi="Times New Roman" w:cs="Times New Roman"/>
          <w:sz w:val="24"/>
          <w:szCs w:val="24"/>
        </w:rPr>
      </w:pPr>
    </w:p>
    <w:p w:rsidR="00EB6225" w:rsidRDefault="00EB6225" w:rsidP="008931F6">
      <w:pPr>
        <w:jc w:val="both"/>
        <w:rPr>
          <w:rFonts w:ascii="Times New Roman" w:hAnsi="Times New Roman" w:cs="Times New Roman"/>
          <w:sz w:val="24"/>
          <w:szCs w:val="24"/>
        </w:rPr>
      </w:pPr>
    </w:p>
    <w:p w:rsidR="00EB6225" w:rsidRDefault="00EB6225" w:rsidP="008931F6">
      <w:pPr>
        <w:jc w:val="both"/>
        <w:rPr>
          <w:rFonts w:ascii="Times New Roman" w:hAnsi="Times New Roman" w:cs="Times New Roman"/>
          <w:sz w:val="24"/>
          <w:szCs w:val="24"/>
        </w:rPr>
      </w:pPr>
    </w:p>
    <w:p w:rsidR="00A83D7F" w:rsidRDefault="00A83D7F" w:rsidP="00A83D7F">
      <w:pPr>
        <w:jc w:val="both"/>
        <w:rPr>
          <w:rFonts w:ascii="Times New Roman" w:hAnsi="Times New Roman" w:cs="Times New Roman"/>
          <w:sz w:val="24"/>
          <w:szCs w:val="24"/>
        </w:rPr>
      </w:pPr>
    </w:p>
    <w:p w:rsidR="00135604" w:rsidRDefault="00135604" w:rsidP="00A83D7F">
      <w:pPr>
        <w:jc w:val="both"/>
        <w:rPr>
          <w:rFonts w:ascii="Times New Roman" w:hAnsi="Times New Roman" w:cs="Times New Roman"/>
          <w:sz w:val="24"/>
          <w:szCs w:val="24"/>
        </w:rPr>
      </w:pPr>
    </w:p>
    <w:p w:rsidR="00617C22" w:rsidRDefault="008931F6" w:rsidP="00D116A5">
      <w:pPr>
        <w:jc w:val="both"/>
        <w:rPr>
          <w:rFonts w:ascii="Times New Roman" w:hAnsi="Times New Roman" w:cs="Times New Roman"/>
          <w:sz w:val="24"/>
          <w:szCs w:val="24"/>
        </w:rPr>
      </w:pPr>
      <w:r w:rsidRPr="008931F6">
        <w:drawing>
          <wp:inline distT="0" distB="0" distL="0" distR="0">
            <wp:extent cx="6294120" cy="2219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9690" cy="2235393"/>
                    </a:xfrm>
                    <a:prstGeom prst="rect">
                      <a:avLst/>
                    </a:prstGeom>
                    <a:noFill/>
                    <a:ln>
                      <a:noFill/>
                    </a:ln>
                  </pic:spPr>
                </pic:pic>
              </a:graphicData>
            </a:graphic>
          </wp:inline>
        </w:drawing>
      </w:r>
    </w:p>
    <w:p w:rsidR="008931F6" w:rsidRPr="002A1077" w:rsidRDefault="008931F6" w:rsidP="008931F6">
      <w:pPr>
        <w:jc w:val="both"/>
        <w:rPr>
          <w:rFonts w:ascii="Times New Roman" w:hAnsi="Times New Roman" w:cs="Times New Roman"/>
          <w:u w:val="single"/>
        </w:rPr>
      </w:pPr>
      <w:r w:rsidRPr="002A1077">
        <w:rPr>
          <w:rFonts w:ascii="Times New Roman" w:hAnsi="Times New Roman" w:cs="Times New Roman"/>
          <w:b/>
          <w:u w:val="single"/>
        </w:rPr>
        <w:t>LCFF SOURCES:</w:t>
      </w:r>
      <w:r w:rsidRPr="002A1077">
        <w:rPr>
          <w:rFonts w:ascii="Times New Roman" w:hAnsi="Times New Roman" w:cs="Times New Roman"/>
          <w:u w:val="single"/>
        </w:rPr>
        <w:t xml:space="preserve">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 </w:t>
      </w:r>
      <w:r w:rsidRPr="00072338">
        <w:rPr>
          <w:rFonts w:ascii="Times New Roman" w:hAnsi="Times New Roman" w:cs="Times New Roman"/>
          <w:sz w:val="24"/>
          <w:szCs w:val="24"/>
        </w:rPr>
        <w:t>Increases to LCFF based on May Revise</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FEDERAL REVENUES: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w:t>
      </w:r>
      <w:r w:rsidRPr="00072338">
        <w:rPr>
          <w:rFonts w:ascii="Times New Roman" w:hAnsi="Times New Roman" w:cs="Times New Roman"/>
          <w:sz w:val="24"/>
          <w:szCs w:val="24"/>
        </w:rPr>
        <w:t xml:space="preserve"> </w:t>
      </w:r>
      <w:r>
        <w:rPr>
          <w:rFonts w:ascii="Times New Roman" w:hAnsi="Times New Roman" w:cs="Times New Roman"/>
          <w:sz w:val="24"/>
          <w:szCs w:val="24"/>
        </w:rPr>
        <w:t>ESSER III funding used in prior year</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OTHER STATE REVENUES: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Adoption Budget: </w:t>
      </w:r>
      <w:r>
        <w:rPr>
          <w:rFonts w:ascii="Times New Roman" w:hAnsi="Times New Roman" w:cs="Times New Roman"/>
          <w:sz w:val="24"/>
          <w:szCs w:val="24"/>
        </w:rPr>
        <w:t>Expiration for ELOG program Funds</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LOCAL REVENUES:</w:t>
      </w:r>
    </w:p>
    <w:p w:rsidR="008931F6" w:rsidRPr="008931F6" w:rsidRDefault="008931F6" w:rsidP="008931F6">
      <w:pPr>
        <w:jc w:val="both"/>
        <w:rPr>
          <w:rFonts w:ascii="Times New Roman" w:hAnsi="Times New Roman" w:cs="Times New Roman"/>
        </w:rPr>
      </w:pPr>
      <w:r w:rsidRPr="002A1077">
        <w:rPr>
          <w:rFonts w:ascii="Times New Roman" w:hAnsi="Times New Roman" w:cs="Times New Roman"/>
          <w:b/>
        </w:rPr>
        <w:t>202</w:t>
      </w:r>
      <w:r>
        <w:rPr>
          <w:rFonts w:ascii="Times New Roman" w:hAnsi="Times New Roman" w:cs="Times New Roman"/>
          <w:b/>
        </w:rPr>
        <w:t>3</w:t>
      </w:r>
      <w:r w:rsidRPr="002A1077">
        <w:rPr>
          <w:rFonts w:ascii="Times New Roman" w:hAnsi="Times New Roman" w:cs="Times New Roman"/>
          <w:b/>
        </w:rPr>
        <w:t>-2</w:t>
      </w:r>
      <w:r>
        <w:rPr>
          <w:rFonts w:ascii="Times New Roman" w:hAnsi="Times New Roman" w:cs="Times New Roman"/>
          <w:b/>
        </w:rPr>
        <w:t>4</w:t>
      </w:r>
      <w:r w:rsidRPr="002A1077">
        <w:rPr>
          <w:rFonts w:ascii="Times New Roman" w:hAnsi="Times New Roman" w:cs="Times New Roman"/>
          <w:b/>
        </w:rPr>
        <w:t xml:space="preserve"> Adoption Budget:  </w:t>
      </w:r>
      <w:r>
        <w:rPr>
          <w:rFonts w:ascii="Times New Roman" w:hAnsi="Times New Roman" w:cs="Times New Roman"/>
        </w:rPr>
        <w:t>Increase in Special Education funding</w:t>
      </w:r>
    </w:p>
    <w:p w:rsidR="00687FE6" w:rsidRPr="00B665DB" w:rsidRDefault="00687FE6" w:rsidP="00687FE6">
      <w:pPr>
        <w:jc w:val="both"/>
        <w:rPr>
          <w:rFonts w:ascii="Times New Roman" w:hAnsi="Times New Roman" w:cs="Times New Roman"/>
          <w:b/>
          <w:sz w:val="24"/>
          <w:szCs w:val="24"/>
          <w:u w:val="single"/>
        </w:rPr>
      </w:pPr>
      <w:r w:rsidRPr="00B665DB">
        <w:rPr>
          <w:rFonts w:ascii="Times New Roman" w:hAnsi="Times New Roman" w:cs="Times New Roman"/>
          <w:b/>
          <w:sz w:val="24"/>
          <w:szCs w:val="24"/>
          <w:u w:val="single"/>
        </w:rPr>
        <w:t>Expenses</w:t>
      </w:r>
    </w:p>
    <w:p w:rsidR="009C6E23" w:rsidRDefault="00747DE4" w:rsidP="00687FE6">
      <w:pPr>
        <w:jc w:val="both"/>
        <w:rPr>
          <w:rFonts w:ascii="Times New Roman" w:hAnsi="Times New Roman" w:cs="Times New Roman"/>
          <w:sz w:val="24"/>
          <w:szCs w:val="24"/>
        </w:rPr>
      </w:pPr>
      <w:r>
        <w:rPr>
          <w:rFonts w:ascii="Times New Roman" w:hAnsi="Times New Roman" w:cs="Times New Roman"/>
          <w:sz w:val="24"/>
          <w:szCs w:val="24"/>
        </w:rPr>
        <w:t>AIMS K-12 College Prep</w:t>
      </w:r>
      <w:r w:rsidR="002757CC" w:rsidRPr="00B665DB">
        <w:rPr>
          <w:rFonts w:ascii="Times New Roman" w:hAnsi="Times New Roman" w:cs="Times New Roman"/>
          <w:sz w:val="24"/>
          <w:szCs w:val="24"/>
        </w:rPr>
        <w:t xml:space="preserve"> </w:t>
      </w:r>
      <w:r w:rsidR="00073BA9" w:rsidRPr="00B665DB">
        <w:rPr>
          <w:rFonts w:ascii="Times New Roman" w:hAnsi="Times New Roman" w:cs="Times New Roman"/>
          <w:sz w:val="24"/>
          <w:szCs w:val="24"/>
        </w:rPr>
        <w:t>20</w:t>
      </w:r>
      <w:r w:rsidR="002757CC" w:rsidRPr="00B665DB">
        <w:rPr>
          <w:rFonts w:ascii="Times New Roman" w:hAnsi="Times New Roman" w:cs="Times New Roman"/>
          <w:sz w:val="24"/>
          <w:szCs w:val="24"/>
        </w:rPr>
        <w:t>2</w:t>
      </w:r>
      <w:r w:rsidR="003B1127">
        <w:rPr>
          <w:rFonts w:ascii="Times New Roman" w:hAnsi="Times New Roman" w:cs="Times New Roman"/>
          <w:sz w:val="24"/>
          <w:szCs w:val="24"/>
        </w:rPr>
        <w:t>3</w:t>
      </w:r>
      <w:r w:rsidR="00073BA9" w:rsidRPr="00B665DB">
        <w:rPr>
          <w:rFonts w:ascii="Times New Roman" w:hAnsi="Times New Roman" w:cs="Times New Roman"/>
          <w:sz w:val="24"/>
          <w:szCs w:val="24"/>
        </w:rPr>
        <w:t>-</w:t>
      </w:r>
      <w:r w:rsidR="002757CC" w:rsidRPr="00B665DB">
        <w:rPr>
          <w:rFonts w:ascii="Times New Roman" w:hAnsi="Times New Roman" w:cs="Times New Roman"/>
          <w:sz w:val="24"/>
          <w:szCs w:val="24"/>
        </w:rPr>
        <w:t>2</w:t>
      </w:r>
      <w:r w:rsidR="003B1127">
        <w:rPr>
          <w:rFonts w:ascii="Times New Roman" w:hAnsi="Times New Roman" w:cs="Times New Roman"/>
          <w:sz w:val="24"/>
          <w:szCs w:val="24"/>
        </w:rPr>
        <w:t>4</w:t>
      </w:r>
      <w:r w:rsidR="003615F6">
        <w:rPr>
          <w:rFonts w:ascii="Times New Roman" w:hAnsi="Times New Roman" w:cs="Times New Roman"/>
          <w:sz w:val="24"/>
          <w:szCs w:val="24"/>
        </w:rPr>
        <w:t xml:space="preserve"> Adoption Budget</w:t>
      </w:r>
      <w:r w:rsidR="002757CC" w:rsidRPr="00B665DB">
        <w:rPr>
          <w:rFonts w:ascii="Times New Roman" w:hAnsi="Times New Roman" w:cs="Times New Roman"/>
          <w:sz w:val="24"/>
          <w:szCs w:val="24"/>
        </w:rPr>
        <w:t xml:space="preserve"> reflects </w:t>
      </w:r>
      <w:r w:rsidR="002757CC" w:rsidRPr="001B21E0">
        <w:rPr>
          <w:rFonts w:ascii="Times New Roman" w:hAnsi="Times New Roman" w:cs="Times New Roman"/>
          <w:sz w:val="24"/>
          <w:szCs w:val="24"/>
        </w:rPr>
        <w:t xml:space="preserve">a </w:t>
      </w:r>
      <w:r w:rsidR="000E11CB" w:rsidRPr="001B21E0">
        <w:rPr>
          <w:rFonts w:ascii="Times New Roman" w:hAnsi="Times New Roman" w:cs="Times New Roman"/>
          <w:sz w:val="24"/>
          <w:szCs w:val="24"/>
        </w:rPr>
        <w:t>4</w:t>
      </w:r>
      <w:r w:rsidR="003B1127">
        <w:rPr>
          <w:rFonts w:ascii="Times New Roman" w:hAnsi="Times New Roman" w:cs="Times New Roman"/>
          <w:sz w:val="24"/>
          <w:szCs w:val="24"/>
        </w:rPr>
        <w:t>6</w:t>
      </w:r>
      <w:r w:rsidR="002757CC" w:rsidRPr="001B21E0">
        <w:rPr>
          <w:rFonts w:ascii="Times New Roman" w:hAnsi="Times New Roman" w:cs="Times New Roman"/>
          <w:sz w:val="24"/>
          <w:szCs w:val="24"/>
        </w:rPr>
        <w:t xml:space="preserve">% investment in Personnel expenses and </w:t>
      </w:r>
      <w:r w:rsidR="00876FA9" w:rsidRPr="001B21E0">
        <w:rPr>
          <w:rFonts w:ascii="Times New Roman" w:hAnsi="Times New Roman" w:cs="Times New Roman"/>
          <w:sz w:val="24"/>
          <w:szCs w:val="24"/>
        </w:rPr>
        <w:t>5</w:t>
      </w:r>
      <w:r w:rsidR="003B1127">
        <w:rPr>
          <w:rFonts w:ascii="Times New Roman" w:hAnsi="Times New Roman" w:cs="Times New Roman"/>
          <w:sz w:val="24"/>
          <w:szCs w:val="24"/>
        </w:rPr>
        <w:t>4</w:t>
      </w:r>
      <w:r w:rsidR="002757CC" w:rsidRPr="001B21E0">
        <w:rPr>
          <w:rFonts w:ascii="Times New Roman" w:hAnsi="Times New Roman" w:cs="Times New Roman"/>
          <w:sz w:val="24"/>
          <w:szCs w:val="24"/>
        </w:rPr>
        <w:t>% allocated to the operations of the organization.</w:t>
      </w:r>
      <w:r w:rsidR="00760D46" w:rsidRPr="001B21E0">
        <w:rPr>
          <w:rFonts w:ascii="Times New Roman" w:hAnsi="Times New Roman" w:cs="Times New Roman"/>
          <w:sz w:val="24"/>
          <w:szCs w:val="24"/>
        </w:rPr>
        <w:t xml:space="preserve"> </w:t>
      </w:r>
      <w:r w:rsidR="008F24C3" w:rsidRPr="001B21E0">
        <w:rPr>
          <w:rFonts w:ascii="Times New Roman" w:hAnsi="Times New Roman" w:cs="Times New Roman"/>
          <w:sz w:val="24"/>
          <w:szCs w:val="24"/>
        </w:rPr>
        <w:t>This</w:t>
      </w:r>
      <w:r w:rsidR="00876FA9" w:rsidRPr="001B21E0">
        <w:rPr>
          <w:rFonts w:ascii="Times New Roman" w:hAnsi="Times New Roman" w:cs="Times New Roman"/>
          <w:sz w:val="24"/>
          <w:szCs w:val="24"/>
        </w:rPr>
        <w:t xml:space="preserve"> </w:t>
      </w:r>
      <w:r w:rsidR="003615F6">
        <w:rPr>
          <w:rFonts w:ascii="Times New Roman" w:hAnsi="Times New Roman" w:cs="Times New Roman"/>
          <w:sz w:val="24"/>
          <w:szCs w:val="24"/>
        </w:rPr>
        <w:t xml:space="preserve">investment composition </w:t>
      </w:r>
      <w:r w:rsidR="003B1127">
        <w:rPr>
          <w:rFonts w:ascii="Times New Roman" w:hAnsi="Times New Roman" w:cs="Times New Roman"/>
          <w:sz w:val="24"/>
          <w:szCs w:val="24"/>
        </w:rPr>
        <w:t>decreased by 3% in personnel allocation due to the increase in sub cost in the operations budget between</w:t>
      </w:r>
      <w:r w:rsidR="003615F6">
        <w:rPr>
          <w:rFonts w:ascii="Times New Roman" w:hAnsi="Times New Roman" w:cs="Times New Roman"/>
          <w:sz w:val="24"/>
          <w:szCs w:val="24"/>
        </w:rPr>
        <w:t xml:space="preserve"> the 202</w:t>
      </w:r>
      <w:r w:rsidR="003B1127">
        <w:rPr>
          <w:rFonts w:ascii="Times New Roman" w:hAnsi="Times New Roman" w:cs="Times New Roman"/>
          <w:sz w:val="24"/>
          <w:szCs w:val="24"/>
        </w:rPr>
        <w:t>2</w:t>
      </w:r>
      <w:r w:rsidR="003615F6">
        <w:rPr>
          <w:rFonts w:ascii="Times New Roman" w:hAnsi="Times New Roman" w:cs="Times New Roman"/>
          <w:sz w:val="24"/>
          <w:szCs w:val="24"/>
        </w:rPr>
        <w:t>-2</w:t>
      </w:r>
      <w:r w:rsidR="003B1127">
        <w:rPr>
          <w:rFonts w:ascii="Times New Roman" w:hAnsi="Times New Roman" w:cs="Times New Roman"/>
          <w:sz w:val="24"/>
          <w:szCs w:val="24"/>
        </w:rPr>
        <w:t>3</w:t>
      </w:r>
      <w:r w:rsidR="003615F6">
        <w:rPr>
          <w:rFonts w:ascii="Times New Roman" w:hAnsi="Times New Roman" w:cs="Times New Roman"/>
          <w:sz w:val="24"/>
          <w:szCs w:val="24"/>
        </w:rPr>
        <w:t xml:space="preserve"> and 202</w:t>
      </w:r>
      <w:r w:rsidR="003B1127">
        <w:rPr>
          <w:rFonts w:ascii="Times New Roman" w:hAnsi="Times New Roman" w:cs="Times New Roman"/>
          <w:sz w:val="24"/>
          <w:szCs w:val="24"/>
        </w:rPr>
        <w:t>3</w:t>
      </w:r>
      <w:r w:rsidR="003615F6">
        <w:rPr>
          <w:rFonts w:ascii="Times New Roman" w:hAnsi="Times New Roman" w:cs="Times New Roman"/>
          <w:sz w:val="24"/>
          <w:szCs w:val="24"/>
        </w:rPr>
        <w:t>-2</w:t>
      </w:r>
      <w:r w:rsidR="003B1127">
        <w:rPr>
          <w:rFonts w:ascii="Times New Roman" w:hAnsi="Times New Roman" w:cs="Times New Roman"/>
          <w:sz w:val="24"/>
          <w:szCs w:val="24"/>
        </w:rPr>
        <w:t>4</w:t>
      </w:r>
      <w:r w:rsidR="003615F6">
        <w:rPr>
          <w:rFonts w:ascii="Times New Roman" w:hAnsi="Times New Roman" w:cs="Times New Roman"/>
          <w:sz w:val="24"/>
          <w:szCs w:val="24"/>
        </w:rPr>
        <w:t xml:space="preserve"> fiscal years.</w:t>
      </w:r>
      <w:r w:rsidR="00876FA9" w:rsidRPr="001B21E0">
        <w:rPr>
          <w:rFonts w:ascii="Times New Roman" w:hAnsi="Times New Roman" w:cs="Times New Roman"/>
          <w:sz w:val="24"/>
          <w:szCs w:val="24"/>
        </w:rPr>
        <w:t xml:space="preserve"> </w:t>
      </w:r>
      <w:r w:rsidR="003B1127">
        <w:rPr>
          <w:rFonts w:ascii="Times New Roman" w:hAnsi="Times New Roman" w:cs="Times New Roman"/>
          <w:sz w:val="24"/>
          <w:szCs w:val="24"/>
        </w:rPr>
        <w:t>AIMS K-12 Teacher and Non-Exempt salary schedules where re-aligned in the 2023-2024 fiscal year to reflect an 8% increase. The</w:t>
      </w:r>
      <w:r w:rsidR="00711411">
        <w:rPr>
          <w:rFonts w:ascii="Times New Roman" w:hAnsi="Times New Roman" w:cs="Times New Roman"/>
          <w:sz w:val="24"/>
          <w:szCs w:val="24"/>
        </w:rPr>
        <w:t xml:space="preserve"> </w:t>
      </w:r>
      <w:r w:rsidR="000E11CB" w:rsidRPr="001B21E0">
        <w:rPr>
          <w:rFonts w:ascii="Times New Roman" w:hAnsi="Times New Roman" w:cs="Times New Roman"/>
          <w:sz w:val="24"/>
          <w:szCs w:val="24"/>
        </w:rPr>
        <w:t>increase</w:t>
      </w:r>
      <w:r w:rsidR="003B1127">
        <w:rPr>
          <w:rFonts w:ascii="Times New Roman" w:hAnsi="Times New Roman" w:cs="Times New Roman"/>
          <w:sz w:val="24"/>
          <w:szCs w:val="24"/>
        </w:rPr>
        <w:t>d</w:t>
      </w:r>
      <w:r w:rsidR="00711411">
        <w:rPr>
          <w:rFonts w:ascii="Times New Roman" w:hAnsi="Times New Roman" w:cs="Times New Roman"/>
          <w:sz w:val="24"/>
          <w:szCs w:val="24"/>
        </w:rPr>
        <w:t xml:space="preserve"> cost of facility operations, </w:t>
      </w:r>
      <w:r w:rsidR="00876FA9" w:rsidRPr="001B21E0">
        <w:rPr>
          <w:rFonts w:ascii="Times New Roman" w:hAnsi="Times New Roman" w:cs="Times New Roman"/>
          <w:sz w:val="24"/>
          <w:szCs w:val="24"/>
        </w:rPr>
        <w:t xml:space="preserve">substitute services, insurance rates as well as other maintenance and cleaning factors </w:t>
      </w:r>
      <w:r w:rsidR="000E11CB" w:rsidRPr="001B21E0">
        <w:rPr>
          <w:rFonts w:ascii="Times New Roman" w:hAnsi="Times New Roman" w:cs="Times New Roman"/>
          <w:sz w:val="24"/>
          <w:szCs w:val="24"/>
        </w:rPr>
        <w:t xml:space="preserve">continue to </w:t>
      </w:r>
      <w:r w:rsidR="00876FA9" w:rsidRPr="001B21E0">
        <w:rPr>
          <w:rFonts w:ascii="Times New Roman" w:hAnsi="Times New Roman" w:cs="Times New Roman"/>
          <w:sz w:val="24"/>
          <w:szCs w:val="24"/>
        </w:rPr>
        <w:t>pla</w:t>
      </w:r>
      <w:r w:rsidR="00711411">
        <w:rPr>
          <w:rFonts w:ascii="Times New Roman" w:hAnsi="Times New Roman" w:cs="Times New Roman"/>
          <w:sz w:val="24"/>
          <w:szCs w:val="24"/>
        </w:rPr>
        <w:t>gue the District</w:t>
      </w:r>
      <w:proofErr w:type="gramStart"/>
      <w:r w:rsidR="003B1127">
        <w:rPr>
          <w:rFonts w:ascii="Times New Roman" w:hAnsi="Times New Roman" w:cs="Times New Roman"/>
          <w:sz w:val="24"/>
          <w:szCs w:val="24"/>
        </w:rPr>
        <w:t xml:space="preserve">. </w:t>
      </w:r>
      <w:proofErr w:type="gramEnd"/>
      <w:r w:rsidR="003B1127">
        <w:rPr>
          <w:rFonts w:ascii="Times New Roman" w:hAnsi="Times New Roman" w:cs="Times New Roman"/>
          <w:sz w:val="24"/>
          <w:szCs w:val="24"/>
        </w:rPr>
        <w:t xml:space="preserve">The OUSD Settlement payment will be finalized during the 2023-2024 academic year. </w:t>
      </w:r>
      <w:r w:rsidR="00711411">
        <w:rPr>
          <w:rFonts w:ascii="Times New Roman" w:hAnsi="Times New Roman" w:cs="Times New Roman"/>
          <w:sz w:val="24"/>
          <w:szCs w:val="24"/>
        </w:rPr>
        <w:t>The t</w:t>
      </w:r>
      <w:r w:rsidR="00CD629C" w:rsidRPr="001B21E0">
        <w:rPr>
          <w:rFonts w:ascii="Times New Roman" w:hAnsi="Times New Roman" w:cs="Times New Roman"/>
          <w:sz w:val="24"/>
          <w:szCs w:val="24"/>
        </w:rPr>
        <w:t>otal expenses for the 20</w:t>
      </w:r>
      <w:r w:rsidR="000D1A1A" w:rsidRPr="001B21E0">
        <w:rPr>
          <w:rFonts w:ascii="Times New Roman" w:hAnsi="Times New Roman" w:cs="Times New Roman"/>
          <w:sz w:val="24"/>
          <w:szCs w:val="24"/>
        </w:rPr>
        <w:t>2</w:t>
      </w:r>
      <w:r w:rsidR="003B1127">
        <w:rPr>
          <w:rFonts w:ascii="Times New Roman" w:hAnsi="Times New Roman" w:cs="Times New Roman"/>
          <w:sz w:val="24"/>
          <w:szCs w:val="24"/>
        </w:rPr>
        <w:t>3</w:t>
      </w:r>
      <w:r w:rsidR="00CD629C" w:rsidRPr="001B21E0">
        <w:rPr>
          <w:rFonts w:ascii="Times New Roman" w:hAnsi="Times New Roman" w:cs="Times New Roman"/>
          <w:sz w:val="24"/>
          <w:szCs w:val="24"/>
        </w:rPr>
        <w:t>-202</w:t>
      </w:r>
      <w:r w:rsidR="003B1127">
        <w:rPr>
          <w:rFonts w:ascii="Times New Roman" w:hAnsi="Times New Roman" w:cs="Times New Roman"/>
          <w:sz w:val="24"/>
          <w:szCs w:val="24"/>
        </w:rPr>
        <w:t>4</w:t>
      </w:r>
      <w:r w:rsidR="00CD629C" w:rsidRPr="001B21E0">
        <w:rPr>
          <w:rFonts w:ascii="Times New Roman" w:hAnsi="Times New Roman" w:cs="Times New Roman"/>
          <w:sz w:val="24"/>
          <w:szCs w:val="24"/>
        </w:rPr>
        <w:t xml:space="preserve"> </w:t>
      </w:r>
      <w:r w:rsidR="003B1127">
        <w:rPr>
          <w:rFonts w:ascii="Times New Roman" w:hAnsi="Times New Roman" w:cs="Times New Roman"/>
          <w:sz w:val="24"/>
          <w:szCs w:val="24"/>
        </w:rPr>
        <w:t>AIMS K-12 college Prep District</w:t>
      </w:r>
      <w:r w:rsidR="00CD629C" w:rsidRPr="001B21E0">
        <w:rPr>
          <w:rFonts w:ascii="Times New Roman" w:hAnsi="Times New Roman" w:cs="Times New Roman"/>
          <w:sz w:val="24"/>
          <w:szCs w:val="24"/>
        </w:rPr>
        <w:t xml:space="preserve"> are </w:t>
      </w:r>
      <w:r w:rsidR="000D1A1A" w:rsidRPr="001B21E0">
        <w:rPr>
          <w:rFonts w:ascii="Times New Roman" w:hAnsi="Times New Roman" w:cs="Times New Roman"/>
          <w:sz w:val="24"/>
          <w:szCs w:val="24"/>
        </w:rPr>
        <w:t xml:space="preserve">projected at </w:t>
      </w:r>
      <w:r w:rsidR="00CD629C" w:rsidRPr="001B21E0">
        <w:rPr>
          <w:rFonts w:ascii="Times New Roman" w:hAnsi="Times New Roman" w:cs="Times New Roman"/>
          <w:sz w:val="24"/>
          <w:szCs w:val="24"/>
        </w:rPr>
        <w:t>$</w:t>
      </w:r>
      <w:r w:rsidR="000D615F">
        <w:rPr>
          <w:rFonts w:ascii="Times New Roman" w:hAnsi="Times New Roman" w:cs="Times New Roman"/>
          <w:sz w:val="24"/>
          <w:szCs w:val="24"/>
        </w:rPr>
        <w:t>2</w:t>
      </w:r>
      <w:r w:rsidR="003B1127">
        <w:rPr>
          <w:rFonts w:ascii="Times New Roman" w:hAnsi="Times New Roman" w:cs="Times New Roman"/>
          <w:sz w:val="24"/>
          <w:szCs w:val="24"/>
        </w:rPr>
        <w:t>4</w:t>
      </w:r>
      <w:r w:rsidR="000D615F">
        <w:rPr>
          <w:rFonts w:ascii="Times New Roman" w:hAnsi="Times New Roman" w:cs="Times New Roman"/>
          <w:sz w:val="24"/>
          <w:szCs w:val="24"/>
        </w:rPr>
        <w:t>,</w:t>
      </w:r>
      <w:r w:rsidR="003B1127">
        <w:rPr>
          <w:rFonts w:ascii="Times New Roman" w:hAnsi="Times New Roman" w:cs="Times New Roman"/>
          <w:sz w:val="24"/>
          <w:szCs w:val="24"/>
        </w:rPr>
        <w:t>045</w:t>
      </w:r>
      <w:r w:rsidR="000D615F">
        <w:rPr>
          <w:rFonts w:ascii="Times New Roman" w:hAnsi="Times New Roman" w:cs="Times New Roman"/>
          <w:sz w:val="24"/>
          <w:szCs w:val="24"/>
        </w:rPr>
        <w:t>,</w:t>
      </w:r>
      <w:r w:rsidR="003B1127">
        <w:rPr>
          <w:rFonts w:ascii="Times New Roman" w:hAnsi="Times New Roman" w:cs="Times New Roman"/>
          <w:sz w:val="24"/>
          <w:szCs w:val="24"/>
        </w:rPr>
        <w:t>577</w:t>
      </w:r>
      <w:r w:rsidR="00612352" w:rsidRPr="001B21E0">
        <w:rPr>
          <w:rFonts w:ascii="Times New Roman" w:hAnsi="Times New Roman" w:cs="Times New Roman"/>
          <w:sz w:val="24"/>
          <w:szCs w:val="24"/>
        </w:rPr>
        <w:t>.</w:t>
      </w:r>
    </w:p>
    <w:p w:rsidR="00135604" w:rsidRDefault="00135604" w:rsidP="00687FE6">
      <w:pPr>
        <w:jc w:val="both"/>
        <w:rPr>
          <w:rFonts w:ascii="Times New Roman" w:hAnsi="Times New Roman" w:cs="Times New Roman"/>
          <w:sz w:val="24"/>
          <w:szCs w:val="24"/>
        </w:rPr>
      </w:pPr>
    </w:p>
    <w:p w:rsidR="00C02329" w:rsidRDefault="00C02329" w:rsidP="00687FE6">
      <w:pPr>
        <w:jc w:val="both"/>
        <w:rPr>
          <w:rFonts w:ascii="Times New Roman" w:hAnsi="Times New Roman" w:cs="Times New Roman"/>
          <w:sz w:val="24"/>
          <w:szCs w:val="24"/>
        </w:rPr>
      </w:pPr>
    </w:p>
    <w:p w:rsidR="00C02329" w:rsidRDefault="00C02329" w:rsidP="00687FE6">
      <w:pPr>
        <w:jc w:val="both"/>
        <w:rPr>
          <w:rFonts w:ascii="Times New Roman" w:hAnsi="Times New Roman" w:cs="Times New Roman"/>
          <w:sz w:val="24"/>
          <w:szCs w:val="24"/>
        </w:rPr>
      </w:pPr>
    </w:p>
    <w:p w:rsidR="003B1127" w:rsidRDefault="003B1127" w:rsidP="00687FE6">
      <w:pPr>
        <w:jc w:val="both"/>
        <w:rPr>
          <w:rFonts w:ascii="Times New Roman" w:hAnsi="Times New Roman" w:cs="Times New Roman"/>
          <w:sz w:val="24"/>
          <w:szCs w:val="24"/>
        </w:rPr>
      </w:pPr>
    </w:p>
    <w:p w:rsidR="00C02329" w:rsidRDefault="00C02329" w:rsidP="00687FE6">
      <w:pPr>
        <w:jc w:val="both"/>
        <w:rPr>
          <w:rFonts w:ascii="Times New Roman" w:hAnsi="Times New Roman" w:cs="Times New Roman"/>
          <w:sz w:val="24"/>
          <w:szCs w:val="24"/>
        </w:rPr>
      </w:pPr>
    </w:p>
    <w:p w:rsidR="002757CC" w:rsidRDefault="003B1127" w:rsidP="009C6E2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2C65DE">
            <wp:extent cx="4749165" cy="27559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9165" cy="2755900"/>
                    </a:xfrm>
                    <a:prstGeom prst="rect">
                      <a:avLst/>
                    </a:prstGeom>
                    <a:noFill/>
                  </pic:spPr>
                </pic:pic>
              </a:graphicData>
            </a:graphic>
          </wp:inline>
        </w:drawing>
      </w:r>
    </w:p>
    <w:p w:rsidR="00DB67FC" w:rsidRDefault="00760D46" w:rsidP="00876FA9">
      <w:pPr>
        <w:jc w:val="both"/>
        <w:rPr>
          <w:rFonts w:ascii="Times New Roman" w:hAnsi="Times New Roman" w:cs="Times New Roman"/>
          <w:sz w:val="24"/>
          <w:szCs w:val="24"/>
        </w:rPr>
      </w:pPr>
      <w:r w:rsidRPr="00760D46">
        <w:rPr>
          <w:noProof/>
        </w:rPr>
        <mc:AlternateContent>
          <mc:Choice Requires="wps">
            <w:drawing>
              <wp:anchor distT="0" distB="0" distL="114300" distR="114300" simplePos="0" relativeHeight="251668480" behindDoc="0" locked="0" layoutInCell="1" allowOverlap="1" wp14:anchorId="240E59BD" wp14:editId="559571D7">
                <wp:simplePos x="0" y="0"/>
                <wp:positionH relativeFrom="column">
                  <wp:posOffset>2152650</wp:posOffset>
                </wp:positionH>
                <wp:positionV relativeFrom="paragraph">
                  <wp:posOffset>1632585</wp:posOffset>
                </wp:positionV>
                <wp:extent cx="438150" cy="371475"/>
                <wp:effectExtent l="0" t="0" r="0" b="0"/>
                <wp:wrapNone/>
                <wp:docPr id="22"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8150" cy="371475"/>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A57D3F" w:rsidRDefault="00A57D3F" w:rsidP="00760D46">
                            <w:pPr>
                              <w:pStyle w:val="NormalWeb"/>
                              <w:spacing w:before="0" w:beforeAutospacing="0" w:after="0" w:afterAutospacing="0"/>
                            </w:pPr>
                            <w:r>
                              <w:rPr>
                                <w:rFonts w:asciiTheme="minorHAnsi" w:hAnsi="Calibri" w:cstheme="minorBidi"/>
                                <w:color w:val="FFFFFF" w:themeColor="background1"/>
                                <w:sz w:val="22"/>
                                <w:szCs w:val="22"/>
                              </w:rPr>
                              <w:t>55%</w:t>
                            </w:r>
                          </w:p>
                        </w:txbxContent>
                      </wps:txbx>
                      <wps:bodyPr vertOverflow="clip" horzOverflow="clip" wrap="square" rtlCol="0" anchor="t"/>
                    </wps:wsp>
                  </a:graphicData>
                </a:graphic>
              </wp:anchor>
            </w:drawing>
          </mc:Choice>
          <mc:Fallback>
            <w:pict>
              <v:shapetype w14:anchorId="240E59BD" id="_x0000_t202" coordsize="21600,21600" o:spt="202" path="m,l,21600r21600,l21600,xe">
                <v:stroke joinstyle="miter"/>
                <v:path gradientshapeok="t" o:connecttype="rect"/>
              </v:shapetype>
              <v:shape id="TextBox 6" o:spid="_x0000_s1026" type="#_x0000_t202" style="position:absolute;left:0;text-align:left;margin-left:169.5pt;margin-top:128.55pt;width:34.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" fillcolor="white [3201]" stroked="f">
                <v:fill opacity="0"/>
                <v:textbox>
                  <w:txbxContent>
                    <w:p w:rsidR="00A57D3F" w:rsidRDefault="00A57D3F" w:rsidP="00760D46">
                      <w:pPr>
                        <w:pStyle w:val="NormalWeb"/>
                        <w:spacing w:before="0" w:beforeAutospacing="0" w:after="0" w:afterAutospacing="0"/>
                      </w:pPr>
                      <w:r>
                        <w:rPr>
                          <w:rFonts w:asciiTheme="minorHAnsi" w:hAnsi="Calibri" w:cstheme="minorBidi"/>
                          <w:color w:val="FFFFFF" w:themeColor="background1"/>
                          <w:sz w:val="22"/>
                          <w:szCs w:val="22"/>
                        </w:rPr>
                        <w:t>55%</w:t>
                      </w:r>
                    </w:p>
                  </w:txbxContent>
                </v:textbox>
              </v:shape>
            </w:pict>
          </mc:Fallback>
        </mc:AlternateContent>
      </w:r>
      <w:r w:rsidR="00503954">
        <w:rPr>
          <w:rFonts w:ascii="Times New Roman" w:hAnsi="Times New Roman" w:cs="Times New Roman"/>
          <w:b/>
          <w:noProof/>
          <w:sz w:val="24"/>
          <w:szCs w:val="24"/>
        </w:rPr>
        <w:drawing>
          <wp:anchor distT="0" distB="0" distL="114300" distR="114300" simplePos="0" relativeHeight="251666432" behindDoc="0" locked="0" layoutInCell="1" allowOverlap="1" wp14:anchorId="60CE5505">
            <wp:simplePos x="0" y="0"/>
            <wp:positionH relativeFrom="column">
              <wp:posOffset>3600450</wp:posOffset>
            </wp:positionH>
            <wp:positionV relativeFrom="paragraph">
              <wp:posOffset>1670685</wp:posOffset>
            </wp:positionV>
            <wp:extent cx="429768" cy="37490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768" cy="374904"/>
                    </a:xfrm>
                    <a:prstGeom prst="rect">
                      <a:avLst/>
                    </a:prstGeom>
                    <a:noFill/>
                  </pic:spPr>
                </pic:pic>
              </a:graphicData>
            </a:graphic>
            <wp14:sizeRelH relativeFrom="margin">
              <wp14:pctWidth>0</wp14:pctWidth>
            </wp14:sizeRelH>
            <wp14:sizeRelV relativeFrom="margin">
              <wp14:pctHeight>0</wp14:pctHeight>
            </wp14:sizeRelV>
          </wp:anchor>
        </w:drawing>
      </w:r>
      <w:r w:rsidR="00DB67FC" w:rsidRPr="00DB67FC">
        <w:rPr>
          <w:rFonts w:ascii="Times New Roman" w:hAnsi="Times New Roman" w:cs="Times New Roman"/>
          <w:sz w:val="24"/>
          <w:szCs w:val="24"/>
        </w:rPr>
        <w:t>Expense Allocation for each school is reflected below. Any changes to budget allocation are outlined as well</w:t>
      </w:r>
      <w:r w:rsidR="00DB67FC">
        <w:rPr>
          <w:rFonts w:ascii="Times New Roman" w:hAnsi="Times New Roman" w:cs="Times New Roman"/>
          <w:sz w:val="24"/>
          <w:szCs w:val="24"/>
        </w:rPr>
        <w:t>.</w:t>
      </w:r>
    </w:p>
    <w:p w:rsidR="009C6E23" w:rsidRDefault="003B1127" w:rsidP="00876FA9">
      <w:pPr>
        <w:jc w:val="both"/>
        <w:rPr>
          <w:rFonts w:ascii="Times New Roman" w:hAnsi="Times New Roman" w:cs="Times New Roman"/>
          <w:sz w:val="24"/>
          <w:szCs w:val="24"/>
        </w:rPr>
      </w:pPr>
      <w:r w:rsidRPr="003B1127">
        <w:drawing>
          <wp:inline distT="0" distB="0" distL="0" distR="0">
            <wp:extent cx="5941695" cy="2638425"/>
            <wp:effectExtent l="0" t="0" r="190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7468" cy="2640989"/>
                    </a:xfrm>
                    <a:prstGeom prst="rect">
                      <a:avLst/>
                    </a:prstGeom>
                    <a:noFill/>
                    <a:ln>
                      <a:noFill/>
                    </a:ln>
                  </pic:spPr>
                </pic:pic>
              </a:graphicData>
            </a:graphic>
          </wp:inline>
        </w:drawing>
      </w:r>
    </w:p>
    <w:p w:rsidR="003B1127" w:rsidRDefault="003B1127" w:rsidP="00876FA9">
      <w:pPr>
        <w:jc w:val="both"/>
        <w:rPr>
          <w:rFonts w:ascii="Times New Roman" w:hAnsi="Times New Roman" w:cs="Times New Roman"/>
          <w:sz w:val="24"/>
          <w:szCs w:val="24"/>
        </w:rPr>
      </w:pPr>
    </w:p>
    <w:p w:rsidR="003B1127" w:rsidRDefault="003B1127" w:rsidP="00876FA9">
      <w:pPr>
        <w:jc w:val="both"/>
        <w:rPr>
          <w:rFonts w:ascii="Times New Roman" w:hAnsi="Times New Roman" w:cs="Times New Roman"/>
          <w:sz w:val="24"/>
          <w:szCs w:val="24"/>
        </w:rPr>
      </w:pPr>
    </w:p>
    <w:p w:rsidR="003B1127" w:rsidRDefault="003B1127" w:rsidP="00876FA9">
      <w:pPr>
        <w:jc w:val="both"/>
        <w:rPr>
          <w:rFonts w:ascii="Times New Roman" w:hAnsi="Times New Roman" w:cs="Times New Roman"/>
          <w:sz w:val="24"/>
          <w:szCs w:val="24"/>
        </w:rPr>
      </w:pPr>
    </w:p>
    <w:p w:rsidR="003B1127" w:rsidRDefault="003B1127" w:rsidP="00876FA9">
      <w:pPr>
        <w:jc w:val="both"/>
        <w:rPr>
          <w:rFonts w:ascii="Times New Roman" w:hAnsi="Times New Roman" w:cs="Times New Roman"/>
          <w:sz w:val="24"/>
          <w:szCs w:val="24"/>
        </w:rPr>
      </w:pPr>
    </w:p>
    <w:p w:rsidR="003B1127" w:rsidRDefault="003B1127" w:rsidP="00876FA9">
      <w:pPr>
        <w:jc w:val="both"/>
        <w:rPr>
          <w:rFonts w:ascii="Times New Roman" w:hAnsi="Times New Roman" w:cs="Times New Roman"/>
          <w:sz w:val="24"/>
          <w:szCs w:val="24"/>
        </w:rPr>
      </w:pPr>
    </w:p>
    <w:p w:rsidR="003B1127" w:rsidRDefault="003B1127" w:rsidP="00876FA9">
      <w:pPr>
        <w:jc w:val="both"/>
        <w:rPr>
          <w:rFonts w:ascii="Times New Roman" w:hAnsi="Times New Roman" w:cs="Times New Roman"/>
          <w:sz w:val="24"/>
          <w:szCs w:val="24"/>
        </w:rPr>
      </w:pPr>
    </w:p>
    <w:p w:rsidR="009C6E23" w:rsidRDefault="009C6E23" w:rsidP="00876FA9">
      <w:pPr>
        <w:jc w:val="both"/>
        <w:rPr>
          <w:rFonts w:ascii="Times New Roman" w:hAnsi="Times New Roman" w:cs="Times New Roman"/>
          <w:sz w:val="24"/>
          <w:szCs w:val="24"/>
        </w:rPr>
      </w:pPr>
    </w:p>
    <w:p w:rsidR="002121B8" w:rsidRDefault="003B1127" w:rsidP="00876FA9">
      <w:pPr>
        <w:jc w:val="both"/>
        <w:rPr>
          <w:rFonts w:ascii="Times New Roman" w:hAnsi="Times New Roman" w:cs="Times New Roman"/>
          <w:sz w:val="24"/>
          <w:szCs w:val="24"/>
        </w:rPr>
      </w:pPr>
      <w:r w:rsidRPr="003B1127">
        <w:drawing>
          <wp:inline distT="0" distB="0" distL="0" distR="0">
            <wp:extent cx="6067425" cy="2447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0360" cy="2449109"/>
                    </a:xfrm>
                    <a:prstGeom prst="rect">
                      <a:avLst/>
                    </a:prstGeom>
                    <a:noFill/>
                    <a:ln>
                      <a:noFill/>
                    </a:ln>
                  </pic:spPr>
                </pic:pic>
              </a:graphicData>
            </a:graphic>
          </wp:inline>
        </w:drawing>
      </w:r>
    </w:p>
    <w:p w:rsidR="003606A8" w:rsidRDefault="003B1127" w:rsidP="00DB67FC">
      <w:pPr>
        <w:rPr>
          <w:rFonts w:ascii="Times New Roman" w:hAnsi="Times New Roman" w:cs="Times New Roman"/>
          <w:sz w:val="24"/>
          <w:szCs w:val="24"/>
        </w:rPr>
      </w:pPr>
      <w:r w:rsidRPr="003B1127">
        <w:drawing>
          <wp:inline distT="0" distB="0" distL="0" distR="0">
            <wp:extent cx="6029325" cy="2381151"/>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5045" cy="2387359"/>
                    </a:xfrm>
                    <a:prstGeom prst="rect">
                      <a:avLst/>
                    </a:prstGeom>
                    <a:noFill/>
                    <a:ln>
                      <a:noFill/>
                    </a:ln>
                  </pic:spPr>
                </pic:pic>
              </a:graphicData>
            </a:graphic>
          </wp:inline>
        </w:drawing>
      </w:r>
    </w:p>
    <w:p w:rsidR="00FA714E" w:rsidRDefault="003B1127" w:rsidP="00DB67FC">
      <w:pPr>
        <w:rPr>
          <w:rFonts w:ascii="Times New Roman" w:hAnsi="Times New Roman" w:cs="Times New Roman"/>
          <w:sz w:val="24"/>
          <w:szCs w:val="24"/>
        </w:rPr>
      </w:pPr>
      <w:r w:rsidRPr="003B1127">
        <w:drawing>
          <wp:inline distT="0" distB="0" distL="0" distR="0">
            <wp:extent cx="6086475" cy="23526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425" cy="2353815"/>
                    </a:xfrm>
                    <a:prstGeom prst="rect">
                      <a:avLst/>
                    </a:prstGeom>
                    <a:noFill/>
                    <a:ln>
                      <a:noFill/>
                    </a:ln>
                  </pic:spPr>
                </pic:pic>
              </a:graphicData>
            </a:graphic>
          </wp:inline>
        </w:drawing>
      </w:r>
    </w:p>
    <w:p w:rsidR="003606A8" w:rsidRDefault="003606A8" w:rsidP="00DB67FC">
      <w:pPr>
        <w:rPr>
          <w:rFonts w:ascii="Times New Roman" w:hAnsi="Times New Roman" w:cs="Times New Roman"/>
          <w:sz w:val="24"/>
          <w:szCs w:val="24"/>
        </w:rPr>
      </w:pPr>
    </w:p>
    <w:p w:rsidR="003606A8" w:rsidRDefault="003606A8" w:rsidP="00DB67FC">
      <w:pPr>
        <w:rPr>
          <w:rFonts w:ascii="Times New Roman" w:hAnsi="Times New Roman" w:cs="Times New Roman"/>
          <w:sz w:val="24"/>
          <w:szCs w:val="24"/>
        </w:rPr>
      </w:pPr>
    </w:p>
    <w:p w:rsidR="00687FE6" w:rsidRDefault="000D1A1A" w:rsidP="00687FE6">
      <w:pPr>
        <w:jc w:val="both"/>
        <w:rPr>
          <w:rFonts w:ascii="Times New Roman" w:hAnsi="Times New Roman" w:cs="Times New Roman"/>
          <w:b/>
          <w:sz w:val="24"/>
          <w:szCs w:val="24"/>
        </w:rPr>
      </w:pPr>
      <w:r>
        <w:rPr>
          <w:rFonts w:ascii="Times New Roman" w:hAnsi="Times New Roman" w:cs="Times New Roman"/>
          <w:b/>
          <w:sz w:val="24"/>
          <w:szCs w:val="24"/>
        </w:rPr>
        <w:t>S</w:t>
      </w:r>
      <w:r w:rsidR="00687FE6" w:rsidRPr="00687FE6">
        <w:rPr>
          <w:rFonts w:ascii="Times New Roman" w:hAnsi="Times New Roman" w:cs="Times New Roman"/>
          <w:b/>
          <w:sz w:val="24"/>
          <w:szCs w:val="24"/>
        </w:rPr>
        <w:t>alaries &amp; Benefits</w:t>
      </w:r>
    </w:p>
    <w:p w:rsidR="00FA1A5A"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FA1A5A">
        <w:rPr>
          <w:rFonts w:ascii="Times New Roman" w:hAnsi="Times New Roman" w:cs="Times New Roman"/>
          <w:sz w:val="24"/>
          <w:szCs w:val="24"/>
        </w:rPr>
        <w:t>4</w:t>
      </w:r>
      <w:r w:rsidR="00F21A82">
        <w:rPr>
          <w:rFonts w:ascii="Times New Roman" w:hAnsi="Times New Roman" w:cs="Times New Roman"/>
          <w:sz w:val="24"/>
          <w:szCs w:val="24"/>
        </w:rPr>
        <w:t>6</w:t>
      </w:r>
      <w:r w:rsidRPr="00CD4F7C">
        <w:rPr>
          <w:rFonts w:ascii="Times New Roman" w:hAnsi="Times New Roman" w:cs="Times New Roman"/>
          <w:sz w:val="24"/>
          <w:szCs w:val="24"/>
        </w:rPr>
        <w:t>% of expenses across all A</w:t>
      </w:r>
      <w:r w:rsidR="00C114E0">
        <w:rPr>
          <w:rFonts w:ascii="Times New Roman" w:hAnsi="Times New Roman" w:cs="Times New Roman"/>
          <w:sz w:val="24"/>
          <w:szCs w:val="24"/>
        </w:rPr>
        <w:t>IMS K-12 College Prep School</w:t>
      </w:r>
      <w:r w:rsidRPr="00CD4F7C">
        <w:rPr>
          <w:rFonts w:ascii="Times New Roman" w:hAnsi="Times New Roman" w:cs="Times New Roman"/>
          <w:sz w:val="24"/>
          <w:szCs w:val="24"/>
        </w:rPr>
        <w:t>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C114E0">
        <w:rPr>
          <w:rFonts w:ascii="Times New Roman" w:hAnsi="Times New Roman" w:cs="Times New Roman"/>
          <w:sz w:val="24"/>
          <w:szCs w:val="24"/>
        </w:rPr>
        <w:t>2</w:t>
      </w:r>
      <w:r w:rsidR="00F21A82">
        <w:rPr>
          <w:rFonts w:ascii="Times New Roman" w:hAnsi="Times New Roman" w:cs="Times New Roman"/>
          <w:sz w:val="24"/>
          <w:szCs w:val="24"/>
        </w:rPr>
        <w:t>3</w:t>
      </w:r>
      <w:r w:rsidR="00687FE6" w:rsidRPr="00687FE6">
        <w:rPr>
          <w:rFonts w:ascii="Times New Roman" w:hAnsi="Times New Roman" w:cs="Times New Roman"/>
          <w:sz w:val="24"/>
          <w:szCs w:val="24"/>
        </w:rPr>
        <w:t xml:space="preserve">% across all schools. This can vary greatly due to two primary factors: </w:t>
      </w:r>
      <w:r w:rsidR="00D75560">
        <w:rPr>
          <w:rFonts w:ascii="Times New Roman" w:hAnsi="Times New Roman" w:cs="Times New Roman"/>
          <w:sz w:val="24"/>
          <w:szCs w:val="24"/>
        </w:rPr>
        <w:t>H</w:t>
      </w:r>
      <w:r w:rsidR="00687FE6" w:rsidRPr="00687FE6">
        <w:rPr>
          <w:rFonts w:ascii="Times New Roman" w:hAnsi="Times New Roman" w:cs="Times New Roman"/>
          <w:sz w:val="24"/>
          <w:szCs w:val="24"/>
        </w:rPr>
        <w:t xml:space="preserve">ealth and </w:t>
      </w:r>
      <w:r w:rsidR="00D75560">
        <w:rPr>
          <w:rFonts w:ascii="Times New Roman" w:hAnsi="Times New Roman" w:cs="Times New Roman"/>
          <w:sz w:val="24"/>
          <w:szCs w:val="24"/>
        </w:rPr>
        <w:t>W</w:t>
      </w:r>
      <w:r w:rsidR="00687FE6" w:rsidRPr="00687FE6">
        <w:rPr>
          <w:rFonts w:ascii="Times New Roman" w:hAnsi="Times New Roman" w:cs="Times New Roman"/>
          <w:sz w:val="24"/>
          <w:szCs w:val="24"/>
        </w:rPr>
        <w:t xml:space="preserve">elfare benefits and PERS. </w:t>
      </w:r>
      <w:r w:rsidR="00D75560">
        <w:rPr>
          <w:rFonts w:ascii="Times New Roman" w:hAnsi="Times New Roman" w:cs="Times New Roman"/>
          <w:sz w:val="24"/>
          <w:szCs w:val="24"/>
        </w:rPr>
        <w:t xml:space="preserve">AIMS K-12 covers the employee portion of all AIMS </w:t>
      </w:r>
      <w:r w:rsidR="009006A5">
        <w:rPr>
          <w:rFonts w:ascii="Times New Roman" w:hAnsi="Times New Roman" w:cs="Times New Roman"/>
          <w:sz w:val="24"/>
          <w:szCs w:val="24"/>
        </w:rPr>
        <w:t>employer-based</w:t>
      </w:r>
      <w:r w:rsidR="00D75560">
        <w:rPr>
          <w:rFonts w:ascii="Times New Roman" w:hAnsi="Times New Roman" w:cs="Times New Roman"/>
          <w:sz w:val="24"/>
          <w:szCs w:val="24"/>
        </w:rPr>
        <w:t xml:space="preserve"> Health and Welfare options that the employee</w:t>
      </w:r>
      <w:r w:rsidR="006D2327">
        <w:rPr>
          <w:rFonts w:ascii="Times New Roman" w:hAnsi="Times New Roman" w:cs="Times New Roman"/>
          <w:sz w:val="24"/>
          <w:szCs w:val="24"/>
        </w:rPr>
        <w:t xml:space="preserve"> participates in.</w:t>
      </w:r>
      <w:r w:rsidR="00D75560">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Health and welfare benefits (medical/dental/vision insurance premiums), if requested by the employee, can vary due a number of factors, including an employee’s age and number of dependents. AIMS tracks and reports health and welfare benefits as precisely as possible, reflects as a variance in the percentage of benefits for employees at AIMS. </w:t>
      </w:r>
    </w:p>
    <w:p w:rsidR="00687FE6" w:rsidRPr="00687FE6" w:rsidRDefault="00747DE4" w:rsidP="00687FE6">
      <w:pPr>
        <w:jc w:val="both"/>
        <w:rPr>
          <w:rFonts w:ascii="Times New Roman" w:hAnsi="Times New Roman" w:cs="Times New Roman"/>
          <w:b/>
          <w:sz w:val="24"/>
          <w:szCs w:val="24"/>
          <w:u w:val="single"/>
        </w:rPr>
      </w:pPr>
      <w:r>
        <w:rPr>
          <w:rFonts w:ascii="Times New Roman" w:hAnsi="Times New Roman" w:cs="Times New Roman"/>
          <w:b/>
          <w:sz w:val="24"/>
          <w:szCs w:val="24"/>
          <w:u w:val="single"/>
        </w:rPr>
        <w:t>AIMS MIDDLE</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Compensation for staff at A</w:t>
      </w:r>
      <w:r w:rsidR="00C114E0">
        <w:rPr>
          <w:rFonts w:ascii="Times New Roman" w:hAnsi="Times New Roman" w:cs="Times New Roman"/>
          <w:sz w:val="24"/>
          <w:szCs w:val="24"/>
        </w:rPr>
        <w:t>IMS College Prep Middle School, formerly known as American Indian Public Charter</w:t>
      </w:r>
      <w:r w:rsidRPr="00687FE6">
        <w:rPr>
          <w:rFonts w:ascii="Times New Roman" w:hAnsi="Times New Roman" w:cs="Times New Roman"/>
          <w:sz w:val="24"/>
          <w:szCs w:val="24"/>
        </w:rPr>
        <w:t xml:space="preserve"> (AIPCS)</w:t>
      </w:r>
      <w:r w:rsidR="00C114E0">
        <w:rPr>
          <w:rFonts w:ascii="Times New Roman" w:hAnsi="Times New Roman" w:cs="Times New Roman"/>
          <w:sz w:val="24"/>
          <w:szCs w:val="24"/>
        </w:rPr>
        <w:t>,</w:t>
      </w:r>
      <w:r w:rsidRPr="00687FE6">
        <w:rPr>
          <w:rFonts w:ascii="Times New Roman" w:hAnsi="Times New Roman" w:cs="Times New Roman"/>
          <w:sz w:val="24"/>
          <w:szCs w:val="24"/>
        </w:rPr>
        <w:t xml:space="preserve"> is split between AIPCS and the middle school component of American Indian Public Charter School II (6-8). The expenses reflected </w:t>
      </w:r>
      <w:r w:rsidR="00CD4F7C">
        <w:rPr>
          <w:rFonts w:ascii="Times New Roman" w:hAnsi="Times New Roman" w:cs="Times New Roman"/>
          <w:sz w:val="24"/>
          <w:szCs w:val="24"/>
        </w:rPr>
        <w:t>are split by assignment and s</w:t>
      </w:r>
      <w:r w:rsidRPr="00687FE6">
        <w:rPr>
          <w:rFonts w:ascii="Times New Roman" w:hAnsi="Times New Roman" w:cs="Times New Roman"/>
          <w:sz w:val="24"/>
          <w:szCs w:val="24"/>
        </w:rPr>
        <w:t>tudent Average Daily Attendance (ADA).</w:t>
      </w:r>
      <w:r w:rsidR="00747DE4">
        <w:rPr>
          <w:rFonts w:ascii="Times New Roman" w:hAnsi="Times New Roman" w:cs="Times New Roman"/>
          <w:sz w:val="24"/>
          <w:szCs w:val="24"/>
        </w:rPr>
        <w:t xml:space="preserve"> All staff, with the exception of 5 teachers are split funded between AIMS Middle and AIPCS II.</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American Indian Public Charter II (AIPCS II) is a K – 8. The staff for the K – 5 components are fully funded at AIPCS II and the middle school component reflects the following Full 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w:t>
      </w:r>
      <w:r w:rsidR="00925863">
        <w:rPr>
          <w:rFonts w:ascii="Times New Roman" w:hAnsi="Times New Roman" w:cs="Times New Roman"/>
          <w:sz w:val="24"/>
          <w:szCs w:val="24"/>
        </w:rPr>
        <w:t>5</w:t>
      </w:r>
      <w:r w:rsidR="00F21A82">
        <w:rPr>
          <w:rFonts w:ascii="Times New Roman" w:hAnsi="Times New Roman" w:cs="Times New Roman"/>
          <w:sz w:val="24"/>
          <w:szCs w:val="24"/>
        </w:rPr>
        <w:t>1</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w:t>
      </w:r>
      <w:r w:rsidR="00925863">
        <w:rPr>
          <w:rFonts w:ascii="Times New Roman" w:hAnsi="Times New Roman" w:cs="Times New Roman"/>
          <w:sz w:val="24"/>
          <w:szCs w:val="24"/>
          <w:u w:val="double"/>
        </w:rPr>
        <w:t>4</w:t>
      </w:r>
      <w:r w:rsidR="00F21A82">
        <w:rPr>
          <w:rFonts w:ascii="Times New Roman" w:hAnsi="Times New Roman" w:cs="Times New Roman"/>
          <w:sz w:val="24"/>
          <w:szCs w:val="24"/>
          <w:u w:val="double"/>
        </w:rPr>
        <w:t>9</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925863" w:rsidRDefault="004A1837" w:rsidP="00F97C65">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 it itemizes</w:t>
      </w:r>
      <w:r>
        <w:rPr>
          <w:rFonts w:ascii="Times New Roman" w:hAnsi="Times New Roman" w:cs="Times New Roman"/>
          <w:sz w:val="24"/>
          <w:szCs w:val="24"/>
        </w:rPr>
        <w:t xml:space="preserve"> Non- Capitalized student equipment such as tables, chairs, computers and software. </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9006A5" w:rsidRDefault="009006A5" w:rsidP="006121AD">
      <w:pPr>
        <w:jc w:val="both"/>
        <w:rPr>
          <w:rFonts w:ascii="Times New Roman" w:hAnsi="Times New Roman" w:cs="Times New Roman"/>
          <w:sz w:val="24"/>
          <w:szCs w:val="24"/>
        </w:rPr>
      </w:pPr>
    </w:p>
    <w:p w:rsidR="009006A5" w:rsidRDefault="009006A5" w:rsidP="006121AD">
      <w:pPr>
        <w:jc w:val="both"/>
        <w:rPr>
          <w:rFonts w:ascii="Times New Roman" w:hAnsi="Times New Roman" w:cs="Times New Roman"/>
          <w:sz w:val="24"/>
          <w:szCs w:val="24"/>
        </w:rPr>
      </w:pPr>
    </w:p>
    <w:p w:rsidR="009006A5" w:rsidRDefault="009006A5" w:rsidP="006121AD">
      <w:pPr>
        <w:jc w:val="both"/>
        <w:rPr>
          <w:rFonts w:ascii="Times New Roman" w:hAnsi="Times New Roman" w:cs="Times New Roman"/>
          <w:sz w:val="24"/>
          <w:szCs w:val="24"/>
        </w:rPr>
      </w:pP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DA5DD0"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r w:rsidR="00DB67FC">
        <w:rPr>
          <w:rFonts w:ascii="Times New Roman" w:hAnsi="Times New Roman" w:cs="Times New Roman"/>
          <w:sz w:val="24"/>
          <w:szCs w:val="24"/>
        </w:rPr>
        <w:t xml:space="preserve"> </w:t>
      </w:r>
      <w:r w:rsidR="00E949E2">
        <w:rPr>
          <w:rFonts w:ascii="Times New Roman" w:hAnsi="Times New Roman" w:cs="Times New Roman"/>
          <w:sz w:val="24"/>
          <w:szCs w:val="24"/>
        </w:rPr>
        <w:t>In accordance with the State guidelines for school finance, t</w:t>
      </w:r>
      <w:r w:rsidR="00FA1A5A">
        <w:rPr>
          <w:rFonts w:ascii="Times New Roman" w:hAnsi="Times New Roman" w:cs="Times New Roman"/>
          <w:sz w:val="24"/>
          <w:szCs w:val="24"/>
        </w:rPr>
        <w:t>o capitalize an expense in the individual item must cost $5000 or more</w:t>
      </w:r>
      <w:r w:rsidR="0042557B">
        <w:rPr>
          <w:rFonts w:ascii="Times New Roman" w:hAnsi="Times New Roman" w:cs="Times New Roman"/>
          <w:sz w:val="24"/>
          <w:szCs w:val="24"/>
        </w:rPr>
        <w:t>.</w:t>
      </w:r>
      <w:r w:rsidR="00FA1A5A">
        <w:rPr>
          <w:rFonts w:ascii="Times New Roman" w:hAnsi="Times New Roman" w:cs="Times New Roman"/>
          <w:sz w:val="24"/>
          <w:szCs w:val="24"/>
        </w:rPr>
        <w:t xml:space="preserve"> </w:t>
      </w:r>
    </w:p>
    <w:p w:rsidR="00CD4F7C" w:rsidRDefault="00CD4F7C" w:rsidP="00CD4F7C">
      <w:pPr>
        <w:jc w:val="both"/>
        <w:rPr>
          <w:rFonts w:ascii="Times New Roman" w:hAnsi="Times New Roman" w:cs="Times New Roman"/>
          <w:b/>
          <w:sz w:val="24"/>
          <w:szCs w:val="24"/>
        </w:rPr>
      </w:pPr>
      <w:proofErr w:type="gramStart"/>
      <w:r>
        <w:rPr>
          <w:rFonts w:ascii="Times New Roman" w:hAnsi="Times New Roman" w:cs="Times New Roman"/>
          <w:b/>
          <w:sz w:val="24"/>
          <w:szCs w:val="24"/>
        </w:rPr>
        <w:t>Other</w:t>
      </w:r>
      <w:proofErr w:type="gramEnd"/>
      <w:r>
        <w:rPr>
          <w:rFonts w:ascii="Times New Roman" w:hAnsi="Times New Roman" w:cs="Times New Roman"/>
          <w:b/>
          <w:sz w:val="24"/>
          <w:szCs w:val="24"/>
        </w:rPr>
        <w:t xml:space="preserve"> Outgo</w:t>
      </w:r>
    </w:p>
    <w:p w:rsidR="0042557B" w:rsidRPr="0042557B" w:rsidRDefault="0042557B" w:rsidP="00CD4F7C">
      <w:pPr>
        <w:jc w:val="both"/>
        <w:rPr>
          <w:rFonts w:ascii="Times New Roman" w:hAnsi="Times New Roman" w:cs="Times New Roman"/>
          <w:sz w:val="24"/>
          <w:szCs w:val="24"/>
        </w:rPr>
      </w:pPr>
      <w:r w:rsidRPr="0042557B">
        <w:rPr>
          <w:rFonts w:ascii="Times New Roman" w:hAnsi="Times New Roman" w:cs="Times New Roman"/>
          <w:sz w:val="24"/>
          <w:szCs w:val="24"/>
        </w:rPr>
        <w:t>Other Outgo</w:t>
      </w:r>
      <w:r>
        <w:rPr>
          <w:rFonts w:ascii="Times New Roman" w:hAnsi="Times New Roman" w:cs="Times New Roman"/>
          <w:sz w:val="24"/>
          <w:szCs w:val="24"/>
        </w:rPr>
        <w:t xml:space="preserve"> captures i</w:t>
      </w:r>
      <w:r w:rsidRPr="0042557B">
        <w:rPr>
          <w:rFonts w:ascii="Times New Roman" w:hAnsi="Times New Roman" w:cs="Times New Roman"/>
          <w:sz w:val="24"/>
          <w:szCs w:val="24"/>
        </w:rPr>
        <w:t>nterest, debt</w:t>
      </w:r>
      <w:r>
        <w:rPr>
          <w:rFonts w:ascii="Times New Roman" w:hAnsi="Times New Roman" w:cs="Times New Roman"/>
          <w:sz w:val="24"/>
          <w:szCs w:val="24"/>
        </w:rPr>
        <w:t xml:space="preserve"> service and t</w:t>
      </w:r>
      <w:r w:rsidRPr="0042557B">
        <w:rPr>
          <w:rFonts w:ascii="Times New Roman" w:hAnsi="Times New Roman" w:cs="Times New Roman"/>
          <w:sz w:val="24"/>
          <w:szCs w:val="24"/>
        </w:rPr>
        <w:t>ransfers</w:t>
      </w:r>
      <w:r>
        <w:rPr>
          <w:rFonts w:ascii="Times New Roman" w:hAnsi="Times New Roman" w:cs="Times New Roman"/>
          <w:sz w:val="24"/>
          <w:szCs w:val="24"/>
        </w:rPr>
        <w:t xml:space="preserve"> (payments)</w:t>
      </w:r>
      <w:r w:rsidRPr="0042557B">
        <w:rPr>
          <w:rFonts w:ascii="Times New Roman" w:hAnsi="Times New Roman" w:cs="Times New Roman"/>
          <w:sz w:val="24"/>
          <w:szCs w:val="24"/>
        </w:rPr>
        <w:t xml:space="preserve"> to other LEAs (Authorizer)</w:t>
      </w:r>
    </w:p>
    <w:p w:rsidR="003C5F41" w:rsidRDefault="009006A5" w:rsidP="00CD4F7C">
      <w:pPr>
        <w:jc w:val="both"/>
        <w:rPr>
          <w:rFonts w:ascii="Times New Roman" w:hAnsi="Times New Roman" w:cs="Times New Roman"/>
          <w:sz w:val="24"/>
          <w:szCs w:val="24"/>
        </w:rPr>
      </w:pPr>
      <w:r>
        <w:rPr>
          <w:rFonts w:ascii="Times New Roman" w:hAnsi="Times New Roman" w:cs="Times New Roman"/>
          <w:sz w:val="24"/>
          <w:szCs w:val="24"/>
        </w:rPr>
        <w:t xml:space="preserve">In 2021-2022 </w:t>
      </w:r>
      <w:r w:rsidR="00C84A19" w:rsidRPr="00C84A19">
        <w:rPr>
          <w:rFonts w:ascii="Times New Roman" w:hAnsi="Times New Roman" w:cs="Times New Roman"/>
          <w:sz w:val="24"/>
          <w:szCs w:val="24"/>
        </w:rPr>
        <w:t>AIMS partner</w:t>
      </w:r>
      <w:r>
        <w:rPr>
          <w:rFonts w:ascii="Times New Roman" w:hAnsi="Times New Roman" w:cs="Times New Roman"/>
          <w:sz w:val="24"/>
          <w:szCs w:val="24"/>
        </w:rPr>
        <w:t>ed</w:t>
      </w:r>
      <w:r w:rsidR="00C84A19" w:rsidRPr="00C84A19">
        <w:rPr>
          <w:rFonts w:ascii="Times New Roman" w:hAnsi="Times New Roman" w:cs="Times New Roman"/>
          <w:sz w:val="24"/>
          <w:szCs w:val="24"/>
        </w:rPr>
        <w:t xml:space="preserve"> with Oakland Unified School District to provide the Special Education services for </w:t>
      </w:r>
      <w:r w:rsidR="00C84A19">
        <w:rPr>
          <w:rFonts w:ascii="Times New Roman" w:hAnsi="Times New Roman" w:cs="Times New Roman"/>
          <w:sz w:val="24"/>
          <w:szCs w:val="24"/>
        </w:rPr>
        <w:t xml:space="preserve">their </w:t>
      </w:r>
      <w:r w:rsidR="00C84A19" w:rsidRPr="00C84A19">
        <w:rPr>
          <w:rFonts w:ascii="Times New Roman" w:hAnsi="Times New Roman" w:cs="Times New Roman"/>
          <w:sz w:val="24"/>
          <w:szCs w:val="24"/>
        </w:rPr>
        <w:t>students.</w:t>
      </w:r>
      <w:r>
        <w:rPr>
          <w:rFonts w:ascii="Times New Roman" w:hAnsi="Times New Roman" w:cs="Times New Roman"/>
          <w:sz w:val="24"/>
          <w:szCs w:val="24"/>
        </w:rPr>
        <w:t xml:space="preserve"> For the 2022-2023,</w:t>
      </w:r>
      <w:r w:rsidR="00C84A19">
        <w:rPr>
          <w:rFonts w:ascii="Times New Roman" w:hAnsi="Times New Roman" w:cs="Times New Roman"/>
          <w:sz w:val="24"/>
          <w:szCs w:val="24"/>
        </w:rPr>
        <w:t xml:space="preserve"> AIMS </w:t>
      </w:r>
      <w:r>
        <w:rPr>
          <w:rFonts w:ascii="Times New Roman" w:hAnsi="Times New Roman" w:cs="Times New Roman"/>
          <w:sz w:val="24"/>
          <w:szCs w:val="24"/>
        </w:rPr>
        <w:t>K-12 began a partnership with the Eldorado Charter SELPA</w:t>
      </w:r>
      <w:r w:rsidR="00B20E83">
        <w:rPr>
          <w:rFonts w:ascii="Times New Roman" w:hAnsi="Times New Roman" w:cs="Times New Roman"/>
          <w:sz w:val="24"/>
          <w:szCs w:val="24"/>
        </w:rPr>
        <w:t xml:space="preserve"> in the 2022-2023 school year. This required the staff and program to be built at the site level and reduced the cost to pay OUSD. </w:t>
      </w: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6D2327" w:rsidRDefault="006D2327"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6D2327" w:rsidRDefault="006D2327" w:rsidP="00CD4F7C">
      <w:pPr>
        <w:jc w:val="both"/>
        <w:rPr>
          <w:rFonts w:ascii="Times New Roman" w:hAnsi="Times New Roman" w:cs="Times New Roman"/>
          <w:sz w:val="24"/>
          <w:szCs w:val="24"/>
        </w:rPr>
      </w:pPr>
    </w:p>
    <w:p w:rsidR="006D2327" w:rsidRDefault="006D2327" w:rsidP="00CD4F7C">
      <w:pPr>
        <w:jc w:val="both"/>
        <w:rPr>
          <w:rFonts w:ascii="Times New Roman" w:hAnsi="Times New Roman" w:cs="Times New Roman"/>
          <w:sz w:val="24"/>
          <w:szCs w:val="24"/>
        </w:rPr>
      </w:pPr>
    </w:p>
    <w:p w:rsidR="00290595" w:rsidRDefault="00290595" w:rsidP="00CD4F7C">
      <w:pPr>
        <w:jc w:val="both"/>
        <w:rPr>
          <w:rFonts w:ascii="Times New Roman" w:hAnsi="Times New Roman" w:cs="Times New Roman"/>
          <w:sz w:val="24"/>
          <w:szCs w:val="24"/>
        </w:rPr>
      </w:pPr>
    </w:p>
    <w:p w:rsidR="00290595" w:rsidRDefault="00290595" w:rsidP="00CD4F7C">
      <w:pPr>
        <w:jc w:val="both"/>
        <w:rPr>
          <w:rFonts w:ascii="Times New Roman" w:hAnsi="Times New Roman" w:cs="Times New Roman"/>
          <w:sz w:val="24"/>
          <w:szCs w:val="24"/>
        </w:rPr>
      </w:pPr>
    </w:p>
    <w:p w:rsidR="00290595" w:rsidRDefault="00290595" w:rsidP="00CD4F7C">
      <w:pPr>
        <w:jc w:val="both"/>
        <w:rPr>
          <w:rFonts w:ascii="Times New Roman" w:hAnsi="Times New Roman" w:cs="Times New Roman"/>
          <w:sz w:val="24"/>
          <w:szCs w:val="24"/>
        </w:rPr>
      </w:pPr>
    </w:p>
    <w:p w:rsidR="00CD4F7C" w:rsidRPr="00C4568C" w:rsidRDefault="00CD4F7C" w:rsidP="00CD4F7C">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Summary</w:t>
      </w:r>
    </w:p>
    <w:p w:rsidR="00FA1A5A" w:rsidRDefault="00C91C38" w:rsidP="003B03CB">
      <w:pPr>
        <w:jc w:val="both"/>
        <w:rPr>
          <w:rFonts w:ascii="Times New Roman" w:hAnsi="Times New Roman" w:cs="Times New Roman"/>
          <w:sz w:val="24"/>
          <w:szCs w:val="24"/>
        </w:rPr>
      </w:pPr>
      <w:r w:rsidRPr="00290595">
        <w:rPr>
          <w:rFonts w:ascii="Times New Roman" w:hAnsi="Times New Roman" w:cs="Times New Roman"/>
          <w:sz w:val="24"/>
          <w:szCs w:val="24"/>
        </w:rPr>
        <w:t xml:space="preserve">For the </w:t>
      </w:r>
      <w:r w:rsidR="0042557B" w:rsidRPr="00290595">
        <w:rPr>
          <w:rFonts w:ascii="Times New Roman" w:hAnsi="Times New Roman" w:cs="Times New Roman"/>
          <w:sz w:val="24"/>
          <w:szCs w:val="24"/>
        </w:rPr>
        <w:t>202</w:t>
      </w:r>
      <w:r w:rsidR="00F21A82">
        <w:rPr>
          <w:rFonts w:ascii="Times New Roman" w:hAnsi="Times New Roman" w:cs="Times New Roman"/>
          <w:sz w:val="24"/>
          <w:szCs w:val="24"/>
        </w:rPr>
        <w:t>3</w:t>
      </w:r>
      <w:r w:rsidR="0042557B" w:rsidRPr="00290595">
        <w:rPr>
          <w:rFonts w:ascii="Times New Roman" w:hAnsi="Times New Roman" w:cs="Times New Roman"/>
          <w:sz w:val="24"/>
          <w:szCs w:val="24"/>
        </w:rPr>
        <w:t>-202</w:t>
      </w:r>
      <w:r w:rsidR="00F21A82">
        <w:rPr>
          <w:rFonts w:ascii="Times New Roman" w:hAnsi="Times New Roman" w:cs="Times New Roman"/>
          <w:sz w:val="24"/>
          <w:szCs w:val="24"/>
        </w:rPr>
        <w:t>4</w:t>
      </w:r>
      <w:r w:rsidR="006D2327">
        <w:rPr>
          <w:rFonts w:ascii="Times New Roman" w:hAnsi="Times New Roman" w:cs="Times New Roman"/>
          <w:sz w:val="24"/>
          <w:szCs w:val="24"/>
        </w:rPr>
        <w:t xml:space="preserve"> Adoption Budget</w:t>
      </w:r>
      <w:r w:rsidR="0042557B" w:rsidRPr="00290595">
        <w:rPr>
          <w:rFonts w:ascii="Times New Roman" w:hAnsi="Times New Roman" w:cs="Times New Roman"/>
          <w:sz w:val="24"/>
          <w:szCs w:val="24"/>
        </w:rPr>
        <w:t>,</w:t>
      </w:r>
      <w:r w:rsidR="00F27DF2" w:rsidRPr="00290595">
        <w:rPr>
          <w:rFonts w:ascii="Times New Roman" w:hAnsi="Times New Roman" w:cs="Times New Roman"/>
          <w:sz w:val="24"/>
          <w:szCs w:val="24"/>
        </w:rPr>
        <w:t xml:space="preserve"> </w:t>
      </w:r>
      <w:r w:rsidR="00D623C2" w:rsidRPr="00290595">
        <w:rPr>
          <w:rFonts w:ascii="Times New Roman" w:hAnsi="Times New Roman" w:cs="Times New Roman"/>
          <w:sz w:val="24"/>
          <w:szCs w:val="24"/>
        </w:rPr>
        <w:t>AIMS K-</w:t>
      </w:r>
      <w:r w:rsidR="00760D46" w:rsidRPr="00290595">
        <w:rPr>
          <w:rFonts w:ascii="Times New Roman" w:hAnsi="Times New Roman" w:cs="Times New Roman"/>
          <w:sz w:val="24"/>
          <w:szCs w:val="24"/>
        </w:rPr>
        <w:t>12</w:t>
      </w:r>
      <w:r w:rsidR="006D2327">
        <w:rPr>
          <w:rFonts w:ascii="Times New Roman" w:hAnsi="Times New Roman" w:cs="Times New Roman"/>
          <w:sz w:val="24"/>
          <w:szCs w:val="24"/>
        </w:rPr>
        <w:t xml:space="preserve"> College Prep</w:t>
      </w:r>
      <w:r w:rsidR="00760D46" w:rsidRPr="00290595">
        <w:rPr>
          <w:rFonts w:ascii="Times New Roman" w:hAnsi="Times New Roman" w:cs="Times New Roman"/>
          <w:sz w:val="24"/>
          <w:szCs w:val="24"/>
        </w:rPr>
        <w:t xml:space="preserve"> has</w:t>
      </w:r>
      <w:r w:rsidR="00DB67FC" w:rsidRPr="00290595">
        <w:rPr>
          <w:rFonts w:ascii="Times New Roman" w:hAnsi="Times New Roman" w:cs="Times New Roman"/>
          <w:sz w:val="24"/>
          <w:szCs w:val="24"/>
        </w:rPr>
        <w:t xml:space="preserve"> projected </w:t>
      </w:r>
      <w:r w:rsidR="003B03CB" w:rsidRPr="00290595">
        <w:rPr>
          <w:rFonts w:ascii="Times New Roman" w:hAnsi="Times New Roman" w:cs="Times New Roman"/>
          <w:sz w:val="24"/>
          <w:szCs w:val="24"/>
        </w:rPr>
        <w:t>$</w:t>
      </w:r>
      <w:r w:rsidRPr="00290595">
        <w:rPr>
          <w:rFonts w:ascii="Times New Roman" w:hAnsi="Times New Roman" w:cs="Times New Roman"/>
          <w:sz w:val="24"/>
          <w:szCs w:val="24"/>
        </w:rPr>
        <w:t>2</w:t>
      </w:r>
      <w:r w:rsidR="00F21A82">
        <w:rPr>
          <w:rFonts w:ascii="Times New Roman" w:hAnsi="Times New Roman" w:cs="Times New Roman"/>
          <w:sz w:val="24"/>
          <w:szCs w:val="24"/>
        </w:rPr>
        <w:t>4</w:t>
      </w:r>
      <w:r w:rsidRPr="00290595">
        <w:rPr>
          <w:rFonts w:ascii="Times New Roman" w:hAnsi="Times New Roman" w:cs="Times New Roman"/>
          <w:sz w:val="24"/>
          <w:szCs w:val="24"/>
        </w:rPr>
        <w:t>,</w:t>
      </w:r>
      <w:r w:rsidR="00F21A82">
        <w:rPr>
          <w:rFonts w:ascii="Times New Roman" w:hAnsi="Times New Roman" w:cs="Times New Roman"/>
          <w:sz w:val="24"/>
          <w:szCs w:val="24"/>
        </w:rPr>
        <w:t>840</w:t>
      </w:r>
      <w:r w:rsidRPr="00290595">
        <w:rPr>
          <w:rFonts w:ascii="Times New Roman" w:hAnsi="Times New Roman" w:cs="Times New Roman"/>
          <w:sz w:val="24"/>
          <w:szCs w:val="24"/>
        </w:rPr>
        <w:t>,</w:t>
      </w:r>
      <w:r w:rsidR="00F21A82">
        <w:rPr>
          <w:rFonts w:ascii="Times New Roman" w:hAnsi="Times New Roman" w:cs="Times New Roman"/>
          <w:sz w:val="24"/>
          <w:szCs w:val="24"/>
        </w:rPr>
        <w:t>530</w:t>
      </w:r>
      <w:r w:rsidR="003B03CB" w:rsidRPr="00290595">
        <w:rPr>
          <w:rFonts w:ascii="Times New Roman" w:hAnsi="Times New Roman" w:cs="Times New Roman"/>
          <w:sz w:val="24"/>
          <w:szCs w:val="24"/>
        </w:rPr>
        <w:t xml:space="preserve"> in revenue</w:t>
      </w:r>
      <w:r w:rsidR="00B974CF" w:rsidRPr="00290595">
        <w:rPr>
          <w:rFonts w:ascii="Times New Roman" w:hAnsi="Times New Roman" w:cs="Times New Roman"/>
          <w:sz w:val="24"/>
          <w:szCs w:val="24"/>
        </w:rPr>
        <w:t xml:space="preserve"> and $</w:t>
      </w:r>
      <w:r w:rsidR="00B20E83">
        <w:rPr>
          <w:rFonts w:ascii="Times New Roman" w:hAnsi="Times New Roman" w:cs="Times New Roman"/>
          <w:sz w:val="24"/>
          <w:szCs w:val="24"/>
        </w:rPr>
        <w:t>2</w:t>
      </w:r>
      <w:r w:rsidR="00F21A82">
        <w:rPr>
          <w:rFonts w:ascii="Times New Roman" w:hAnsi="Times New Roman" w:cs="Times New Roman"/>
          <w:sz w:val="24"/>
          <w:szCs w:val="24"/>
        </w:rPr>
        <w:t>4,045,577</w:t>
      </w:r>
      <w:r w:rsidR="00B974CF" w:rsidRPr="00290595">
        <w:rPr>
          <w:rFonts w:ascii="Times New Roman" w:hAnsi="Times New Roman" w:cs="Times New Roman"/>
          <w:sz w:val="24"/>
          <w:szCs w:val="24"/>
        </w:rPr>
        <w:t xml:space="preserve"> in expenses. This provides a $</w:t>
      </w:r>
      <w:r w:rsidR="00F21A82">
        <w:rPr>
          <w:rFonts w:ascii="Times New Roman" w:hAnsi="Times New Roman" w:cs="Times New Roman"/>
          <w:sz w:val="24"/>
          <w:szCs w:val="24"/>
        </w:rPr>
        <w:t>794,953</w:t>
      </w:r>
      <w:r w:rsidR="00B974CF" w:rsidRPr="00290595">
        <w:rPr>
          <w:rFonts w:ascii="Times New Roman" w:hAnsi="Times New Roman" w:cs="Times New Roman"/>
          <w:sz w:val="24"/>
          <w:szCs w:val="24"/>
        </w:rPr>
        <w:t xml:space="preserve"> surplus and represents a </w:t>
      </w:r>
      <w:r w:rsidR="00F21A82">
        <w:rPr>
          <w:rFonts w:ascii="Times New Roman" w:hAnsi="Times New Roman" w:cs="Times New Roman"/>
          <w:sz w:val="24"/>
          <w:szCs w:val="24"/>
        </w:rPr>
        <w:t>5</w:t>
      </w:r>
      <w:r w:rsidR="00B974CF" w:rsidRPr="00290595">
        <w:rPr>
          <w:rFonts w:ascii="Times New Roman" w:hAnsi="Times New Roman" w:cs="Times New Roman"/>
          <w:sz w:val="24"/>
          <w:szCs w:val="24"/>
        </w:rPr>
        <w:t xml:space="preserve">% </w:t>
      </w:r>
      <w:r w:rsidR="00FA714E" w:rsidRPr="00290595">
        <w:rPr>
          <w:rFonts w:ascii="Times New Roman" w:hAnsi="Times New Roman" w:cs="Times New Roman"/>
          <w:sz w:val="24"/>
          <w:szCs w:val="24"/>
        </w:rPr>
        <w:t>contribution</w:t>
      </w:r>
      <w:r w:rsidR="00B974CF" w:rsidRPr="00290595">
        <w:rPr>
          <w:rFonts w:ascii="Times New Roman" w:hAnsi="Times New Roman" w:cs="Times New Roman"/>
          <w:sz w:val="24"/>
          <w:szCs w:val="24"/>
        </w:rPr>
        <w:t xml:space="preserve"> to be added to the Ending Fund Balance. Bringing the total Ending Fund Balance $</w:t>
      </w:r>
      <w:r w:rsidR="00F21A82">
        <w:rPr>
          <w:rFonts w:ascii="Times New Roman" w:hAnsi="Times New Roman" w:cs="Times New Roman"/>
          <w:sz w:val="24"/>
          <w:szCs w:val="24"/>
        </w:rPr>
        <w:t>5,767,760</w:t>
      </w:r>
      <w:r w:rsidR="001C15BE" w:rsidRPr="00290595">
        <w:rPr>
          <w:rFonts w:ascii="Times New Roman" w:hAnsi="Times New Roman" w:cs="Times New Roman"/>
          <w:sz w:val="24"/>
          <w:szCs w:val="24"/>
        </w:rPr>
        <w:t xml:space="preserve">, providing approximately </w:t>
      </w:r>
      <w:r w:rsidR="00F21A82">
        <w:rPr>
          <w:rFonts w:ascii="Times New Roman" w:hAnsi="Times New Roman" w:cs="Times New Roman"/>
          <w:sz w:val="24"/>
          <w:szCs w:val="24"/>
        </w:rPr>
        <w:t>52.77</w:t>
      </w:r>
      <w:r w:rsidR="001C15BE" w:rsidRPr="00290595">
        <w:rPr>
          <w:rFonts w:ascii="Times New Roman" w:hAnsi="Times New Roman" w:cs="Times New Roman"/>
          <w:sz w:val="24"/>
          <w:szCs w:val="24"/>
        </w:rPr>
        <w:t xml:space="preserve"> days of operation.</w:t>
      </w:r>
      <w:r w:rsidR="003B03CB" w:rsidRPr="00290595">
        <w:rPr>
          <w:rFonts w:ascii="Times New Roman" w:hAnsi="Times New Roman" w:cs="Times New Roman"/>
          <w:sz w:val="24"/>
          <w:szCs w:val="24"/>
        </w:rPr>
        <w:t xml:space="preserve"> The composition of those funds are as follows:</w:t>
      </w:r>
    </w:p>
    <w:p w:rsidR="00290595" w:rsidRDefault="00F21A82" w:rsidP="00D36057">
      <w:pPr>
        <w:jc w:val="both"/>
        <w:rPr>
          <w:rFonts w:ascii="Times New Roman" w:hAnsi="Times New Roman" w:cs="Times New Roman"/>
          <w:b/>
          <w:sz w:val="24"/>
          <w:szCs w:val="24"/>
          <w:u w:val="single"/>
        </w:rPr>
      </w:pPr>
      <w:r w:rsidRPr="00F21A82">
        <w:drawing>
          <wp:inline distT="0" distB="0" distL="0" distR="0">
            <wp:extent cx="5676900" cy="6057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6900" cy="6057900"/>
                    </a:xfrm>
                    <a:prstGeom prst="rect">
                      <a:avLst/>
                    </a:prstGeom>
                    <a:noFill/>
                    <a:ln>
                      <a:noFill/>
                    </a:ln>
                  </pic:spPr>
                </pic:pic>
              </a:graphicData>
            </a:graphic>
          </wp:inline>
        </w:drawing>
      </w:r>
    </w:p>
    <w:p w:rsidR="00B428C7" w:rsidRDefault="00B428C7" w:rsidP="00D36057">
      <w:pPr>
        <w:jc w:val="both"/>
        <w:rPr>
          <w:rFonts w:ascii="Times New Roman" w:hAnsi="Times New Roman" w:cs="Times New Roman"/>
          <w:b/>
          <w:sz w:val="24"/>
          <w:szCs w:val="24"/>
          <w:u w:val="single"/>
        </w:rPr>
      </w:pPr>
    </w:p>
    <w:p w:rsidR="00290595" w:rsidRDefault="00290595" w:rsidP="00D36057">
      <w:pPr>
        <w:jc w:val="both"/>
        <w:rPr>
          <w:rFonts w:ascii="Times New Roman" w:hAnsi="Times New Roman" w:cs="Times New Roman"/>
          <w:b/>
          <w:sz w:val="24"/>
          <w:szCs w:val="24"/>
          <w:u w:val="single"/>
        </w:rPr>
      </w:pPr>
    </w:p>
    <w:p w:rsidR="000D615F" w:rsidRDefault="000D615F" w:rsidP="00D36057">
      <w:pPr>
        <w:jc w:val="both"/>
        <w:rPr>
          <w:rFonts w:ascii="Times New Roman" w:hAnsi="Times New Roman" w:cs="Times New Roman"/>
          <w:b/>
          <w:sz w:val="24"/>
          <w:szCs w:val="24"/>
          <w:u w:val="single"/>
        </w:rPr>
      </w:pPr>
    </w:p>
    <w:p w:rsidR="008B309A" w:rsidRDefault="00E949E2" w:rsidP="00D36057">
      <w:pPr>
        <w:jc w:val="both"/>
        <w:rPr>
          <w:rFonts w:ascii="Times New Roman" w:hAnsi="Times New Roman" w:cs="Times New Roman"/>
          <w:b/>
          <w:sz w:val="24"/>
          <w:szCs w:val="24"/>
          <w:u w:val="single"/>
        </w:rPr>
      </w:pPr>
      <w:r>
        <w:rPr>
          <w:rFonts w:ascii="Times New Roman" w:hAnsi="Times New Roman" w:cs="Times New Roman"/>
          <w:b/>
          <w:sz w:val="24"/>
          <w:szCs w:val="24"/>
          <w:u w:val="single"/>
        </w:rPr>
        <w:t>C</w:t>
      </w:r>
      <w:r w:rsidR="00C4568C" w:rsidRPr="00C4568C">
        <w:rPr>
          <w:rFonts w:ascii="Times New Roman" w:hAnsi="Times New Roman" w:cs="Times New Roman"/>
          <w:b/>
          <w:sz w:val="24"/>
          <w:szCs w:val="24"/>
          <w:u w:val="single"/>
        </w:rPr>
        <w:t>ash Flow Statement</w:t>
      </w:r>
    </w:p>
    <w:p w:rsidR="00290595" w:rsidRDefault="001B76BA" w:rsidP="00290595">
      <w:pPr>
        <w:jc w:val="both"/>
        <w:rPr>
          <w:rFonts w:ascii="Times New Roman" w:hAnsi="Times New Roman" w:cs="Times New Roman"/>
          <w:sz w:val="24"/>
          <w:szCs w:val="24"/>
        </w:rPr>
      </w:pPr>
      <w:r>
        <w:rPr>
          <w:rFonts w:ascii="Times New Roman" w:hAnsi="Times New Roman" w:cs="Times New Roman"/>
          <w:sz w:val="24"/>
          <w:szCs w:val="24"/>
        </w:rPr>
        <w:t>As of Adoption presentation the Month of June has not been closed. The following reflects the MAY 202</w:t>
      </w:r>
      <w:r w:rsidR="00F21A82">
        <w:rPr>
          <w:rFonts w:ascii="Times New Roman" w:hAnsi="Times New Roman" w:cs="Times New Roman"/>
          <w:sz w:val="24"/>
          <w:szCs w:val="24"/>
        </w:rPr>
        <w:t>3</w:t>
      </w:r>
      <w:r>
        <w:rPr>
          <w:rFonts w:ascii="Times New Roman" w:hAnsi="Times New Roman" w:cs="Times New Roman"/>
          <w:sz w:val="24"/>
          <w:szCs w:val="24"/>
        </w:rPr>
        <w:t xml:space="preserve"> (the last month close</w:t>
      </w:r>
      <w:r w:rsidR="00F21A82">
        <w:rPr>
          <w:rFonts w:ascii="Times New Roman" w:hAnsi="Times New Roman" w:cs="Times New Roman"/>
          <w:sz w:val="24"/>
          <w:szCs w:val="24"/>
        </w:rPr>
        <w:t>s</w:t>
      </w:r>
      <w:r>
        <w:rPr>
          <w:rFonts w:ascii="Times New Roman" w:hAnsi="Times New Roman" w:cs="Times New Roman"/>
          <w:sz w:val="24"/>
          <w:szCs w:val="24"/>
        </w:rPr>
        <w:t xml:space="preserve"> as of June 1</w:t>
      </w:r>
      <w:r w:rsidR="00F21A82">
        <w:rPr>
          <w:rFonts w:ascii="Times New Roman" w:hAnsi="Times New Roman" w:cs="Times New Roman"/>
          <w:sz w:val="24"/>
          <w:szCs w:val="24"/>
        </w:rPr>
        <w:t>5</w:t>
      </w:r>
      <w:r>
        <w:rPr>
          <w:rFonts w:ascii="Times New Roman" w:hAnsi="Times New Roman" w:cs="Times New Roman"/>
          <w:sz w:val="24"/>
          <w:szCs w:val="24"/>
        </w:rPr>
        <w:t>,202</w:t>
      </w:r>
      <w:r w:rsidR="00F21A82">
        <w:rPr>
          <w:rFonts w:ascii="Times New Roman" w:hAnsi="Times New Roman" w:cs="Times New Roman"/>
          <w:sz w:val="24"/>
          <w:szCs w:val="24"/>
        </w:rPr>
        <w:t>3</w:t>
      </w:r>
      <w:r>
        <w:rPr>
          <w:rFonts w:ascii="Times New Roman" w:hAnsi="Times New Roman" w:cs="Times New Roman"/>
          <w:sz w:val="24"/>
          <w:szCs w:val="24"/>
        </w:rPr>
        <w:t xml:space="preserve">). </w:t>
      </w:r>
      <w:r w:rsidR="00290595" w:rsidRPr="00DA5DD0">
        <w:rPr>
          <w:rFonts w:ascii="Times New Roman" w:hAnsi="Times New Roman" w:cs="Times New Roman"/>
          <w:sz w:val="24"/>
          <w:szCs w:val="24"/>
        </w:rPr>
        <w:t xml:space="preserve">As of </w:t>
      </w:r>
      <w:r>
        <w:rPr>
          <w:rFonts w:ascii="Times New Roman" w:hAnsi="Times New Roman" w:cs="Times New Roman"/>
          <w:sz w:val="24"/>
          <w:szCs w:val="24"/>
        </w:rPr>
        <w:t>May</w:t>
      </w:r>
      <w:r w:rsidR="00290595" w:rsidRPr="00EB681E">
        <w:rPr>
          <w:rFonts w:ascii="Times New Roman" w:hAnsi="Times New Roman" w:cs="Times New Roman"/>
          <w:sz w:val="24"/>
          <w:szCs w:val="24"/>
        </w:rPr>
        <w:t xml:space="preserve"> 31, 202</w:t>
      </w:r>
      <w:r w:rsidR="00F21A82">
        <w:rPr>
          <w:rFonts w:ascii="Times New Roman" w:hAnsi="Times New Roman" w:cs="Times New Roman"/>
          <w:sz w:val="24"/>
          <w:szCs w:val="24"/>
        </w:rPr>
        <w:t>3</w:t>
      </w:r>
      <w:r w:rsidR="00290595" w:rsidRPr="00DA5DD0">
        <w:rPr>
          <w:rFonts w:ascii="Times New Roman" w:hAnsi="Times New Roman" w:cs="Times New Roman"/>
          <w:sz w:val="24"/>
          <w:szCs w:val="24"/>
        </w:rPr>
        <w:t>, A</w:t>
      </w:r>
      <w:r w:rsidR="00290595">
        <w:rPr>
          <w:rFonts w:ascii="Times New Roman" w:hAnsi="Times New Roman" w:cs="Times New Roman"/>
          <w:sz w:val="24"/>
          <w:szCs w:val="24"/>
        </w:rPr>
        <w:t>IMS K-12 College Prep</w:t>
      </w:r>
      <w:r w:rsidR="00290595" w:rsidRPr="00DA5DD0">
        <w:rPr>
          <w:rFonts w:ascii="Times New Roman" w:hAnsi="Times New Roman" w:cs="Times New Roman"/>
          <w:sz w:val="24"/>
          <w:szCs w:val="24"/>
        </w:rPr>
        <w:t xml:space="preserve"> </w:t>
      </w:r>
      <w:r w:rsidR="000D615F">
        <w:rPr>
          <w:rFonts w:ascii="Times New Roman" w:hAnsi="Times New Roman" w:cs="Times New Roman"/>
          <w:sz w:val="24"/>
          <w:szCs w:val="24"/>
        </w:rPr>
        <w:t>maintained</w:t>
      </w:r>
      <w:r w:rsidR="00290595" w:rsidRPr="00DA5DD0">
        <w:rPr>
          <w:rFonts w:ascii="Times New Roman" w:hAnsi="Times New Roman" w:cs="Times New Roman"/>
          <w:sz w:val="24"/>
          <w:szCs w:val="24"/>
        </w:rPr>
        <w:t xml:space="preserve"> </w:t>
      </w:r>
      <w:r w:rsidR="00290595" w:rsidRPr="003D3CAA">
        <w:rPr>
          <w:rFonts w:ascii="Times New Roman" w:hAnsi="Times New Roman" w:cs="Times New Roman"/>
          <w:sz w:val="24"/>
          <w:szCs w:val="24"/>
        </w:rPr>
        <w:t>$</w:t>
      </w:r>
      <w:r w:rsidR="00F21A82">
        <w:rPr>
          <w:rFonts w:ascii="Times New Roman" w:hAnsi="Times New Roman" w:cs="Times New Roman"/>
          <w:sz w:val="24"/>
          <w:szCs w:val="24"/>
        </w:rPr>
        <w:t>13,236,932</w:t>
      </w:r>
      <w:r w:rsidR="00290595" w:rsidRPr="00DA5DD0">
        <w:rPr>
          <w:rFonts w:ascii="Times New Roman" w:hAnsi="Times New Roman" w:cs="Times New Roman"/>
          <w:sz w:val="24"/>
          <w:szCs w:val="24"/>
        </w:rPr>
        <w:t xml:space="preserve"> in cash</w:t>
      </w:r>
    </w:p>
    <w:p w:rsidR="00290595" w:rsidRDefault="00135604" w:rsidP="008B309A">
      <w:pPr>
        <w:jc w:val="both"/>
        <w:rPr>
          <w:rFonts w:ascii="Times New Roman" w:hAnsi="Times New Roman" w:cs="Times New Roman"/>
          <w:noProof/>
          <w:sz w:val="24"/>
          <w:szCs w:val="24"/>
        </w:rPr>
      </w:pPr>
      <w:r w:rsidRPr="00C0328D">
        <w:drawing>
          <wp:inline distT="0" distB="0" distL="0" distR="0" wp14:anchorId="3CB6E9EA" wp14:editId="50388E1F">
            <wp:extent cx="5942965" cy="6067425"/>
            <wp:effectExtent l="0" t="0" r="63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8640" cy="6073219"/>
                    </a:xfrm>
                    <a:prstGeom prst="rect">
                      <a:avLst/>
                    </a:prstGeom>
                    <a:noFill/>
                    <a:ln>
                      <a:noFill/>
                    </a:ln>
                  </pic:spPr>
                </pic:pic>
              </a:graphicData>
            </a:graphic>
          </wp:inline>
        </w:drawing>
      </w:r>
    </w:p>
    <w:p w:rsidR="00EB6225" w:rsidRDefault="00EB6225" w:rsidP="008B309A">
      <w:pPr>
        <w:jc w:val="both"/>
        <w:rPr>
          <w:rFonts w:ascii="Times New Roman" w:hAnsi="Times New Roman" w:cs="Times New Roman"/>
          <w:sz w:val="24"/>
          <w:szCs w:val="24"/>
        </w:rPr>
      </w:pPr>
    </w:p>
    <w:p w:rsidR="00EB6225" w:rsidRDefault="00EB6225" w:rsidP="008B309A">
      <w:pPr>
        <w:jc w:val="both"/>
        <w:rPr>
          <w:rFonts w:ascii="Times New Roman" w:hAnsi="Times New Roman" w:cs="Times New Roman"/>
          <w:sz w:val="24"/>
          <w:szCs w:val="24"/>
        </w:rPr>
      </w:pPr>
    </w:p>
    <w:p w:rsidR="00DA5DD0" w:rsidRDefault="00290595" w:rsidP="00D36057">
      <w:pPr>
        <w:jc w:val="both"/>
        <w:rPr>
          <w:rFonts w:ascii="Times New Roman" w:hAnsi="Times New Roman" w:cs="Times New Roman"/>
          <w:b/>
          <w:sz w:val="24"/>
          <w:szCs w:val="24"/>
          <w:u w:val="single"/>
        </w:rPr>
      </w:pPr>
      <w:r>
        <w:rPr>
          <w:rFonts w:ascii="Times New Roman" w:hAnsi="Times New Roman" w:cs="Times New Roman"/>
          <w:b/>
          <w:sz w:val="24"/>
          <w:szCs w:val="24"/>
          <w:u w:val="single"/>
        </w:rPr>
        <w:t>M</w:t>
      </w:r>
      <w:r w:rsidR="008B309A" w:rsidRPr="00C4568C">
        <w:rPr>
          <w:rFonts w:ascii="Times New Roman" w:hAnsi="Times New Roman" w:cs="Times New Roman"/>
          <w:b/>
          <w:sz w:val="24"/>
          <w:szCs w:val="24"/>
          <w:u w:val="single"/>
        </w:rPr>
        <w:t>ulti Year Reports</w:t>
      </w:r>
    </w:p>
    <w:p w:rsidR="00433721" w:rsidRDefault="00433721" w:rsidP="00D36057">
      <w:pPr>
        <w:jc w:val="both"/>
        <w:rPr>
          <w:rFonts w:ascii="Times New Roman" w:hAnsi="Times New Roman" w:cs="Times New Roman"/>
          <w:b/>
          <w:sz w:val="24"/>
          <w:szCs w:val="24"/>
          <w:u w:val="single"/>
        </w:rPr>
      </w:pPr>
      <w:r w:rsidRPr="00433721">
        <w:rPr>
          <w:noProof/>
        </w:rPr>
        <w:drawing>
          <wp:anchor distT="0" distB="0" distL="114300" distR="114300" simplePos="0" relativeHeight="251669504" behindDoc="1" locked="0" layoutInCell="1" allowOverlap="1" wp14:anchorId="487860C5">
            <wp:simplePos x="0" y="0"/>
            <wp:positionH relativeFrom="margin">
              <wp:posOffset>24384</wp:posOffset>
            </wp:positionH>
            <wp:positionV relativeFrom="paragraph">
              <wp:posOffset>15748</wp:posOffset>
            </wp:positionV>
            <wp:extent cx="5898582" cy="975360"/>
            <wp:effectExtent l="0" t="0" r="698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8343" cy="9835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721" w:rsidRDefault="00433721" w:rsidP="00D36057">
      <w:pPr>
        <w:jc w:val="both"/>
        <w:rPr>
          <w:rFonts w:ascii="Times New Roman" w:hAnsi="Times New Roman" w:cs="Times New Roman"/>
          <w:b/>
          <w:sz w:val="24"/>
          <w:szCs w:val="24"/>
          <w:u w:val="single"/>
        </w:rPr>
      </w:pPr>
    </w:p>
    <w:p w:rsidR="00433721" w:rsidRDefault="00433721" w:rsidP="00D36057">
      <w:pPr>
        <w:jc w:val="both"/>
        <w:rPr>
          <w:rFonts w:ascii="Times New Roman" w:hAnsi="Times New Roman" w:cs="Times New Roman"/>
          <w:b/>
          <w:sz w:val="24"/>
          <w:szCs w:val="24"/>
          <w:u w:val="single"/>
        </w:rPr>
      </w:pPr>
    </w:p>
    <w:p w:rsidR="005212EA" w:rsidRDefault="005212EA" w:rsidP="00D36057">
      <w:pPr>
        <w:jc w:val="both"/>
        <w:rPr>
          <w:rFonts w:ascii="Times New Roman" w:hAnsi="Times New Roman" w:cs="Times New Roman"/>
          <w:b/>
          <w:sz w:val="24"/>
          <w:szCs w:val="24"/>
          <w:u w:val="single"/>
        </w:rPr>
      </w:pPr>
    </w:p>
    <w:p w:rsidR="000D615F" w:rsidRDefault="00485320" w:rsidP="00D36057">
      <w:pPr>
        <w:jc w:val="both"/>
        <w:rPr>
          <w:rFonts w:ascii="Times New Roman" w:hAnsi="Times New Roman" w:cs="Times New Roman"/>
          <w:b/>
          <w:sz w:val="24"/>
          <w:szCs w:val="24"/>
          <w:u w:val="single"/>
        </w:rPr>
      </w:pPr>
      <w:r w:rsidRPr="00485320">
        <w:drawing>
          <wp:inline distT="0" distB="0" distL="0" distR="0">
            <wp:extent cx="5942563" cy="4943475"/>
            <wp:effectExtent l="0" t="0" r="127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8726" cy="4948602"/>
                    </a:xfrm>
                    <a:prstGeom prst="rect">
                      <a:avLst/>
                    </a:prstGeom>
                    <a:noFill/>
                    <a:ln>
                      <a:noFill/>
                    </a:ln>
                  </pic:spPr>
                </pic:pic>
              </a:graphicData>
            </a:graphic>
          </wp:inline>
        </w:drawing>
      </w:r>
    </w:p>
    <w:p w:rsidR="005212EA" w:rsidRDefault="005212EA" w:rsidP="00D36057">
      <w:pPr>
        <w:jc w:val="both"/>
        <w:rPr>
          <w:rFonts w:ascii="Times New Roman" w:hAnsi="Times New Roman" w:cs="Times New Roman"/>
          <w:b/>
          <w:sz w:val="24"/>
          <w:szCs w:val="24"/>
          <w:u w:val="single"/>
        </w:rPr>
      </w:pPr>
    </w:p>
    <w:p w:rsidR="000D615F" w:rsidRDefault="000D615F" w:rsidP="00D36057">
      <w:pPr>
        <w:jc w:val="both"/>
        <w:rPr>
          <w:rFonts w:ascii="Times New Roman" w:hAnsi="Times New Roman" w:cs="Times New Roman"/>
          <w:b/>
          <w:sz w:val="24"/>
          <w:szCs w:val="24"/>
          <w:u w:val="single"/>
        </w:rPr>
      </w:pPr>
    </w:p>
    <w:p w:rsidR="000D615F" w:rsidRDefault="000D615F" w:rsidP="00D36057">
      <w:pPr>
        <w:jc w:val="both"/>
        <w:rPr>
          <w:rFonts w:ascii="Times New Roman" w:hAnsi="Times New Roman" w:cs="Times New Roman"/>
          <w:b/>
          <w:sz w:val="24"/>
          <w:szCs w:val="24"/>
          <w:u w:val="single"/>
        </w:rPr>
      </w:pPr>
    </w:p>
    <w:p w:rsidR="00F86F75" w:rsidRDefault="00F86F75" w:rsidP="00D36057">
      <w:pPr>
        <w:jc w:val="both"/>
        <w:rPr>
          <w:rFonts w:ascii="Times New Roman" w:hAnsi="Times New Roman" w:cs="Times New Roman"/>
          <w:b/>
          <w:sz w:val="24"/>
          <w:szCs w:val="24"/>
          <w:u w:val="single"/>
        </w:rPr>
      </w:pPr>
    </w:p>
    <w:p w:rsidR="00290595" w:rsidRDefault="00290595" w:rsidP="00290595">
      <w:pPr>
        <w:rPr>
          <w:rFonts w:ascii="Times New Roman" w:hAnsi="Times New Roman" w:cs="Times New Roman"/>
          <w:sz w:val="24"/>
          <w:szCs w:val="24"/>
        </w:rPr>
      </w:pPr>
      <w:bookmarkStart w:id="12" w:name="_Hlk88811546"/>
    </w:p>
    <w:p w:rsidR="000D615F" w:rsidRDefault="000D615F" w:rsidP="00290595">
      <w:pPr>
        <w:rPr>
          <w:rFonts w:ascii="Times New Roman" w:hAnsi="Times New Roman" w:cs="Times New Roman"/>
          <w:sz w:val="24"/>
          <w:szCs w:val="24"/>
        </w:rPr>
      </w:pPr>
    </w:p>
    <w:p w:rsidR="000D615F" w:rsidRDefault="000D615F" w:rsidP="00290595">
      <w:pPr>
        <w:rPr>
          <w:rFonts w:ascii="Times New Roman" w:hAnsi="Times New Roman" w:cs="Times New Roman"/>
          <w:sz w:val="24"/>
          <w:szCs w:val="24"/>
        </w:rPr>
      </w:pPr>
    </w:p>
    <w:bookmarkEnd w:id="12"/>
    <w:p w:rsidR="004A5F2B" w:rsidRDefault="00C73269" w:rsidP="00290595">
      <w:pPr>
        <w:pStyle w:val="NoSpacing"/>
      </w:pPr>
      <w:r w:rsidRPr="00C73269">
        <w:drawing>
          <wp:inline distT="0" distB="0" distL="0" distR="0">
            <wp:extent cx="5943154" cy="6096000"/>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7947" cy="6100916"/>
                    </a:xfrm>
                    <a:prstGeom prst="rect">
                      <a:avLst/>
                    </a:prstGeom>
                    <a:noFill/>
                    <a:ln>
                      <a:noFill/>
                    </a:ln>
                  </pic:spPr>
                </pic:pic>
              </a:graphicData>
            </a:graphic>
          </wp:inline>
        </w:drawing>
      </w:r>
    </w:p>
    <w:p w:rsidR="00686E4D" w:rsidRDefault="00686E4D" w:rsidP="00BE1DDD"/>
    <w:p w:rsidR="00C73269" w:rsidRDefault="00C73269" w:rsidP="00BE1DDD"/>
    <w:p w:rsidR="00C73269" w:rsidRDefault="00C73269" w:rsidP="00BE1DDD"/>
    <w:p w:rsidR="00C73269" w:rsidRDefault="00C73269" w:rsidP="00BE1DDD"/>
    <w:p w:rsidR="00C73269" w:rsidRDefault="00C73269" w:rsidP="00BE1DDD"/>
    <w:p w:rsidR="00C73269" w:rsidRDefault="00C73269" w:rsidP="00BE1DDD"/>
    <w:p w:rsidR="00C73269" w:rsidRDefault="00C73269" w:rsidP="00BE1DDD"/>
    <w:p w:rsidR="00C73269" w:rsidRDefault="00C73269" w:rsidP="00BE1DDD">
      <w:r w:rsidRPr="00C73269">
        <w:drawing>
          <wp:inline distT="0" distB="0" distL="0" distR="0">
            <wp:extent cx="6086089" cy="64389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2510" cy="6445694"/>
                    </a:xfrm>
                    <a:prstGeom prst="rect">
                      <a:avLst/>
                    </a:prstGeom>
                    <a:noFill/>
                    <a:ln>
                      <a:noFill/>
                    </a:ln>
                  </pic:spPr>
                </pic:pic>
              </a:graphicData>
            </a:graphic>
          </wp:inline>
        </w:drawing>
      </w:r>
    </w:p>
    <w:p w:rsidR="001B21E0" w:rsidRDefault="001B21E0" w:rsidP="00BE1DDD">
      <w:pPr>
        <w:rPr>
          <w:rFonts w:ascii="Times New Roman" w:hAnsi="Times New Roman" w:cs="Times New Roman"/>
          <w:sz w:val="24"/>
          <w:szCs w:val="24"/>
        </w:rPr>
      </w:pPr>
    </w:p>
    <w:p w:rsidR="001B21E0" w:rsidRDefault="001B21E0" w:rsidP="00BE1DDD">
      <w:pPr>
        <w:rPr>
          <w:rFonts w:ascii="Times New Roman" w:hAnsi="Times New Roman" w:cs="Times New Roman"/>
          <w:sz w:val="24"/>
          <w:szCs w:val="24"/>
        </w:rPr>
      </w:pPr>
    </w:p>
    <w:sectPr w:rsidR="001B21E0" w:rsidSect="006121AD">
      <w:headerReference w:type="default" r:id="rId27"/>
      <w:footerReference w:type="default" r:id="rId2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8D2" w:rsidRDefault="00E218D2" w:rsidP="006121AD">
      <w:pPr>
        <w:spacing w:after="0" w:line="240" w:lineRule="auto"/>
      </w:pPr>
      <w:r>
        <w:separator/>
      </w:r>
    </w:p>
  </w:endnote>
  <w:endnote w:type="continuationSeparator" w:id="0">
    <w:p w:rsidR="00E218D2" w:rsidRDefault="00E218D2"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99389"/>
      <w:docPartObj>
        <w:docPartGallery w:val="Page Numbers (Bottom of Page)"/>
        <w:docPartUnique/>
      </w:docPartObj>
    </w:sdtPr>
    <w:sdtEndPr>
      <w:rPr>
        <w:color w:val="7F7F7F" w:themeColor="background1" w:themeShade="7F"/>
        <w:spacing w:val="60"/>
      </w:rPr>
    </w:sdtEndPr>
    <w:sdtContent>
      <w:p w:rsidR="00A57D3F" w:rsidRDefault="00A57D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rsidR="00A57D3F" w:rsidRDefault="00A57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8D2" w:rsidRDefault="00E218D2" w:rsidP="006121AD">
      <w:pPr>
        <w:spacing w:after="0" w:line="240" w:lineRule="auto"/>
      </w:pPr>
      <w:r>
        <w:separator/>
      </w:r>
    </w:p>
  </w:footnote>
  <w:footnote w:type="continuationSeparator" w:id="0">
    <w:p w:rsidR="00E218D2" w:rsidRDefault="00E218D2"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D3F" w:rsidRDefault="00A57D3F">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4C0"/>
    <w:multiLevelType w:val="hybridMultilevel"/>
    <w:tmpl w:val="6A36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65A3B"/>
    <w:multiLevelType w:val="hybridMultilevel"/>
    <w:tmpl w:val="7A266656"/>
    <w:lvl w:ilvl="0" w:tplc="B128E930">
      <w:start w:val="202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4654A"/>
    <w:multiLevelType w:val="hybridMultilevel"/>
    <w:tmpl w:val="0584D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AF"/>
    <w:multiLevelType w:val="hybridMultilevel"/>
    <w:tmpl w:val="04269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2874CC"/>
    <w:multiLevelType w:val="multilevel"/>
    <w:tmpl w:val="0234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36DAE"/>
    <w:multiLevelType w:val="hybridMultilevel"/>
    <w:tmpl w:val="AF20F9D8"/>
    <w:lvl w:ilvl="0" w:tplc="5E626A9C">
      <w:start w:val="1"/>
      <w:numFmt w:val="bullet"/>
      <w:lvlText w:val="•"/>
      <w:lvlJc w:val="left"/>
      <w:pPr>
        <w:tabs>
          <w:tab w:val="num" w:pos="720"/>
        </w:tabs>
        <w:ind w:left="720" w:hanging="360"/>
      </w:pPr>
      <w:rPr>
        <w:rFonts w:ascii="Arial" w:hAnsi="Arial" w:hint="default"/>
      </w:rPr>
    </w:lvl>
    <w:lvl w:ilvl="1" w:tplc="63622328">
      <w:start w:val="174"/>
      <w:numFmt w:val="bullet"/>
      <w:lvlText w:val="•"/>
      <w:lvlJc w:val="left"/>
      <w:pPr>
        <w:tabs>
          <w:tab w:val="num" w:pos="1440"/>
        </w:tabs>
        <w:ind w:left="1440" w:hanging="360"/>
      </w:pPr>
      <w:rPr>
        <w:rFonts w:ascii="Arial" w:hAnsi="Arial" w:hint="default"/>
      </w:rPr>
    </w:lvl>
    <w:lvl w:ilvl="2" w:tplc="008E9034" w:tentative="1">
      <w:start w:val="1"/>
      <w:numFmt w:val="bullet"/>
      <w:lvlText w:val="•"/>
      <w:lvlJc w:val="left"/>
      <w:pPr>
        <w:tabs>
          <w:tab w:val="num" w:pos="2160"/>
        </w:tabs>
        <w:ind w:left="2160" w:hanging="360"/>
      </w:pPr>
      <w:rPr>
        <w:rFonts w:ascii="Arial" w:hAnsi="Arial" w:hint="default"/>
      </w:rPr>
    </w:lvl>
    <w:lvl w:ilvl="3" w:tplc="AF6AE584" w:tentative="1">
      <w:start w:val="1"/>
      <w:numFmt w:val="bullet"/>
      <w:lvlText w:val="•"/>
      <w:lvlJc w:val="left"/>
      <w:pPr>
        <w:tabs>
          <w:tab w:val="num" w:pos="2880"/>
        </w:tabs>
        <w:ind w:left="2880" w:hanging="360"/>
      </w:pPr>
      <w:rPr>
        <w:rFonts w:ascii="Arial" w:hAnsi="Arial" w:hint="default"/>
      </w:rPr>
    </w:lvl>
    <w:lvl w:ilvl="4" w:tplc="7AC4571A" w:tentative="1">
      <w:start w:val="1"/>
      <w:numFmt w:val="bullet"/>
      <w:lvlText w:val="•"/>
      <w:lvlJc w:val="left"/>
      <w:pPr>
        <w:tabs>
          <w:tab w:val="num" w:pos="3600"/>
        </w:tabs>
        <w:ind w:left="3600" w:hanging="360"/>
      </w:pPr>
      <w:rPr>
        <w:rFonts w:ascii="Arial" w:hAnsi="Arial" w:hint="default"/>
      </w:rPr>
    </w:lvl>
    <w:lvl w:ilvl="5" w:tplc="14B84696" w:tentative="1">
      <w:start w:val="1"/>
      <w:numFmt w:val="bullet"/>
      <w:lvlText w:val="•"/>
      <w:lvlJc w:val="left"/>
      <w:pPr>
        <w:tabs>
          <w:tab w:val="num" w:pos="4320"/>
        </w:tabs>
        <w:ind w:left="4320" w:hanging="360"/>
      </w:pPr>
      <w:rPr>
        <w:rFonts w:ascii="Arial" w:hAnsi="Arial" w:hint="default"/>
      </w:rPr>
    </w:lvl>
    <w:lvl w:ilvl="6" w:tplc="6EA6793A" w:tentative="1">
      <w:start w:val="1"/>
      <w:numFmt w:val="bullet"/>
      <w:lvlText w:val="•"/>
      <w:lvlJc w:val="left"/>
      <w:pPr>
        <w:tabs>
          <w:tab w:val="num" w:pos="5040"/>
        </w:tabs>
        <w:ind w:left="5040" w:hanging="360"/>
      </w:pPr>
      <w:rPr>
        <w:rFonts w:ascii="Arial" w:hAnsi="Arial" w:hint="default"/>
      </w:rPr>
    </w:lvl>
    <w:lvl w:ilvl="7" w:tplc="03C01946" w:tentative="1">
      <w:start w:val="1"/>
      <w:numFmt w:val="bullet"/>
      <w:lvlText w:val="•"/>
      <w:lvlJc w:val="left"/>
      <w:pPr>
        <w:tabs>
          <w:tab w:val="num" w:pos="5760"/>
        </w:tabs>
        <w:ind w:left="5760" w:hanging="360"/>
      </w:pPr>
      <w:rPr>
        <w:rFonts w:ascii="Arial" w:hAnsi="Arial" w:hint="default"/>
      </w:rPr>
    </w:lvl>
    <w:lvl w:ilvl="8" w:tplc="117E7A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462D7C"/>
    <w:multiLevelType w:val="hybridMultilevel"/>
    <w:tmpl w:val="5268BB4C"/>
    <w:lvl w:ilvl="0" w:tplc="DA7658BA">
      <w:start w:val="1"/>
      <w:numFmt w:val="bullet"/>
      <w:lvlText w:val="•"/>
      <w:lvlJc w:val="left"/>
      <w:pPr>
        <w:tabs>
          <w:tab w:val="num" w:pos="720"/>
        </w:tabs>
        <w:ind w:left="720" w:hanging="360"/>
      </w:pPr>
      <w:rPr>
        <w:rFonts w:ascii="Arial" w:hAnsi="Arial" w:hint="default"/>
      </w:rPr>
    </w:lvl>
    <w:lvl w:ilvl="1" w:tplc="72D27916" w:tentative="1">
      <w:start w:val="1"/>
      <w:numFmt w:val="bullet"/>
      <w:lvlText w:val="•"/>
      <w:lvlJc w:val="left"/>
      <w:pPr>
        <w:tabs>
          <w:tab w:val="num" w:pos="1440"/>
        </w:tabs>
        <w:ind w:left="1440" w:hanging="360"/>
      </w:pPr>
      <w:rPr>
        <w:rFonts w:ascii="Arial" w:hAnsi="Arial" w:hint="default"/>
      </w:rPr>
    </w:lvl>
    <w:lvl w:ilvl="2" w:tplc="9BA0E0CE">
      <w:start w:val="174"/>
      <w:numFmt w:val="bullet"/>
      <w:lvlText w:val="•"/>
      <w:lvlJc w:val="left"/>
      <w:pPr>
        <w:tabs>
          <w:tab w:val="num" w:pos="2160"/>
        </w:tabs>
        <w:ind w:left="2160" w:hanging="360"/>
      </w:pPr>
      <w:rPr>
        <w:rFonts w:ascii="Arial" w:hAnsi="Arial" w:hint="default"/>
      </w:rPr>
    </w:lvl>
    <w:lvl w:ilvl="3" w:tplc="BB06699E">
      <w:start w:val="174"/>
      <w:numFmt w:val="bullet"/>
      <w:lvlText w:val="•"/>
      <w:lvlJc w:val="left"/>
      <w:pPr>
        <w:tabs>
          <w:tab w:val="num" w:pos="2880"/>
        </w:tabs>
        <w:ind w:left="2880" w:hanging="360"/>
      </w:pPr>
      <w:rPr>
        <w:rFonts w:ascii="Arial" w:hAnsi="Arial" w:hint="default"/>
      </w:rPr>
    </w:lvl>
    <w:lvl w:ilvl="4" w:tplc="35880EB2" w:tentative="1">
      <w:start w:val="1"/>
      <w:numFmt w:val="bullet"/>
      <w:lvlText w:val="•"/>
      <w:lvlJc w:val="left"/>
      <w:pPr>
        <w:tabs>
          <w:tab w:val="num" w:pos="3600"/>
        </w:tabs>
        <w:ind w:left="3600" w:hanging="360"/>
      </w:pPr>
      <w:rPr>
        <w:rFonts w:ascii="Arial" w:hAnsi="Arial" w:hint="default"/>
      </w:rPr>
    </w:lvl>
    <w:lvl w:ilvl="5" w:tplc="3C6A24DC" w:tentative="1">
      <w:start w:val="1"/>
      <w:numFmt w:val="bullet"/>
      <w:lvlText w:val="•"/>
      <w:lvlJc w:val="left"/>
      <w:pPr>
        <w:tabs>
          <w:tab w:val="num" w:pos="4320"/>
        </w:tabs>
        <w:ind w:left="4320" w:hanging="360"/>
      </w:pPr>
      <w:rPr>
        <w:rFonts w:ascii="Arial" w:hAnsi="Arial" w:hint="default"/>
      </w:rPr>
    </w:lvl>
    <w:lvl w:ilvl="6" w:tplc="73D06E44" w:tentative="1">
      <w:start w:val="1"/>
      <w:numFmt w:val="bullet"/>
      <w:lvlText w:val="•"/>
      <w:lvlJc w:val="left"/>
      <w:pPr>
        <w:tabs>
          <w:tab w:val="num" w:pos="5040"/>
        </w:tabs>
        <w:ind w:left="5040" w:hanging="360"/>
      </w:pPr>
      <w:rPr>
        <w:rFonts w:ascii="Arial" w:hAnsi="Arial" w:hint="default"/>
      </w:rPr>
    </w:lvl>
    <w:lvl w:ilvl="7" w:tplc="A22607C4" w:tentative="1">
      <w:start w:val="1"/>
      <w:numFmt w:val="bullet"/>
      <w:lvlText w:val="•"/>
      <w:lvlJc w:val="left"/>
      <w:pPr>
        <w:tabs>
          <w:tab w:val="num" w:pos="5760"/>
        </w:tabs>
        <w:ind w:left="5760" w:hanging="360"/>
      </w:pPr>
      <w:rPr>
        <w:rFonts w:ascii="Arial" w:hAnsi="Arial" w:hint="default"/>
      </w:rPr>
    </w:lvl>
    <w:lvl w:ilvl="8" w:tplc="4546E5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EC184E"/>
    <w:multiLevelType w:val="hybridMultilevel"/>
    <w:tmpl w:val="42369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D43AD"/>
    <w:multiLevelType w:val="hybridMultilevel"/>
    <w:tmpl w:val="1C8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E46CF"/>
    <w:multiLevelType w:val="hybridMultilevel"/>
    <w:tmpl w:val="66EA951C"/>
    <w:lvl w:ilvl="0" w:tplc="EE5AB782">
      <w:start w:val="1"/>
      <w:numFmt w:val="bullet"/>
      <w:lvlText w:val="•"/>
      <w:lvlJc w:val="left"/>
      <w:pPr>
        <w:tabs>
          <w:tab w:val="num" w:pos="720"/>
        </w:tabs>
        <w:ind w:left="720" w:hanging="360"/>
      </w:pPr>
      <w:rPr>
        <w:rFonts w:ascii="Arial" w:hAnsi="Arial" w:hint="default"/>
      </w:rPr>
    </w:lvl>
    <w:lvl w:ilvl="1" w:tplc="9D7C1BFE" w:tentative="1">
      <w:start w:val="1"/>
      <w:numFmt w:val="bullet"/>
      <w:lvlText w:val="•"/>
      <w:lvlJc w:val="left"/>
      <w:pPr>
        <w:tabs>
          <w:tab w:val="num" w:pos="1440"/>
        </w:tabs>
        <w:ind w:left="1440" w:hanging="360"/>
      </w:pPr>
      <w:rPr>
        <w:rFonts w:ascii="Arial" w:hAnsi="Arial" w:hint="default"/>
      </w:rPr>
    </w:lvl>
    <w:lvl w:ilvl="2" w:tplc="233AAB76" w:tentative="1">
      <w:start w:val="1"/>
      <w:numFmt w:val="bullet"/>
      <w:lvlText w:val="•"/>
      <w:lvlJc w:val="left"/>
      <w:pPr>
        <w:tabs>
          <w:tab w:val="num" w:pos="2160"/>
        </w:tabs>
        <w:ind w:left="2160" w:hanging="360"/>
      </w:pPr>
      <w:rPr>
        <w:rFonts w:ascii="Arial" w:hAnsi="Arial" w:hint="default"/>
      </w:rPr>
    </w:lvl>
    <w:lvl w:ilvl="3" w:tplc="6D62DAA2" w:tentative="1">
      <w:start w:val="1"/>
      <w:numFmt w:val="bullet"/>
      <w:lvlText w:val="•"/>
      <w:lvlJc w:val="left"/>
      <w:pPr>
        <w:tabs>
          <w:tab w:val="num" w:pos="2880"/>
        </w:tabs>
        <w:ind w:left="2880" w:hanging="360"/>
      </w:pPr>
      <w:rPr>
        <w:rFonts w:ascii="Arial" w:hAnsi="Arial" w:hint="default"/>
      </w:rPr>
    </w:lvl>
    <w:lvl w:ilvl="4" w:tplc="309AE30A" w:tentative="1">
      <w:start w:val="1"/>
      <w:numFmt w:val="bullet"/>
      <w:lvlText w:val="•"/>
      <w:lvlJc w:val="left"/>
      <w:pPr>
        <w:tabs>
          <w:tab w:val="num" w:pos="3600"/>
        </w:tabs>
        <w:ind w:left="3600" w:hanging="360"/>
      </w:pPr>
      <w:rPr>
        <w:rFonts w:ascii="Arial" w:hAnsi="Arial" w:hint="default"/>
      </w:rPr>
    </w:lvl>
    <w:lvl w:ilvl="5" w:tplc="A38A5FBA" w:tentative="1">
      <w:start w:val="1"/>
      <w:numFmt w:val="bullet"/>
      <w:lvlText w:val="•"/>
      <w:lvlJc w:val="left"/>
      <w:pPr>
        <w:tabs>
          <w:tab w:val="num" w:pos="4320"/>
        </w:tabs>
        <w:ind w:left="4320" w:hanging="360"/>
      </w:pPr>
      <w:rPr>
        <w:rFonts w:ascii="Arial" w:hAnsi="Arial" w:hint="default"/>
      </w:rPr>
    </w:lvl>
    <w:lvl w:ilvl="6" w:tplc="D1264B28" w:tentative="1">
      <w:start w:val="1"/>
      <w:numFmt w:val="bullet"/>
      <w:lvlText w:val="•"/>
      <w:lvlJc w:val="left"/>
      <w:pPr>
        <w:tabs>
          <w:tab w:val="num" w:pos="5040"/>
        </w:tabs>
        <w:ind w:left="5040" w:hanging="360"/>
      </w:pPr>
      <w:rPr>
        <w:rFonts w:ascii="Arial" w:hAnsi="Arial" w:hint="default"/>
      </w:rPr>
    </w:lvl>
    <w:lvl w:ilvl="7" w:tplc="8F10E1D0" w:tentative="1">
      <w:start w:val="1"/>
      <w:numFmt w:val="bullet"/>
      <w:lvlText w:val="•"/>
      <w:lvlJc w:val="left"/>
      <w:pPr>
        <w:tabs>
          <w:tab w:val="num" w:pos="5760"/>
        </w:tabs>
        <w:ind w:left="5760" w:hanging="360"/>
      </w:pPr>
      <w:rPr>
        <w:rFonts w:ascii="Arial" w:hAnsi="Arial" w:hint="default"/>
      </w:rPr>
    </w:lvl>
    <w:lvl w:ilvl="8" w:tplc="77264F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F59E8"/>
    <w:multiLevelType w:val="hybridMultilevel"/>
    <w:tmpl w:val="C5CCCCAC"/>
    <w:lvl w:ilvl="0" w:tplc="63622328">
      <w:start w:val="17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6"/>
  </w:num>
  <w:num w:numId="4">
    <w:abstractNumId w:val="15"/>
  </w:num>
  <w:num w:numId="5">
    <w:abstractNumId w:val="7"/>
  </w:num>
  <w:num w:numId="6">
    <w:abstractNumId w:val="13"/>
  </w:num>
  <w:num w:numId="7">
    <w:abstractNumId w:val="12"/>
  </w:num>
  <w:num w:numId="8">
    <w:abstractNumId w:val="9"/>
  </w:num>
  <w:num w:numId="9">
    <w:abstractNumId w:val="4"/>
  </w:num>
  <w:num w:numId="10">
    <w:abstractNumId w:val="8"/>
  </w:num>
  <w:num w:numId="11">
    <w:abstractNumId w:val="14"/>
  </w:num>
  <w:num w:numId="12">
    <w:abstractNumId w:val="2"/>
  </w:num>
  <w:num w:numId="13">
    <w:abstractNumId w:val="11"/>
  </w:num>
  <w:num w:numId="14">
    <w:abstractNumId w:val="3"/>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E9"/>
    <w:rsid w:val="0001379A"/>
    <w:rsid w:val="00040B4B"/>
    <w:rsid w:val="00054BB8"/>
    <w:rsid w:val="00071D53"/>
    <w:rsid w:val="00072338"/>
    <w:rsid w:val="00073BA9"/>
    <w:rsid w:val="000907A7"/>
    <w:rsid w:val="00096960"/>
    <w:rsid w:val="000B236C"/>
    <w:rsid w:val="000B317F"/>
    <w:rsid w:val="000B6D99"/>
    <w:rsid w:val="000B7A1C"/>
    <w:rsid w:val="000D1A1A"/>
    <w:rsid w:val="000D615F"/>
    <w:rsid w:val="000E11CB"/>
    <w:rsid w:val="000E1467"/>
    <w:rsid w:val="000E256D"/>
    <w:rsid w:val="000E7567"/>
    <w:rsid w:val="000F31BD"/>
    <w:rsid w:val="00131CB6"/>
    <w:rsid w:val="00135604"/>
    <w:rsid w:val="001357ED"/>
    <w:rsid w:val="001671A7"/>
    <w:rsid w:val="00180832"/>
    <w:rsid w:val="001A040B"/>
    <w:rsid w:val="001B21E0"/>
    <w:rsid w:val="001B369D"/>
    <w:rsid w:val="001B76BA"/>
    <w:rsid w:val="001C15BE"/>
    <w:rsid w:val="001C4023"/>
    <w:rsid w:val="001C7654"/>
    <w:rsid w:val="001D2412"/>
    <w:rsid w:val="001D5098"/>
    <w:rsid w:val="001F4123"/>
    <w:rsid w:val="002005D1"/>
    <w:rsid w:val="002121B8"/>
    <w:rsid w:val="00215DA0"/>
    <w:rsid w:val="002204B2"/>
    <w:rsid w:val="0022095C"/>
    <w:rsid w:val="00231E1C"/>
    <w:rsid w:val="00241BCE"/>
    <w:rsid w:val="0025773A"/>
    <w:rsid w:val="00270224"/>
    <w:rsid w:val="002757CC"/>
    <w:rsid w:val="00290595"/>
    <w:rsid w:val="002A1077"/>
    <w:rsid w:val="002A33DD"/>
    <w:rsid w:val="002C0DF6"/>
    <w:rsid w:val="002C16F3"/>
    <w:rsid w:val="002C71AB"/>
    <w:rsid w:val="002E2E0D"/>
    <w:rsid w:val="002E664B"/>
    <w:rsid w:val="002F2286"/>
    <w:rsid w:val="0030443A"/>
    <w:rsid w:val="003113FB"/>
    <w:rsid w:val="00323840"/>
    <w:rsid w:val="00324307"/>
    <w:rsid w:val="0035049B"/>
    <w:rsid w:val="00351588"/>
    <w:rsid w:val="003515B6"/>
    <w:rsid w:val="003573A5"/>
    <w:rsid w:val="003606A8"/>
    <w:rsid w:val="003615F6"/>
    <w:rsid w:val="00362314"/>
    <w:rsid w:val="003925CD"/>
    <w:rsid w:val="003B03CB"/>
    <w:rsid w:val="003B1127"/>
    <w:rsid w:val="003B11A7"/>
    <w:rsid w:val="003C5F41"/>
    <w:rsid w:val="003D3CAA"/>
    <w:rsid w:val="003F4029"/>
    <w:rsid w:val="0042557B"/>
    <w:rsid w:val="00433721"/>
    <w:rsid w:val="00437DCE"/>
    <w:rsid w:val="004414A3"/>
    <w:rsid w:val="00445760"/>
    <w:rsid w:val="00446C02"/>
    <w:rsid w:val="00460B31"/>
    <w:rsid w:val="0046572B"/>
    <w:rsid w:val="0048522E"/>
    <w:rsid w:val="00485320"/>
    <w:rsid w:val="004A1837"/>
    <w:rsid w:val="004A5F2B"/>
    <w:rsid w:val="004B631B"/>
    <w:rsid w:val="004C43F8"/>
    <w:rsid w:val="004E1D9A"/>
    <w:rsid w:val="004F1B13"/>
    <w:rsid w:val="004F6C02"/>
    <w:rsid w:val="00503954"/>
    <w:rsid w:val="0050614D"/>
    <w:rsid w:val="0051090B"/>
    <w:rsid w:val="005212EA"/>
    <w:rsid w:val="005370FB"/>
    <w:rsid w:val="005379C7"/>
    <w:rsid w:val="00547C04"/>
    <w:rsid w:val="00560ABB"/>
    <w:rsid w:val="005656BE"/>
    <w:rsid w:val="00571D18"/>
    <w:rsid w:val="0057415F"/>
    <w:rsid w:val="005741F4"/>
    <w:rsid w:val="00577A20"/>
    <w:rsid w:val="005A4D28"/>
    <w:rsid w:val="005D7DFB"/>
    <w:rsid w:val="005E47AB"/>
    <w:rsid w:val="005E4A88"/>
    <w:rsid w:val="005E5211"/>
    <w:rsid w:val="005E7D74"/>
    <w:rsid w:val="005F15BA"/>
    <w:rsid w:val="005F40DD"/>
    <w:rsid w:val="005F7676"/>
    <w:rsid w:val="006079FA"/>
    <w:rsid w:val="006121AD"/>
    <w:rsid w:val="00612352"/>
    <w:rsid w:val="00617C22"/>
    <w:rsid w:val="00623902"/>
    <w:rsid w:val="00624EA6"/>
    <w:rsid w:val="00642F96"/>
    <w:rsid w:val="006472FD"/>
    <w:rsid w:val="0066659D"/>
    <w:rsid w:val="00671965"/>
    <w:rsid w:val="00684ED9"/>
    <w:rsid w:val="00686E4D"/>
    <w:rsid w:val="00687FE6"/>
    <w:rsid w:val="006931F3"/>
    <w:rsid w:val="00697AA4"/>
    <w:rsid w:val="006A313F"/>
    <w:rsid w:val="006A5620"/>
    <w:rsid w:val="006A7EDB"/>
    <w:rsid w:val="006C1E5F"/>
    <w:rsid w:val="006C4142"/>
    <w:rsid w:val="006C65C8"/>
    <w:rsid w:val="006D2327"/>
    <w:rsid w:val="006D5BFD"/>
    <w:rsid w:val="006F2902"/>
    <w:rsid w:val="00711411"/>
    <w:rsid w:val="00716443"/>
    <w:rsid w:val="00747DE4"/>
    <w:rsid w:val="00760D46"/>
    <w:rsid w:val="0078385D"/>
    <w:rsid w:val="00785E2A"/>
    <w:rsid w:val="00794F19"/>
    <w:rsid w:val="007976C7"/>
    <w:rsid w:val="007A5D51"/>
    <w:rsid w:val="007C63C1"/>
    <w:rsid w:val="007D1F8A"/>
    <w:rsid w:val="007E7E93"/>
    <w:rsid w:val="008013A4"/>
    <w:rsid w:val="00806231"/>
    <w:rsid w:val="008064C3"/>
    <w:rsid w:val="00823F2C"/>
    <w:rsid w:val="00830A4E"/>
    <w:rsid w:val="00832C47"/>
    <w:rsid w:val="00844F69"/>
    <w:rsid w:val="00860DDF"/>
    <w:rsid w:val="00860F1A"/>
    <w:rsid w:val="00876FA9"/>
    <w:rsid w:val="008931F6"/>
    <w:rsid w:val="008B04CE"/>
    <w:rsid w:val="008B309A"/>
    <w:rsid w:val="008D2A15"/>
    <w:rsid w:val="008F017A"/>
    <w:rsid w:val="008F24C3"/>
    <w:rsid w:val="009006A5"/>
    <w:rsid w:val="00900CD4"/>
    <w:rsid w:val="00906E74"/>
    <w:rsid w:val="009104D8"/>
    <w:rsid w:val="00912908"/>
    <w:rsid w:val="00925863"/>
    <w:rsid w:val="009440E5"/>
    <w:rsid w:val="00947E42"/>
    <w:rsid w:val="009541BC"/>
    <w:rsid w:val="00957226"/>
    <w:rsid w:val="00962CAC"/>
    <w:rsid w:val="009766F5"/>
    <w:rsid w:val="009B75A6"/>
    <w:rsid w:val="009B7851"/>
    <w:rsid w:val="009B7CF7"/>
    <w:rsid w:val="009C3008"/>
    <w:rsid w:val="009C6E23"/>
    <w:rsid w:val="009D34FF"/>
    <w:rsid w:val="009E2334"/>
    <w:rsid w:val="009F2E12"/>
    <w:rsid w:val="00A0475B"/>
    <w:rsid w:val="00A065EB"/>
    <w:rsid w:val="00A07020"/>
    <w:rsid w:val="00A254A5"/>
    <w:rsid w:val="00A42CAB"/>
    <w:rsid w:val="00A45F9F"/>
    <w:rsid w:val="00A464C4"/>
    <w:rsid w:val="00A57D3F"/>
    <w:rsid w:val="00A671BB"/>
    <w:rsid w:val="00A706AA"/>
    <w:rsid w:val="00A83D7F"/>
    <w:rsid w:val="00A973CB"/>
    <w:rsid w:val="00AA49A6"/>
    <w:rsid w:val="00AB69D5"/>
    <w:rsid w:val="00AD20B8"/>
    <w:rsid w:val="00AE3049"/>
    <w:rsid w:val="00AE54D8"/>
    <w:rsid w:val="00AF15D3"/>
    <w:rsid w:val="00B12007"/>
    <w:rsid w:val="00B20E83"/>
    <w:rsid w:val="00B23FB6"/>
    <w:rsid w:val="00B40354"/>
    <w:rsid w:val="00B42852"/>
    <w:rsid w:val="00B428C7"/>
    <w:rsid w:val="00B46516"/>
    <w:rsid w:val="00B4670E"/>
    <w:rsid w:val="00B626A1"/>
    <w:rsid w:val="00B63086"/>
    <w:rsid w:val="00B665DB"/>
    <w:rsid w:val="00B71223"/>
    <w:rsid w:val="00B82803"/>
    <w:rsid w:val="00B974CF"/>
    <w:rsid w:val="00BA6F10"/>
    <w:rsid w:val="00BB29C7"/>
    <w:rsid w:val="00BC27D3"/>
    <w:rsid w:val="00BE1DDD"/>
    <w:rsid w:val="00BF574D"/>
    <w:rsid w:val="00C02329"/>
    <w:rsid w:val="00C02478"/>
    <w:rsid w:val="00C02A68"/>
    <w:rsid w:val="00C0328D"/>
    <w:rsid w:val="00C06C4B"/>
    <w:rsid w:val="00C114E0"/>
    <w:rsid w:val="00C4568C"/>
    <w:rsid w:val="00C459E9"/>
    <w:rsid w:val="00C60AFC"/>
    <w:rsid w:val="00C73269"/>
    <w:rsid w:val="00C84A19"/>
    <w:rsid w:val="00C87EB5"/>
    <w:rsid w:val="00C91C38"/>
    <w:rsid w:val="00CD4F7C"/>
    <w:rsid w:val="00CD629C"/>
    <w:rsid w:val="00CE3C22"/>
    <w:rsid w:val="00D00661"/>
    <w:rsid w:val="00D103A3"/>
    <w:rsid w:val="00D116A5"/>
    <w:rsid w:val="00D33143"/>
    <w:rsid w:val="00D36057"/>
    <w:rsid w:val="00D46083"/>
    <w:rsid w:val="00D623C2"/>
    <w:rsid w:val="00D75560"/>
    <w:rsid w:val="00D831DD"/>
    <w:rsid w:val="00D835B8"/>
    <w:rsid w:val="00D97709"/>
    <w:rsid w:val="00DA5DD0"/>
    <w:rsid w:val="00DB67FC"/>
    <w:rsid w:val="00DC4DCF"/>
    <w:rsid w:val="00DD2709"/>
    <w:rsid w:val="00DE3DC5"/>
    <w:rsid w:val="00DE43F2"/>
    <w:rsid w:val="00E047FD"/>
    <w:rsid w:val="00E13281"/>
    <w:rsid w:val="00E218D2"/>
    <w:rsid w:val="00E24122"/>
    <w:rsid w:val="00E46C98"/>
    <w:rsid w:val="00E4765B"/>
    <w:rsid w:val="00E52C16"/>
    <w:rsid w:val="00E61344"/>
    <w:rsid w:val="00E61744"/>
    <w:rsid w:val="00E744CE"/>
    <w:rsid w:val="00E949E2"/>
    <w:rsid w:val="00EA216A"/>
    <w:rsid w:val="00EA6763"/>
    <w:rsid w:val="00EB2B6C"/>
    <w:rsid w:val="00EB2DF1"/>
    <w:rsid w:val="00EB5CDF"/>
    <w:rsid w:val="00EB6225"/>
    <w:rsid w:val="00EB681E"/>
    <w:rsid w:val="00EF213B"/>
    <w:rsid w:val="00EF6569"/>
    <w:rsid w:val="00F03318"/>
    <w:rsid w:val="00F157F9"/>
    <w:rsid w:val="00F1778A"/>
    <w:rsid w:val="00F21A82"/>
    <w:rsid w:val="00F27DF2"/>
    <w:rsid w:val="00F31329"/>
    <w:rsid w:val="00F324AF"/>
    <w:rsid w:val="00F35E6B"/>
    <w:rsid w:val="00F64991"/>
    <w:rsid w:val="00F7162A"/>
    <w:rsid w:val="00F779DC"/>
    <w:rsid w:val="00F86F75"/>
    <w:rsid w:val="00F97C65"/>
    <w:rsid w:val="00FA1A5A"/>
    <w:rsid w:val="00FA714E"/>
    <w:rsid w:val="00FB08FF"/>
    <w:rsid w:val="00FC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B1CDD"/>
  <w15:chartTrackingRefBased/>
  <w15:docId w15:val="{08FF9F36-810E-4A7E-A669-EE97612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 w:type="paragraph" w:customStyle="1" w:styleId="m-2005843361872369468msolistparagraph">
    <w:name w:val="m_-2005843361872369468msolistparagraph"/>
    <w:basedOn w:val="Normal"/>
    <w:rsid w:val="00D831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851">
      <w:bodyDiv w:val="1"/>
      <w:marLeft w:val="0"/>
      <w:marRight w:val="0"/>
      <w:marTop w:val="0"/>
      <w:marBottom w:val="0"/>
      <w:divBdr>
        <w:top w:val="none" w:sz="0" w:space="0" w:color="auto"/>
        <w:left w:val="none" w:sz="0" w:space="0" w:color="auto"/>
        <w:bottom w:val="none" w:sz="0" w:space="0" w:color="auto"/>
        <w:right w:val="none" w:sz="0" w:space="0" w:color="auto"/>
      </w:divBdr>
    </w:div>
    <w:div w:id="411439124">
      <w:bodyDiv w:val="1"/>
      <w:marLeft w:val="0"/>
      <w:marRight w:val="0"/>
      <w:marTop w:val="0"/>
      <w:marBottom w:val="0"/>
      <w:divBdr>
        <w:top w:val="none" w:sz="0" w:space="0" w:color="auto"/>
        <w:left w:val="none" w:sz="0" w:space="0" w:color="auto"/>
        <w:bottom w:val="none" w:sz="0" w:space="0" w:color="auto"/>
        <w:right w:val="none" w:sz="0" w:space="0" w:color="auto"/>
      </w:divBdr>
    </w:div>
    <w:div w:id="424621061">
      <w:bodyDiv w:val="1"/>
      <w:marLeft w:val="0"/>
      <w:marRight w:val="0"/>
      <w:marTop w:val="0"/>
      <w:marBottom w:val="0"/>
      <w:divBdr>
        <w:top w:val="none" w:sz="0" w:space="0" w:color="auto"/>
        <w:left w:val="none" w:sz="0" w:space="0" w:color="auto"/>
        <w:bottom w:val="none" w:sz="0" w:space="0" w:color="auto"/>
        <w:right w:val="none" w:sz="0" w:space="0" w:color="auto"/>
      </w:divBdr>
      <w:divsChild>
        <w:div w:id="395785137">
          <w:marLeft w:val="1080"/>
          <w:marRight w:val="0"/>
          <w:marTop w:val="100"/>
          <w:marBottom w:val="0"/>
          <w:divBdr>
            <w:top w:val="none" w:sz="0" w:space="0" w:color="auto"/>
            <w:left w:val="none" w:sz="0" w:space="0" w:color="auto"/>
            <w:bottom w:val="none" w:sz="0" w:space="0" w:color="auto"/>
            <w:right w:val="none" w:sz="0" w:space="0" w:color="auto"/>
          </w:divBdr>
        </w:div>
        <w:div w:id="971904369">
          <w:marLeft w:val="360"/>
          <w:marRight w:val="0"/>
          <w:marTop w:val="200"/>
          <w:marBottom w:val="0"/>
          <w:divBdr>
            <w:top w:val="none" w:sz="0" w:space="0" w:color="auto"/>
            <w:left w:val="none" w:sz="0" w:space="0" w:color="auto"/>
            <w:bottom w:val="none" w:sz="0" w:space="0" w:color="auto"/>
            <w:right w:val="none" w:sz="0" w:space="0" w:color="auto"/>
          </w:divBdr>
        </w:div>
        <w:div w:id="1080635866">
          <w:marLeft w:val="1080"/>
          <w:marRight w:val="0"/>
          <w:marTop w:val="100"/>
          <w:marBottom w:val="0"/>
          <w:divBdr>
            <w:top w:val="none" w:sz="0" w:space="0" w:color="auto"/>
            <w:left w:val="none" w:sz="0" w:space="0" w:color="auto"/>
            <w:bottom w:val="none" w:sz="0" w:space="0" w:color="auto"/>
            <w:right w:val="none" w:sz="0" w:space="0" w:color="auto"/>
          </w:divBdr>
        </w:div>
      </w:divsChild>
    </w:div>
    <w:div w:id="495608768">
      <w:bodyDiv w:val="1"/>
      <w:marLeft w:val="0"/>
      <w:marRight w:val="0"/>
      <w:marTop w:val="0"/>
      <w:marBottom w:val="0"/>
      <w:divBdr>
        <w:top w:val="none" w:sz="0" w:space="0" w:color="auto"/>
        <w:left w:val="none" w:sz="0" w:space="0" w:color="auto"/>
        <w:bottom w:val="none" w:sz="0" w:space="0" w:color="auto"/>
        <w:right w:val="none" w:sz="0" w:space="0" w:color="auto"/>
      </w:divBdr>
    </w:div>
    <w:div w:id="614940954">
      <w:bodyDiv w:val="1"/>
      <w:marLeft w:val="0"/>
      <w:marRight w:val="0"/>
      <w:marTop w:val="0"/>
      <w:marBottom w:val="0"/>
      <w:divBdr>
        <w:top w:val="none" w:sz="0" w:space="0" w:color="auto"/>
        <w:left w:val="none" w:sz="0" w:space="0" w:color="auto"/>
        <w:bottom w:val="none" w:sz="0" w:space="0" w:color="auto"/>
        <w:right w:val="none" w:sz="0" w:space="0" w:color="auto"/>
      </w:divBdr>
    </w:div>
    <w:div w:id="641891361">
      <w:bodyDiv w:val="1"/>
      <w:marLeft w:val="0"/>
      <w:marRight w:val="0"/>
      <w:marTop w:val="0"/>
      <w:marBottom w:val="0"/>
      <w:divBdr>
        <w:top w:val="none" w:sz="0" w:space="0" w:color="auto"/>
        <w:left w:val="none" w:sz="0" w:space="0" w:color="auto"/>
        <w:bottom w:val="none" w:sz="0" w:space="0" w:color="auto"/>
        <w:right w:val="none" w:sz="0" w:space="0" w:color="auto"/>
      </w:divBdr>
    </w:div>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163935851">
      <w:bodyDiv w:val="1"/>
      <w:marLeft w:val="0"/>
      <w:marRight w:val="0"/>
      <w:marTop w:val="0"/>
      <w:marBottom w:val="0"/>
      <w:divBdr>
        <w:top w:val="none" w:sz="0" w:space="0" w:color="auto"/>
        <w:left w:val="none" w:sz="0" w:space="0" w:color="auto"/>
        <w:bottom w:val="none" w:sz="0" w:space="0" w:color="auto"/>
        <w:right w:val="none" w:sz="0" w:space="0" w:color="auto"/>
      </w:divBdr>
    </w:div>
    <w:div w:id="12475726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156">
          <w:marLeft w:val="360"/>
          <w:marRight w:val="0"/>
          <w:marTop w:val="200"/>
          <w:marBottom w:val="0"/>
          <w:divBdr>
            <w:top w:val="none" w:sz="0" w:space="0" w:color="auto"/>
            <w:left w:val="none" w:sz="0" w:space="0" w:color="auto"/>
            <w:bottom w:val="none" w:sz="0" w:space="0" w:color="auto"/>
            <w:right w:val="none" w:sz="0" w:space="0" w:color="auto"/>
          </w:divBdr>
        </w:div>
        <w:div w:id="1565918589">
          <w:marLeft w:val="360"/>
          <w:marRight w:val="0"/>
          <w:marTop w:val="200"/>
          <w:marBottom w:val="0"/>
          <w:divBdr>
            <w:top w:val="none" w:sz="0" w:space="0" w:color="auto"/>
            <w:left w:val="none" w:sz="0" w:space="0" w:color="auto"/>
            <w:bottom w:val="none" w:sz="0" w:space="0" w:color="auto"/>
            <w:right w:val="none" w:sz="0" w:space="0" w:color="auto"/>
          </w:divBdr>
        </w:div>
        <w:div w:id="1974291720">
          <w:marLeft w:val="360"/>
          <w:marRight w:val="0"/>
          <w:marTop w:val="200"/>
          <w:marBottom w:val="0"/>
          <w:divBdr>
            <w:top w:val="none" w:sz="0" w:space="0" w:color="auto"/>
            <w:left w:val="none" w:sz="0" w:space="0" w:color="auto"/>
            <w:bottom w:val="none" w:sz="0" w:space="0" w:color="auto"/>
            <w:right w:val="none" w:sz="0" w:space="0" w:color="auto"/>
          </w:divBdr>
        </w:div>
        <w:div w:id="2133555006">
          <w:marLeft w:val="360"/>
          <w:marRight w:val="0"/>
          <w:marTop w:val="200"/>
          <w:marBottom w:val="0"/>
          <w:divBdr>
            <w:top w:val="none" w:sz="0" w:space="0" w:color="auto"/>
            <w:left w:val="none" w:sz="0" w:space="0" w:color="auto"/>
            <w:bottom w:val="none" w:sz="0" w:space="0" w:color="auto"/>
            <w:right w:val="none" w:sz="0" w:space="0" w:color="auto"/>
          </w:divBdr>
        </w:div>
      </w:divsChild>
    </w:div>
    <w:div w:id="1316841066">
      <w:bodyDiv w:val="1"/>
      <w:marLeft w:val="0"/>
      <w:marRight w:val="0"/>
      <w:marTop w:val="0"/>
      <w:marBottom w:val="0"/>
      <w:divBdr>
        <w:top w:val="none" w:sz="0" w:space="0" w:color="auto"/>
        <w:left w:val="none" w:sz="0" w:space="0" w:color="auto"/>
        <w:bottom w:val="none" w:sz="0" w:space="0" w:color="auto"/>
        <w:right w:val="none" w:sz="0" w:space="0" w:color="auto"/>
      </w:divBdr>
    </w:div>
    <w:div w:id="1454667466">
      <w:bodyDiv w:val="1"/>
      <w:marLeft w:val="0"/>
      <w:marRight w:val="0"/>
      <w:marTop w:val="0"/>
      <w:marBottom w:val="0"/>
      <w:divBdr>
        <w:top w:val="none" w:sz="0" w:space="0" w:color="auto"/>
        <w:left w:val="none" w:sz="0" w:space="0" w:color="auto"/>
        <w:bottom w:val="none" w:sz="0" w:space="0" w:color="auto"/>
        <w:right w:val="none" w:sz="0" w:space="0" w:color="auto"/>
      </w:divBdr>
    </w:div>
    <w:div w:id="1538154295">
      <w:bodyDiv w:val="1"/>
      <w:marLeft w:val="0"/>
      <w:marRight w:val="0"/>
      <w:marTop w:val="0"/>
      <w:marBottom w:val="0"/>
      <w:divBdr>
        <w:top w:val="none" w:sz="0" w:space="0" w:color="auto"/>
        <w:left w:val="none" w:sz="0" w:space="0" w:color="auto"/>
        <w:bottom w:val="none" w:sz="0" w:space="0" w:color="auto"/>
        <w:right w:val="none" w:sz="0" w:space="0" w:color="auto"/>
      </w:divBdr>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793939439">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28035962">
      <w:bodyDiv w:val="1"/>
      <w:marLeft w:val="0"/>
      <w:marRight w:val="0"/>
      <w:marTop w:val="0"/>
      <w:marBottom w:val="0"/>
      <w:divBdr>
        <w:top w:val="none" w:sz="0" w:space="0" w:color="auto"/>
        <w:left w:val="none" w:sz="0" w:space="0" w:color="auto"/>
        <w:bottom w:val="none" w:sz="0" w:space="0" w:color="auto"/>
        <w:right w:val="none" w:sz="0" w:space="0" w:color="auto"/>
      </w:divBdr>
      <w:divsChild>
        <w:div w:id="196165287">
          <w:marLeft w:val="2520"/>
          <w:marRight w:val="0"/>
          <w:marTop w:val="100"/>
          <w:marBottom w:val="0"/>
          <w:divBdr>
            <w:top w:val="none" w:sz="0" w:space="0" w:color="auto"/>
            <w:left w:val="none" w:sz="0" w:space="0" w:color="auto"/>
            <w:bottom w:val="none" w:sz="0" w:space="0" w:color="auto"/>
            <w:right w:val="none" w:sz="0" w:space="0" w:color="auto"/>
          </w:divBdr>
        </w:div>
        <w:div w:id="265119327">
          <w:marLeft w:val="2520"/>
          <w:marRight w:val="0"/>
          <w:marTop w:val="100"/>
          <w:marBottom w:val="0"/>
          <w:divBdr>
            <w:top w:val="none" w:sz="0" w:space="0" w:color="auto"/>
            <w:left w:val="none" w:sz="0" w:space="0" w:color="auto"/>
            <w:bottom w:val="none" w:sz="0" w:space="0" w:color="auto"/>
            <w:right w:val="none" w:sz="0" w:space="0" w:color="auto"/>
          </w:divBdr>
        </w:div>
        <w:div w:id="796221802">
          <w:marLeft w:val="2520"/>
          <w:marRight w:val="0"/>
          <w:marTop w:val="100"/>
          <w:marBottom w:val="0"/>
          <w:divBdr>
            <w:top w:val="none" w:sz="0" w:space="0" w:color="auto"/>
            <w:left w:val="none" w:sz="0" w:space="0" w:color="auto"/>
            <w:bottom w:val="none" w:sz="0" w:space="0" w:color="auto"/>
            <w:right w:val="none" w:sz="0" w:space="0" w:color="auto"/>
          </w:divBdr>
        </w:div>
        <w:div w:id="1102338098">
          <w:marLeft w:val="1800"/>
          <w:marRight w:val="0"/>
          <w:marTop w:val="100"/>
          <w:marBottom w:val="0"/>
          <w:divBdr>
            <w:top w:val="none" w:sz="0" w:space="0" w:color="auto"/>
            <w:left w:val="none" w:sz="0" w:space="0" w:color="auto"/>
            <w:bottom w:val="none" w:sz="0" w:space="0" w:color="auto"/>
            <w:right w:val="none" w:sz="0" w:space="0" w:color="auto"/>
          </w:divBdr>
        </w:div>
        <w:div w:id="1199049871">
          <w:marLeft w:val="2520"/>
          <w:marRight w:val="0"/>
          <w:marTop w:val="100"/>
          <w:marBottom w:val="0"/>
          <w:divBdr>
            <w:top w:val="none" w:sz="0" w:space="0" w:color="auto"/>
            <w:left w:val="none" w:sz="0" w:space="0" w:color="auto"/>
            <w:bottom w:val="none" w:sz="0" w:space="0" w:color="auto"/>
            <w:right w:val="none" w:sz="0" w:space="0" w:color="auto"/>
          </w:divBdr>
        </w:div>
        <w:div w:id="1224563109">
          <w:marLeft w:val="1800"/>
          <w:marRight w:val="0"/>
          <w:marTop w:val="100"/>
          <w:marBottom w:val="0"/>
          <w:divBdr>
            <w:top w:val="none" w:sz="0" w:space="0" w:color="auto"/>
            <w:left w:val="none" w:sz="0" w:space="0" w:color="auto"/>
            <w:bottom w:val="none" w:sz="0" w:space="0" w:color="auto"/>
            <w:right w:val="none" w:sz="0" w:space="0" w:color="auto"/>
          </w:divBdr>
        </w:div>
        <w:div w:id="1498229969">
          <w:marLeft w:val="360"/>
          <w:marRight w:val="0"/>
          <w:marTop w:val="200"/>
          <w:marBottom w:val="0"/>
          <w:divBdr>
            <w:top w:val="none" w:sz="0" w:space="0" w:color="auto"/>
            <w:left w:val="none" w:sz="0" w:space="0" w:color="auto"/>
            <w:bottom w:val="none" w:sz="0" w:space="0" w:color="auto"/>
            <w:right w:val="none" w:sz="0" w:space="0" w:color="auto"/>
          </w:divBdr>
        </w:div>
        <w:div w:id="1995571452">
          <w:marLeft w:val="2520"/>
          <w:marRight w:val="0"/>
          <w:marTop w:val="100"/>
          <w:marBottom w:val="0"/>
          <w:divBdr>
            <w:top w:val="none" w:sz="0" w:space="0" w:color="auto"/>
            <w:left w:val="none" w:sz="0" w:space="0" w:color="auto"/>
            <w:bottom w:val="none" w:sz="0" w:space="0" w:color="auto"/>
            <w:right w:val="none" w:sz="0" w:space="0" w:color="auto"/>
          </w:divBdr>
        </w:div>
      </w:divsChild>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 w:id="20231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19</Pages>
  <Words>3171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12</cp:revision>
  <dcterms:created xsi:type="dcterms:W3CDTF">2023-05-02T13:00:00Z</dcterms:created>
  <dcterms:modified xsi:type="dcterms:W3CDTF">2023-05-31T18:58:00Z</dcterms:modified>
</cp:coreProperties>
</file>