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0A65D3" w:rsidP="00C459E9">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5D716A" w:rsidP="00C459E9">
      <w:pPr>
        <w:pStyle w:val="NoSpacing"/>
        <w:jc w:val="center"/>
        <w:rPr>
          <w:rFonts w:ascii="Times New Roman" w:hAnsi="Times New Roman" w:cs="Times New Roman"/>
          <w:b/>
          <w:sz w:val="24"/>
          <w:szCs w:val="24"/>
        </w:rPr>
      </w:pPr>
      <w:r>
        <w:rPr>
          <w:rFonts w:ascii="Times New Roman" w:hAnsi="Times New Roman" w:cs="Times New Roman"/>
          <w:b/>
          <w:sz w:val="24"/>
          <w:szCs w:val="24"/>
        </w:rPr>
        <w:t>AIMS College Prep</w:t>
      </w:r>
    </w:p>
    <w:p w:rsidR="00C459E9" w:rsidRPr="00131CB6" w:rsidRDefault="00C459E9" w:rsidP="00C459E9">
      <w:pPr>
        <w:pStyle w:val="NoSpacing"/>
        <w:pBdr>
          <w:bottom w:val="single" w:sz="4" w:space="1" w:color="auto"/>
        </w:pBdr>
        <w:jc w:val="center"/>
        <w:rPr>
          <w:rFonts w:ascii="Times New Roman" w:hAnsi="Times New Roman" w:cs="Times New Roman"/>
          <w:sz w:val="24"/>
          <w:szCs w:val="24"/>
        </w:rPr>
      </w:pPr>
      <w:r w:rsidRPr="00131CB6">
        <w:rPr>
          <w:rFonts w:ascii="Times New Roman" w:hAnsi="Times New Roman" w:cs="Times New Roman"/>
          <w:sz w:val="24"/>
          <w:szCs w:val="24"/>
        </w:rPr>
        <w:t>20</w:t>
      </w:r>
      <w:r w:rsidR="00F05169">
        <w:rPr>
          <w:rFonts w:ascii="Times New Roman" w:hAnsi="Times New Roman" w:cs="Times New Roman"/>
          <w:sz w:val="24"/>
          <w:szCs w:val="24"/>
        </w:rPr>
        <w:t>2</w:t>
      </w:r>
      <w:r w:rsidR="00DC7CB5">
        <w:rPr>
          <w:rFonts w:ascii="Times New Roman" w:hAnsi="Times New Roman" w:cs="Times New Roman"/>
          <w:sz w:val="24"/>
          <w:szCs w:val="24"/>
        </w:rPr>
        <w:t>1</w:t>
      </w:r>
      <w:r w:rsidRPr="00131CB6">
        <w:rPr>
          <w:rFonts w:ascii="Times New Roman" w:hAnsi="Times New Roman" w:cs="Times New Roman"/>
          <w:sz w:val="24"/>
          <w:szCs w:val="24"/>
        </w:rPr>
        <w:t>-202</w:t>
      </w:r>
      <w:r w:rsidR="00DC7CB5">
        <w:rPr>
          <w:rFonts w:ascii="Times New Roman" w:hAnsi="Times New Roman" w:cs="Times New Roman"/>
          <w:sz w:val="24"/>
          <w:szCs w:val="24"/>
        </w:rPr>
        <w:t>2</w:t>
      </w:r>
      <w:r w:rsidRPr="00131CB6">
        <w:rPr>
          <w:rFonts w:ascii="Times New Roman" w:hAnsi="Times New Roman" w:cs="Times New Roman"/>
          <w:sz w:val="24"/>
          <w:szCs w:val="24"/>
        </w:rPr>
        <w:t xml:space="preserve"> Unaudited Actuals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5D716A" w:rsidP="00C459E9">
      <w:pPr>
        <w:jc w:val="both"/>
        <w:rPr>
          <w:rFonts w:ascii="Times New Roman" w:hAnsi="Times New Roman" w:cs="Times New Roman"/>
          <w:sz w:val="24"/>
          <w:szCs w:val="24"/>
        </w:rPr>
      </w:pPr>
      <w:r>
        <w:rPr>
          <w:rFonts w:ascii="Times New Roman" w:hAnsi="Times New Roman" w:cs="Times New Roman"/>
          <w:sz w:val="24"/>
          <w:szCs w:val="24"/>
        </w:rPr>
        <w:t>AIMS College Prep</w:t>
      </w:r>
      <w:r w:rsidR="00C459E9" w:rsidRPr="00131CB6">
        <w:rPr>
          <w:rFonts w:ascii="Times New Roman" w:hAnsi="Times New Roman" w:cs="Times New Roman"/>
          <w:sz w:val="24"/>
          <w:szCs w:val="24"/>
        </w:rPr>
        <w:t xml:space="preserve"> is a Charter District comprised of 3 schools. American Indian Public Charter School was initially established in 1996.  The </w:t>
      </w:r>
      <w:r>
        <w:rPr>
          <w:rFonts w:ascii="Times New Roman" w:hAnsi="Times New Roman" w:cs="Times New Roman"/>
          <w:sz w:val="24"/>
          <w:szCs w:val="24"/>
        </w:rPr>
        <w:t>AIMS College Prep</w:t>
      </w:r>
      <w:r w:rsidR="00C459E9" w:rsidRPr="00131CB6">
        <w:rPr>
          <w:rFonts w:ascii="Times New Roman" w:hAnsi="Times New Roman" w:cs="Times New Roman"/>
          <w:sz w:val="24"/>
          <w:szCs w:val="24"/>
        </w:rPr>
        <w:t xml:space="preserve"> Charter District was formed in 2006 with the expansion of schools, adding American Indian Public High School and American Indian Public Charter II, (K-8).  The Charter is located in Oakland of Alameda County.  </w:t>
      </w:r>
      <w:r>
        <w:rPr>
          <w:rFonts w:ascii="Times New Roman" w:hAnsi="Times New Roman" w:cs="Times New Roman"/>
          <w:sz w:val="24"/>
          <w:szCs w:val="24"/>
        </w:rPr>
        <w:t>In the 2020-2021 American Indian Model Schools formally changed its name to AIMS College Prep.</w:t>
      </w:r>
    </w:p>
    <w:p w:rsidR="004D7BFC" w:rsidRPr="00131CB6" w:rsidRDefault="004D7BFC" w:rsidP="004D7BFC">
      <w:pPr>
        <w:jc w:val="both"/>
        <w:rPr>
          <w:rFonts w:ascii="Times New Roman" w:hAnsi="Times New Roman" w:cs="Times New Roman"/>
          <w:sz w:val="24"/>
          <w:szCs w:val="24"/>
        </w:rPr>
      </w:pPr>
      <w:r>
        <w:rPr>
          <w:rFonts w:ascii="Times New Roman" w:hAnsi="Times New Roman" w:cs="Times New Roman"/>
          <w:sz w:val="24"/>
          <w:szCs w:val="24"/>
        </w:rPr>
        <w:t xml:space="preserve">For the 2021-2022 school year, </w:t>
      </w:r>
      <w:r w:rsidRPr="00131CB6">
        <w:rPr>
          <w:rFonts w:ascii="Times New Roman" w:hAnsi="Times New Roman" w:cs="Times New Roman"/>
          <w:sz w:val="24"/>
          <w:szCs w:val="24"/>
        </w:rPr>
        <w:t>A</w:t>
      </w:r>
      <w:r>
        <w:rPr>
          <w:rFonts w:ascii="Times New Roman" w:hAnsi="Times New Roman" w:cs="Times New Roman"/>
          <w:sz w:val="24"/>
          <w:szCs w:val="24"/>
        </w:rPr>
        <w:t>IMS K-12 College Prep</w:t>
      </w:r>
      <w:r w:rsidRPr="00131CB6">
        <w:rPr>
          <w:rFonts w:ascii="Times New Roman" w:hAnsi="Times New Roman" w:cs="Times New Roman"/>
          <w:sz w:val="24"/>
          <w:szCs w:val="24"/>
        </w:rPr>
        <w:t xml:space="preserve"> enroll</w:t>
      </w:r>
      <w:r w:rsidR="00C77054">
        <w:rPr>
          <w:rFonts w:ascii="Times New Roman" w:hAnsi="Times New Roman" w:cs="Times New Roman"/>
          <w:sz w:val="24"/>
          <w:szCs w:val="24"/>
        </w:rPr>
        <w:t>ed</w:t>
      </w:r>
      <w:r w:rsidRPr="00131CB6">
        <w:rPr>
          <w:rFonts w:ascii="Times New Roman" w:hAnsi="Times New Roman" w:cs="Times New Roman"/>
          <w:sz w:val="24"/>
          <w:szCs w:val="24"/>
        </w:rPr>
        <w:t xml:space="preserve"> 1</w:t>
      </w:r>
      <w:r>
        <w:rPr>
          <w:rFonts w:ascii="Times New Roman" w:hAnsi="Times New Roman" w:cs="Times New Roman"/>
          <w:sz w:val="24"/>
          <w:szCs w:val="24"/>
        </w:rPr>
        <w:t>335</w:t>
      </w:r>
      <w:r w:rsidRPr="00131CB6">
        <w:rPr>
          <w:rFonts w:ascii="Times New Roman" w:hAnsi="Times New Roman" w:cs="Times New Roman"/>
          <w:sz w:val="24"/>
          <w:szCs w:val="24"/>
        </w:rPr>
        <w:t xml:space="preserve"> students in 3 schools; One K-8, One Middle School (6-8) and One High School.  </w:t>
      </w:r>
      <w:r w:rsidR="004979CA">
        <w:rPr>
          <w:rFonts w:ascii="Times New Roman" w:hAnsi="Times New Roman" w:cs="Times New Roman"/>
          <w:sz w:val="24"/>
          <w:szCs w:val="24"/>
        </w:rPr>
        <w:t xml:space="preserve">In 2021-22 </w:t>
      </w:r>
      <w:r w:rsidRPr="00131CB6">
        <w:rPr>
          <w:rFonts w:ascii="Times New Roman" w:hAnsi="Times New Roman" w:cs="Times New Roman"/>
          <w:sz w:val="24"/>
          <w:szCs w:val="24"/>
        </w:rPr>
        <w:t xml:space="preserve">AIMS </w:t>
      </w:r>
      <w:r>
        <w:rPr>
          <w:rFonts w:ascii="Times New Roman" w:hAnsi="Times New Roman" w:cs="Times New Roman"/>
          <w:sz w:val="24"/>
          <w:szCs w:val="24"/>
        </w:rPr>
        <w:t xml:space="preserve">K-12 </w:t>
      </w:r>
      <w:r w:rsidR="004979CA">
        <w:rPr>
          <w:rFonts w:ascii="Times New Roman" w:hAnsi="Times New Roman" w:cs="Times New Roman"/>
          <w:sz w:val="24"/>
          <w:szCs w:val="24"/>
        </w:rPr>
        <w:t>em</w:t>
      </w:r>
      <w:r w:rsidRPr="00131CB6">
        <w:rPr>
          <w:rFonts w:ascii="Times New Roman" w:hAnsi="Times New Roman" w:cs="Times New Roman"/>
          <w:sz w:val="24"/>
          <w:szCs w:val="24"/>
        </w:rPr>
        <w:t>ploy</w:t>
      </w:r>
      <w:r w:rsidR="004979CA">
        <w:rPr>
          <w:rFonts w:ascii="Times New Roman" w:hAnsi="Times New Roman" w:cs="Times New Roman"/>
          <w:sz w:val="24"/>
          <w:szCs w:val="24"/>
        </w:rPr>
        <w:t>ed</w:t>
      </w:r>
      <w:r w:rsidRPr="00131CB6">
        <w:rPr>
          <w:rFonts w:ascii="Times New Roman" w:hAnsi="Times New Roman" w:cs="Times New Roman"/>
          <w:sz w:val="24"/>
          <w:szCs w:val="24"/>
        </w:rPr>
        <w:t xml:space="preserve"> </w:t>
      </w:r>
      <w:r>
        <w:rPr>
          <w:rFonts w:ascii="Times New Roman" w:hAnsi="Times New Roman" w:cs="Times New Roman"/>
          <w:sz w:val="24"/>
          <w:szCs w:val="24"/>
        </w:rPr>
        <w:t xml:space="preserve">1 part-time and </w:t>
      </w:r>
      <w:r w:rsidRPr="00EF6569">
        <w:rPr>
          <w:rFonts w:ascii="Times New Roman" w:hAnsi="Times New Roman" w:cs="Times New Roman"/>
          <w:sz w:val="24"/>
          <w:szCs w:val="24"/>
        </w:rPr>
        <w:t>12</w:t>
      </w:r>
      <w:r>
        <w:rPr>
          <w:rFonts w:ascii="Times New Roman" w:hAnsi="Times New Roman" w:cs="Times New Roman"/>
          <w:sz w:val="24"/>
          <w:szCs w:val="24"/>
        </w:rPr>
        <w:t>7</w:t>
      </w:r>
      <w:r w:rsidRPr="00131CB6">
        <w:rPr>
          <w:rFonts w:ascii="Times New Roman" w:hAnsi="Times New Roman" w:cs="Times New Roman"/>
          <w:sz w:val="24"/>
          <w:szCs w:val="24"/>
        </w:rPr>
        <w:t xml:space="preserve"> full-time staff to serve our students. </w:t>
      </w: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Trustees.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once a month on the third Tuesday of each month. The Board of Trustees are </w:t>
      </w:r>
      <w:r w:rsidR="005D716A">
        <w:rPr>
          <w:rFonts w:ascii="Times New Roman" w:hAnsi="Times New Roman" w:cs="Times New Roman"/>
          <w:sz w:val="24"/>
          <w:szCs w:val="24"/>
        </w:rPr>
        <w:t>supported</w:t>
      </w:r>
      <w:r w:rsidRPr="00131CB6">
        <w:rPr>
          <w:rFonts w:ascii="Times New Roman" w:hAnsi="Times New Roman" w:cs="Times New Roman"/>
          <w:sz w:val="24"/>
          <w:szCs w:val="24"/>
        </w:rPr>
        <w:t xml:space="preserve"> by a several other committees such as the Governance, Finance, Facility and LCAP Advisory Committees’ that also meet monthly. Charter operations are led by Superintendent Maya Woods-Cadiz.  </w:t>
      </w: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Enrollment</w:t>
      </w:r>
    </w:p>
    <w:p w:rsidR="00C459E9"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to the Charter Agreement with Oakland Unified School District, AIMS </w:t>
      </w:r>
      <w:proofErr w:type="gramStart"/>
      <w:r w:rsidRPr="00131CB6">
        <w:rPr>
          <w:rFonts w:ascii="Times New Roman" w:hAnsi="Times New Roman" w:cs="Times New Roman"/>
          <w:sz w:val="24"/>
          <w:szCs w:val="24"/>
        </w:rPr>
        <w:t>has</w:t>
      </w:r>
      <w:proofErr w:type="gramEnd"/>
      <w:r w:rsidRPr="00131CB6">
        <w:rPr>
          <w:rFonts w:ascii="Times New Roman" w:hAnsi="Times New Roman" w:cs="Times New Roman"/>
          <w:sz w:val="24"/>
          <w:szCs w:val="24"/>
        </w:rPr>
        <w:t xml:space="preserve"> nearly reached its full enrollment capacity</w:t>
      </w:r>
      <w:r w:rsidR="005D716A">
        <w:rPr>
          <w:rFonts w:ascii="Times New Roman" w:hAnsi="Times New Roman" w:cs="Times New Roman"/>
          <w:sz w:val="24"/>
          <w:szCs w:val="24"/>
        </w:rPr>
        <w:t xml:space="preserve"> AIMS </w:t>
      </w:r>
      <w:r w:rsidR="00DC7CB5">
        <w:rPr>
          <w:rFonts w:ascii="Times New Roman" w:hAnsi="Times New Roman" w:cs="Times New Roman"/>
          <w:sz w:val="24"/>
          <w:szCs w:val="24"/>
        </w:rPr>
        <w:t>Middle</w:t>
      </w:r>
      <w:r w:rsidRPr="00131CB6">
        <w:rPr>
          <w:rFonts w:ascii="Times New Roman" w:hAnsi="Times New Roman" w:cs="Times New Roman"/>
          <w:sz w:val="24"/>
          <w:szCs w:val="24"/>
        </w:rPr>
        <w:t xml:space="preserve"> (AIPCS) is capped at 250 students, </w:t>
      </w:r>
      <w:r w:rsidR="00DC7CB5">
        <w:rPr>
          <w:rFonts w:ascii="Times New Roman" w:hAnsi="Times New Roman" w:cs="Times New Roman"/>
          <w:sz w:val="24"/>
          <w:szCs w:val="24"/>
        </w:rPr>
        <w:t>American Indian Public Charter</w:t>
      </w:r>
      <w:r w:rsidRPr="00131CB6">
        <w:rPr>
          <w:rFonts w:ascii="Times New Roman" w:hAnsi="Times New Roman" w:cs="Times New Roman"/>
          <w:sz w:val="24"/>
          <w:szCs w:val="24"/>
        </w:rPr>
        <w:t xml:space="preserve"> II (AIPCS II) 675, and </w:t>
      </w:r>
      <w:r w:rsidR="005D716A">
        <w:rPr>
          <w:rFonts w:ascii="Times New Roman" w:hAnsi="Times New Roman" w:cs="Times New Roman"/>
          <w:sz w:val="24"/>
          <w:szCs w:val="24"/>
        </w:rPr>
        <w:t>AIMS College Prep</w:t>
      </w:r>
      <w:r w:rsidRPr="00131CB6">
        <w:rPr>
          <w:rFonts w:ascii="Times New Roman" w:hAnsi="Times New Roman" w:cs="Times New Roman"/>
          <w:sz w:val="24"/>
          <w:szCs w:val="24"/>
        </w:rPr>
        <w:t xml:space="preserve"> High School (AIPHS) at 450</w:t>
      </w:r>
      <w:r w:rsidR="00F337BA">
        <w:rPr>
          <w:rFonts w:ascii="Times New Roman" w:hAnsi="Times New Roman" w:cs="Times New Roman"/>
          <w:sz w:val="24"/>
          <w:szCs w:val="24"/>
        </w:rPr>
        <w:t>.</w:t>
      </w:r>
    </w:p>
    <w:p w:rsidR="00F337BA" w:rsidRPr="00131CB6" w:rsidRDefault="00F337BA" w:rsidP="00C459E9">
      <w:pPr>
        <w:jc w:val="both"/>
        <w:rPr>
          <w:rFonts w:ascii="Times New Roman" w:hAnsi="Times New Roman" w:cs="Times New Roman"/>
          <w:sz w:val="24"/>
          <w:szCs w:val="24"/>
        </w:rPr>
      </w:pPr>
    </w:p>
    <w:p w:rsidR="00C459E9" w:rsidRPr="00131CB6" w:rsidRDefault="00734FC6" w:rsidP="00C459E9">
      <w:pPr>
        <w:jc w:val="both"/>
        <w:rPr>
          <w:rFonts w:ascii="Times New Roman" w:hAnsi="Times New Roman" w:cs="Times New Roman"/>
          <w:sz w:val="24"/>
          <w:szCs w:val="24"/>
        </w:rPr>
      </w:pPr>
      <w:r w:rsidRPr="00734FC6">
        <w:rPr>
          <w:noProof/>
        </w:rPr>
        <w:drawing>
          <wp:inline distT="0" distB="0" distL="0" distR="0">
            <wp:extent cx="5942335" cy="1226185"/>
            <wp:effectExtent l="0" t="0" r="127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904" cy="1229191"/>
                    </a:xfrm>
                    <a:prstGeom prst="rect">
                      <a:avLst/>
                    </a:prstGeom>
                    <a:noFill/>
                    <a:ln>
                      <a:noFill/>
                    </a:ln>
                  </pic:spPr>
                </pic:pic>
              </a:graphicData>
            </a:graphic>
          </wp:inline>
        </w:drawing>
      </w:r>
    </w:p>
    <w:p w:rsidR="006A5620" w:rsidRDefault="006A5620" w:rsidP="00C459E9">
      <w:pPr>
        <w:rPr>
          <w:rFonts w:ascii="Times New Roman" w:hAnsi="Times New Roman" w:cs="Times New Roman"/>
          <w:sz w:val="24"/>
          <w:szCs w:val="24"/>
        </w:rPr>
      </w:pPr>
    </w:p>
    <w:p w:rsidR="00F337BA" w:rsidRDefault="00F337BA" w:rsidP="00C459E9">
      <w:pPr>
        <w:rPr>
          <w:rFonts w:ascii="Times New Roman" w:hAnsi="Times New Roman" w:cs="Times New Roman"/>
          <w:sz w:val="24"/>
          <w:szCs w:val="24"/>
        </w:rPr>
      </w:pPr>
    </w:p>
    <w:p w:rsidR="00F337BA" w:rsidRDefault="00F337BA" w:rsidP="00C459E9">
      <w:pPr>
        <w:rPr>
          <w:rFonts w:ascii="Times New Roman" w:hAnsi="Times New Roman" w:cs="Times New Roman"/>
          <w:sz w:val="24"/>
          <w:szCs w:val="24"/>
        </w:rPr>
      </w:pPr>
    </w:p>
    <w:p w:rsidR="00AD4813" w:rsidRDefault="00AD4813" w:rsidP="00C459E9">
      <w:pPr>
        <w:rPr>
          <w:rFonts w:ascii="Times New Roman" w:hAnsi="Times New Roman" w:cs="Times New Roman"/>
          <w:sz w:val="24"/>
          <w:szCs w:val="24"/>
        </w:rPr>
      </w:pPr>
    </w:p>
    <w:p w:rsidR="00AD4813" w:rsidRDefault="00AD4813" w:rsidP="00C459E9">
      <w:pPr>
        <w:rPr>
          <w:rFonts w:ascii="Times New Roman" w:hAnsi="Times New Roman" w:cs="Times New Roman"/>
          <w:sz w:val="24"/>
          <w:szCs w:val="24"/>
        </w:rPr>
      </w:pP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 xml:space="preserve">Budget </w:t>
      </w:r>
    </w:p>
    <w:p w:rsidR="00AD4813" w:rsidRDefault="005D716A" w:rsidP="00FE25CB">
      <w:pPr>
        <w:jc w:val="both"/>
        <w:rPr>
          <w:rFonts w:ascii="Times New Roman" w:hAnsi="Times New Roman" w:cs="Times New Roman"/>
          <w:sz w:val="24"/>
          <w:szCs w:val="24"/>
        </w:rPr>
      </w:pPr>
      <w:r>
        <w:rPr>
          <w:rFonts w:ascii="Times New Roman" w:hAnsi="Times New Roman" w:cs="Times New Roman"/>
          <w:sz w:val="24"/>
          <w:szCs w:val="24"/>
        </w:rPr>
        <w:t>AIMS college Prep’s</w:t>
      </w:r>
      <w:r w:rsidR="00C459E9" w:rsidRPr="00131CB6">
        <w:rPr>
          <w:rFonts w:ascii="Times New Roman" w:hAnsi="Times New Roman" w:cs="Times New Roman"/>
          <w:sz w:val="24"/>
          <w:szCs w:val="24"/>
        </w:rPr>
        <w:t xml:space="preserve"> fiscal year is from July 1 to June 30, as prescribed for all governmental agencies in the state.  The budget for July 1, 20</w:t>
      </w:r>
      <w:r w:rsidR="00F05169">
        <w:rPr>
          <w:rFonts w:ascii="Times New Roman" w:hAnsi="Times New Roman" w:cs="Times New Roman"/>
          <w:sz w:val="24"/>
          <w:szCs w:val="24"/>
        </w:rPr>
        <w:t>2</w:t>
      </w:r>
      <w:r w:rsidR="00DC7CB5">
        <w:rPr>
          <w:rFonts w:ascii="Times New Roman" w:hAnsi="Times New Roman" w:cs="Times New Roman"/>
          <w:sz w:val="24"/>
          <w:szCs w:val="24"/>
        </w:rPr>
        <w:t>1</w:t>
      </w:r>
      <w:r w:rsidR="00C459E9" w:rsidRPr="00131CB6">
        <w:rPr>
          <w:rFonts w:ascii="Times New Roman" w:hAnsi="Times New Roman" w:cs="Times New Roman"/>
          <w:sz w:val="24"/>
          <w:szCs w:val="24"/>
        </w:rPr>
        <w:t xml:space="preserve"> to June 30, 20</w:t>
      </w:r>
      <w:r w:rsidR="00131CB6" w:rsidRPr="00131CB6">
        <w:rPr>
          <w:rFonts w:ascii="Times New Roman" w:hAnsi="Times New Roman" w:cs="Times New Roman"/>
          <w:sz w:val="24"/>
          <w:szCs w:val="24"/>
        </w:rPr>
        <w:t>2</w:t>
      </w:r>
      <w:r w:rsidR="00DC7CB5">
        <w:rPr>
          <w:rFonts w:ascii="Times New Roman" w:hAnsi="Times New Roman" w:cs="Times New Roman"/>
          <w:sz w:val="24"/>
          <w:szCs w:val="24"/>
        </w:rPr>
        <w:t>2</w:t>
      </w:r>
      <w:r w:rsidR="00C459E9" w:rsidRPr="00131CB6">
        <w:rPr>
          <w:rFonts w:ascii="Times New Roman" w:hAnsi="Times New Roman" w:cs="Times New Roman"/>
          <w:sz w:val="24"/>
          <w:szCs w:val="24"/>
        </w:rPr>
        <w:t xml:space="preserve"> totals </w:t>
      </w:r>
      <w:r w:rsidR="00C459E9" w:rsidRPr="00655911">
        <w:rPr>
          <w:rFonts w:ascii="Times New Roman" w:hAnsi="Times New Roman" w:cs="Times New Roman"/>
          <w:sz w:val="24"/>
          <w:szCs w:val="24"/>
        </w:rPr>
        <w:t>$</w:t>
      </w:r>
      <w:r w:rsidR="002003DA" w:rsidRPr="00655911">
        <w:rPr>
          <w:rFonts w:ascii="Times New Roman" w:hAnsi="Times New Roman" w:cs="Times New Roman"/>
          <w:sz w:val="24"/>
          <w:szCs w:val="24"/>
        </w:rPr>
        <w:t>2</w:t>
      </w:r>
      <w:r w:rsidR="00655911">
        <w:rPr>
          <w:rFonts w:ascii="Times New Roman" w:hAnsi="Times New Roman" w:cs="Times New Roman"/>
          <w:sz w:val="24"/>
          <w:szCs w:val="24"/>
        </w:rPr>
        <w:t>3</w:t>
      </w:r>
      <w:r w:rsidR="001D6907" w:rsidRPr="00655911">
        <w:rPr>
          <w:rFonts w:ascii="Times New Roman" w:hAnsi="Times New Roman" w:cs="Times New Roman"/>
          <w:sz w:val="24"/>
          <w:szCs w:val="24"/>
        </w:rPr>
        <w:t>,</w:t>
      </w:r>
      <w:r w:rsidR="00655911">
        <w:rPr>
          <w:rFonts w:ascii="Times New Roman" w:hAnsi="Times New Roman" w:cs="Times New Roman"/>
          <w:sz w:val="24"/>
          <w:szCs w:val="24"/>
        </w:rPr>
        <w:t>324</w:t>
      </w:r>
      <w:r w:rsidR="00655911" w:rsidRPr="00655911">
        <w:rPr>
          <w:rFonts w:ascii="Times New Roman" w:hAnsi="Times New Roman" w:cs="Times New Roman"/>
          <w:sz w:val="24"/>
          <w:szCs w:val="24"/>
        </w:rPr>
        <w:t>,</w:t>
      </w:r>
      <w:r w:rsidR="00655911">
        <w:rPr>
          <w:rFonts w:ascii="Times New Roman" w:hAnsi="Times New Roman" w:cs="Times New Roman"/>
          <w:sz w:val="24"/>
          <w:szCs w:val="24"/>
        </w:rPr>
        <w:t>229</w:t>
      </w:r>
      <w:r w:rsidR="00C459E9" w:rsidRPr="00131CB6">
        <w:rPr>
          <w:rFonts w:ascii="Times New Roman" w:hAnsi="Times New Roman" w:cs="Times New Roman"/>
          <w:b/>
          <w:sz w:val="24"/>
          <w:szCs w:val="24"/>
        </w:rPr>
        <w:t xml:space="preserve"> </w:t>
      </w:r>
      <w:r w:rsidR="00C459E9" w:rsidRPr="00131CB6">
        <w:rPr>
          <w:rFonts w:ascii="Times New Roman" w:hAnsi="Times New Roman" w:cs="Times New Roman"/>
          <w:sz w:val="24"/>
          <w:szCs w:val="24"/>
        </w:rPr>
        <w:t xml:space="preserve">in </w:t>
      </w:r>
      <w:r w:rsidR="00655911">
        <w:rPr>
          <w:rFonts w:ascii="Times New Roman" w:hAnsi="Times New Roman" w:cs="Times New Roman"/>
          <w:sz w:val="24"/>
          <w:szCs w:val="24"/>
        </w:rPr>
        <w:t>revenues</w:t>
      </w:r>
      <w:r w:rsidR="00C459E9" w:rsidRPr="00131CB6">
        <w:rPr>
          <w:rFonts w:ascii="Times New Roman" w:hAnsi="Times New Roman" w:cs="Times New Roman"/>
          <w:sz w:val="24"/>
          <w:szCs w:val="24"/>
        </w:rPr>
        <w:t xml:space="preserve">.  </w:t>
      </w:r>
    </w:p>
    <w:p w:rsidR="00C77054" w:rsidRDefault="00C77054" w:rsidP="00C77054">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Pr>
          <w:rFonts w:ascii="Times New Roman" w:hAnsi="Times New Roman" w:cs="Times New Roman"/>
          <w:sz w:val="24"/>
          <w:szCs w:val="24"/>
        </w:rPr>
        <w:t xml:space="preserve"> </w:t>
      </w:r>
      <w:r>
        <w:rPr>
          <w:rFonts w:ascii="Times New Roman" w:hAnsi="Times New Roman" w:cs="Times New Roman"/>
          <w:i/>
        </w:rPr>
        <w:t>(LCFF + Other State Revenue</w:t>
      </w:r>
      <w:r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Pr>
          <w:rFonts w:ascii="Times New Roman" w:hAnsi="Times New Roman" w:cs="Times New Roman"/>
          <w:sz w:val="24"/>
          <w:szCs w:val="24"/>
        </w:rPr>
        <w:t>nine special purpose funds to capture the remaining budget</w:t>
      </w:r>
      <w:r w:rsidRPr="00131CB6">
        <w:rPr>
          <w:rFonts w:ascii="Times New Roman" w:hAnsi="Times New Roman" w:cs="Times New Roman"/>
          <w:sz w:val="24"/>
          <w:szCs w:val="24"/>
        </w:rPr>
        <w:t xml:space="preserve">.  </w:t>
      </w:r>
    </w:p>
    <w:p w:rsidR="00C77054" w:rsidRDefault="00C77054" w:rsidP="00C77054">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Pr>
          <w:rFonts w:ascii="Times New Roman" w:hAnsi="Times New Roman" w:cs="Times New Roman"/>
          <w:sz w:val="24"/>
          <w:szCs w:val="24"/>
        </w:rPr>
        <w:t xml:space="preserve">: State Apportionments include the LCFF calculations based on Average Daily Attendance enrollment and percentages (ADA) and Other State Revenue: State Food Revenue, State Lottery and State Mandated Block Grant   </w:t>
      </w:r>
    </w:p>
    <w:p w:rsidR="00C77054" w:rsidRPr="006D5BFD" w:rsidRDefault="00C77054" w:rsidP="00C77054">
      <w:pPr>
        <w:jc w:val="both"/>
        <w:rPr>
          <w:rFonts w:ascii="Times New Roman" w:hAnsi="Times New Roman" w:cs="Times New Roman"/>
          <w:b/>
          <w:sz w:val="24"/>
          <w:szCs w:val="24"/>
        </w:rPr>
      </w:pPr>
      <w:r w:rsidRPr="006D5BFD">
        <w:rPr>
          <w:rFonts w:ascii="Times New Roman" w:hAnsi="Times New Roman" w:cs="Times New Roman"/>
          <w:b/>
          <w:sz w:val="24"/>
          <w:szCs w:val="24"/>
        </w:rPr>
        <w:t xml:space="preserve">Special </w:t>
      </w:r>
      <w:r>
        <w:rPr>
          <w:rFonts w:ascii="Times New Roman" w:hAnsi="Times New Roman" w:cs="Times New Roman"/>
          <w:b/>
          <w:sz w:val="24"/>
          <w:szCs w:val="24"/>
        </w:rPr>
        <w:t xml:space="preserve">State </w:t>
      </w:r>
      <w:r w:rsidRPr="006D5BFD">
        <w:rPr>
          <w:rFonts w:ascii="Times New Roman" w:hAnsi="Times New Roman" w:cs="Times New Roman"/>
          <w:b/>
          <w:sz w:val="24"/>
          <w:szCs w:val="24"/>
        </w:rPr>
        <w:t>Funds</w:t>
      </w:r>
    </w:p>
    <w:p w:rsidR="00C77054" w:rsidRDefault="00C77054" w:rsidP="00C7705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C77054" w:rsidRDefault="00C77054" w:rsidP="00C77054">
      <w:pPr>
        <w:pStyle w:val="ListParagraph"/>
        <w:numPr>
          <w:ilvl w:val="0"/>
          <w:numId w:val="1"/>
        </w:numPr>
        <w:jc w:val="both"/>
        <w:rPr>
          <w:rFonts w:ascii="Times New Roman" w:hAnsi="Times New Roman" w:cs="Times New Roman"/>
          <w:sz w:val="24"/>
          <w:szCs w:val="24"/>
        </w:rPr>
      </w:pPr>
      <w:r>
        <w:rPr>
          <w:rFonts w:ascii="Times New Roman" w:hAnsi="Times New Roman" w:cs="Times New Roman"/>
          <w:b/>
          <w:color w:val="0070C0"/>
          <w:sz w:val="24"/>
          <w:szCs w:val="24"/>
        </w:rPr>
        <w:t>NEW Educator Effectiveness Block Grant</w:t>
      </w:r>
    </w:p>
    <w:p w:rsidR="00C77054" w:rsidRPr="00445760" w:rsidRDefault="00C77054" w:rsidP="00C77054">
      <w:pPr>
        <w:jc w:val="both"/>
        <w:rPr>
          <w:rFonts w:ascii="Times New Roman" w:hAnsi="Times New Roman" w:cs="Times New Roman"/>
          <w:b/>
          <w:sz w:val="24"/>
          <w:szCs w:val="24"/>
        </w:rPr>
      </w:pPr>
      <w:r w:rsidRPr="00445760">
        <w:rPr>
          <w:rFonts w:ascii="Times New Roman" w:hAnsi="Times New Roman" w:cs="Times New Roman"/>
          <w:b/>
          <w:sz w:val="24"/>
          <w:szCs w:val="24"/>
        </w:rPr>
        <w:t>Local Funds</w:t>
      </w:r>
    </w:p>
    <w:p w:rsidR="00C77054" w:rsidRDefault="00C77054" w:rsidP="00C77054">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C77054" w:rsidRPr="00131CB6" w:rsidRDefault="00C77054" w:rsidP="00C77054">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C77054" w:rsidRPr="00D97709" w:rsidRDefault="00C77054" w:rsidP="00C77054">
      <w:pPr>
        <w:pStyle w:val="NoSpacing"/>
        <w:rPr>
          <w:rFonts w:ascii="Times New Roman" w:hAnsi="Times New Roman" w:cs="Times New Roman"/>
        </w:rPr>
      </w:pPr>
      <w:r w:rsidRPr="00D97709">
        <w:rPr>
          <w:rFonts w:ascii="Times New Roman" w:hAnsi="Times New Roman" w:cs="Times New Roman"/>
        </w:rPr>
        <w:t>American Indian Model Schools receives direct funding</w:t>
      </w:r>
      <w:r w:rsidRPr="00D97709">
        <w:rPr>
          <w:rFonts w:ascii="Times New Roman" w:hAnsi="Times New Roman" w:cs="Times New Roman"/>
          <w:sz w:val="20"/>
          <w:szCs w:val="20"/>
        </w:rPr>
        <w:t xml:space="preserve">* </w:t>
      </w:r>
      <w:r w:rsidRPr="00D97709">
        <w:rPr>
          <w:rFonts w:ascii="Times New Roman" w:hAnsi="Times New Roman" w:cs="Times New Roman"/>
        </w:rPr>
        <w:t>of federal funds for at risk students:</w:t>
      </w:r>
    </w:p>
    <w:p w:rsidR="00C77054" w:rsidRPr="00D97709" w:rsidRDefault="00C77054" w:rsidP="00C77054">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r>
        <w:rPr>
          <w:rFonts w:ascii="Times New Roman" w:hAnsi="Times New Roman" w:cs="Times New Roman"/>
          <w:i/>
          <w:sz w:val="18"/>
          <w:szCs w:val="18"/>
        </w:rPr>
        <w:t>. These funds are issued at a reimbursement rate, funds must be expended and applied for reimbursement quarterly.</w:t>
      </w:r>
    </w:p>
    <w:p w:rsidR="00C77054" w:rsidRPr="00D97709" w:rsidRDefault="00C77054" w:rsidP="00C77054">
      <w:pPr>
        <w:pStyle w:val="NoSpacing"/>
        <w:rPr>
          <w:rFonts w:ascii="Times New Roman" w:hAnsi="Times New Roman" w:cs="Times New Roman"/>
          <w:sz w:val="18"/>
          <w:szCs w:val="18"/>
        </w:rPr>
      </w:pPr>
    </w:p>
    <w:p w:rsidR="00C77054" w:rsidRPr="009C3008" w:rsidRDefault="00C77054" w:rsidP="00C77054">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 Part A Low Income at Risk</w:t>
      </w:r>
    </w:p>
    <w:p w:rsidR="00C77054" w:rsidRPr="009C3008" w:rsidRDefault="00C77054" w:rsidP="00C77054">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C77054" w:rsidRDefault="00C77054" w:rsidP="00C77054">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C77054" w:rsidRPr="009C3008" w:rsidRDefault="00C77054" w:rsidP="00C7705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Title VI, </w:t>
      </w:r>
    </w:p>
    <w:p w:rsidR="00C77054" w:rsidRDefault="00C77054" w:rsidP="00C7705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NSLP/SSO: </w:t>
      </w:r>
      <w:r w:rsidRPr="009C3008">
        <w:rPr>
          <w:rFonts w:ascii="Times New Roman" w:hAnsi="Times New Roman" w:cs="Times New Roman"/>
          <w:sz w:val="24"/>
          <w:szCs w:val="24"/>
        </w:rPr>
        <w:t xml:space="preserve">Funding to provide meals to those students qualifying for free or reduced lunches.  </w:t>
      </w:r>
    </w:p>
    <w:p w:rsidR="00C77054" w:rsidRDefault="00C77054" w:rsidP="00C7705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Facilities Grant</w:t>
      </w:r>
    </w:p>
    <w:p w:rsidR="00C77054" w:rsidRDefault="00C77054" w:rsidP="00C7705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 - CARES Act: ESSER Funding (1</w:t>
      </w:r>
      <w:r w:rsidRPr="00D623C2">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D623C2">
        <w:rPr>
          <w:rFonts w:ascii="Times New Roman" w:hAnsi="Times New Roman" w:cs="Times New Roman"/>
          <w:sz w:val="24"/>
          <w:szCs w:val="24"/>
          <w:vertAlign w:val="superscript"/>
        </w:rPr>
        <w:t>nd</w:t>
      </w:r>
      <w:r>
        <w:rPr>
          <w:rFonts w:ascii="Times New Roman" w:hAnsi="Times New Roman" w:cs="Times New Roman"/>
          <w:sz w:val="24"/>
          <w:szCs w:val="24"/>
        </w:rPr>
        <w:t xml:space="preserve"> Round)</w:t>
      </w:r>
    </w:p>
    <w:p w:rsidR="00C77054" w:rsidRDefault="00C77054" w:rsidP="00C7705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 New ESSER III (3 Year grant 21-22 thru 23-24)</w:t>
      </w:r>
    </w:p>
    <w:p w:rsidR="00C77054" w:rsidRDefault="00C77054" w:rsidP="00C77054">
      <w:pPr>
        <w:pStyle w:val="ListParagraph"/>
        <w:numPr>
          <w:ilvl w:val="0"/>
          <w:numId w:val="5"/>
        </w:numPr>
        <w:jc w:val="both"/>
        <w:rPr>
          <w:rFonts w:ascii="Times New Roman" w:hAnsi="Times New Roman" w:cs="Times New Roman"/>
          <w:sz w:val="24"/>
          <w:szCs w:val="24"/>
        </w:rPr>
      </w:pPr>
      <w:bookmarkStart w:id="0" w:name="_Hlk88454791"/>
      <w:r>
        <w:rPr>
          <w:rFonts w:ascii="Times New Roman" w:hAnsi="Times New Roman" w:cs="Times New Roman"/>
          <w:sz w:val="24"/>
          <w:szCs w:val="24"/>
        </w:rPr>
        <w:t>COVID response</w:t>
      </w:r>
      <w:bookmarkEnd w:id="0"/>
      <w:r>
        <w:rPr>
          <w:rFonts w:ascii="Times New Roman" w:hAnsi="Times New Roman" w:cs="Times New Roman"/>
          <w:sz w:val="24"/>
          <w:szCs w:val="24"/>
        </w:rPr>
        <w:t>- Expanded Learn Opportunity Plan</w:t>
      </w:r>
    </w:p>
    <w:p w:rsidR="00C77054" w:rsidRDefault="00C77054" w:rsidP="00C7705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 Expanded Learning Opportunity Plan -Paraprofessional</w:t>
      </w:r>
    </w:p>
    <w:p w:rsidR="00C77054" w:rsidRDefault="00C77054" w:rsidP="00C7705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COVID response- In-Person Learning Grant</w:t>
      </w:r>
    </w:p>
    <w:p w:rsidR="00C77054" w:rsidRPr="006472FD" w:rsidRDefault="00C77054" w:rsidP="00C77054">
      <w:pPr>
        <w:pStyle w:val="ListParagraph"/>
        <w:numPr>
          <w:ilvl w:val="0"/>
          <w:numId w:val="5"/>
        </w:numPr>
        <w:jc w:val="both"/>
        <w:rPr>
          <w:rFonts w:ascii="Times New Roman" w:hAnsi="Times New Roman" w:cs="Times New Roman"/>
          <w:b/>
          <w:color w:val="0070C0"/>
          <w:sz w:val="24"/>
          <w:szCs w:val="24"/>
        </w:rPr>
      </w:pPr>
      <w:r w:rsidRPr="006472FD">
        <w:rPr>
          <w:rFonts w:ascii="Times New Roman" w:hAnsi="Times New Roman" w:cs="Times New Roman"/>
          <w:b/>
          <w:color w:val="0070C0"/>
          <w:sz w:val="24"/>
          <w:szCs w:val="24"/>
        </w:rPr>
        <w:t>NEW: Extended Learning Opportunity Grant</w:t>
      </w:r>
    </w:p>
    <w:p w:rsidR="00C77054" w:rsidRDefault="00C77054" w:rsidP="00C77054">
      <w:pPr>
        <w:pStyle w:val="ListParagraph"/>
        <w:numPr>
          <w:ilvl w:val="0"/>
          <w:numId w:val="5"/>
        </w:numPr>
        <w:jc w:val="both"/>
        <w:rPr>
          <w:rFonts w:ascii="Times New Roman" w:hAnsi="Times New Roman" w:cs="Times New Roman"/>
          <w:b/>
          <w:color w:val="0070C0"/>
          <w:sz w:val="24"/>
          <w:szCs w:val="24"/>
        </w:rPr>
      </w:pPr>
      <w:r w:rsidRPr="006472FD">
        <w:rPr>
          <w:rFonts w:ascii="Times New Roman" w:hAnsi="Times New Roman" w:cs="Times New Roman"/>
          <w:b/>
          <w:color w:val="0070C0"/>
          <w:sz w:val="24"/>
          <w:szCs w:val="24"/>
        </w:rPr>
        <w:t>NEW: Pre-K Grant (Planning)</w:t>
      </w:r>
    </w:p>
    <w:p w:rsidR="00131CB6" w:rsidRDefault="00131CB6" w:rsidP="00131CB6">
      <w:pPr>
        <w:jc w:val="both"/>
        <w:rPr>
          <w:rFonts w:ascii="Times New Roman" w:hAnsi="Times New Roman" w:cs="Times New Roman"/>
          <w:sz w:val="24"/>
          <w:szCs w:val="24"/>
        </w:rPr>
      </w:pPr>
      <w:r w:rsidRPr="00131CB6">
        <w:rPr>
          <w:rFonts w:ascii="Times New Roman" w:hAnsi="Times New Roman" w:cs="Times New Roman"/>
          <w:sz w:val="24"/>
          <w:szCs w:val="24"/>
        </w:rPr>
        <w:t>These funds provide necessary services to students in attending AIMS schools.</w:t>
      </w:r>
    </w:p>
    <w:p w:rsidR="004979CA" w:rsidRDefault="004979CA" w:rsidP="00131CB6">
      <w:pPr>
        <w:jc w:val="both"/>
        <w:rPr>
          <w:rFonts w:ascii="Times New Roman" w:hAnsi="Times New Roman" w:cs="Times New Roman"/>
          <w:sz w:val="24"/>
          <w:szCs w:val="24"/>
        </w:rPr>
      </w:pPr>
    </w:p>
    <w:p w:rsidR="004979CA" w:rsidRDefault="004979CA" w:rsidP="00131CB6">
      <w:pPr>
        <w:jc w:val="both"/>
        <w:rPr>
          <w:rFonts w:ascii="Times New Roman" w:hAnsi="Times New Roman" w:cs="Times New Roman"/>
          <w:sz w:val="24"/>
          <w:szCs w:val="24"/>
        </w:rPr>
      </w:pPr>
    </w:p>
    <w:p w:rsidR="00A45F9F" w:rsidRDefault="00A45F9F" w:rsidP="00131CB6">
      <w:pPr>
        <w:jc w:val="both"/>
        <w:rPr>
          <w:rFonts w:ascii="Times New Roman" w:hAnsi="Times New Roman" w:cs="Times New Roman"/>
          <w:sz w:val="24"/>
          <w:szCs w:val="24"/>
        </w:rPr>
      </w:pPr>
    </w:p>
    <w:p w:rsidR="00FE25CB" w:rsidRDefault="00FE25CB" w:rsidP="00131CB6">
      <w:pPr>
        <w:jc w:val="both"/>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u w:val="single"/>
        </w:rPr>
      </w:pPr>
      <w:r w:rsidRPr="00131CB6">
        <w:rPr>
          <w:rFonts w:ascii="Times New Roman" w:hAnsi="Times New Roman" w:cs="Times New Roman"/>
          <w:b/>
          <w:sz w:val="24"/>
          <w:szCs w:val="24"/>
          <w:u w:val="single"/>
        </w:rPr>
        <w:t xml:space="preserve">Budget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AIMS </w:t>
      </w:r>
      <w:r w:rsidR="001671A7">
        <w:rPr>
          <w:rFonts w:ascii="Times New Roman" w:hAnsi="Times New Roman" w:cs="Times New Roman"/>
          <w:sz w:val="24"/>
          <w:szCs w:val="24"/>
        </w:rPr>
        <w:t>202</w:t>
      </w:r>
      <w:r w:rsidR="00DC7CB5">
        <w:rPr>
          <w:rFonts w:ascii="Times New Roman" w:hAnsi="Times New Roman" w:cs="Times New Roman"/>
          <w:sz w:val="24"/>
          <w:szCs w:val="24"/>
        </w:rPr>
        <w:t>2</w:t>
      </w:r>
      <w:r w:rsidR="001671A7">
        <w:rPr>
          <w:rFonts w:ascii="Times New Roman" w:hAnsi="Times New Roman" w:cs="Times New Roman"/>
          <w:sz w:val="24"/>
          <w:szCs w:val="24"/>
        </w:rPr>
        <w:t>-202</w:t>
      </w:r>
      <w:r w:rsidR="00DC7CB5">
        <w:rPr>
          <w:rFonts w:ascii="Times New Roman" w:hAnsi="Times New Roman" w:cs="Times New Roman"/>
          <w:sz w:val="24"/>
          <w:szCs w:val="24"/>
        </w:rPr>
        <w:t>3</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 xml:space="preserve">Budget Adoption: June </w:t>
      </w:r>
      <w:r w:rsidR="00F05169">
        <w:rPr>
          <w:rFonts w:ascii="Times New Roman" w:hAnsi="Times New Roman" w:cs="Times New Roman"/>
          <w:sz w:val="24"/>
          <w:szCs w:val="24"/>
        </w:rPr>
        <w:t>15</w:t>
      </w:r>
      <w:r w:rsidRPr="00131CB6">
        <w:rPr>
          <w:rFonts w:ascii="Times New Roman" w:hAnsi="Times New Roman" w:cs="Times New Roman"/>
          <w:sz w:val="24"/>
          <w:szCs w:val="24"/>
        </w:rPr>
        <w:t>,20</w:t>
      </w:r>
      <w:r w:rsidR="001671A7">
        <w:rPr>
          <w:rFonts w:ascii="Times New Roman" w:hAnsi="Times New Roman" w:cs="Times New Roman"/>
          <w:sz w:val="24"/>
          <w:szCs w:val="24"/>
        </w:rPr>
        <w:t>2</w:t>
      </w:r>
      <w:r w:rsidR="00DC7CB5">
        <w:rPr>
          <w:rFonts w:ascii="Times New Roman" w:hAnsi="Times New Roman" w:cs="Times New Roman"/>
          <w:sz w:val="24"/>
          <w:szCs w:val="24"/>
        </w:rPr>
        <w:t>2</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202</w:t>
      </w:r>
      <w:r w:rsidR="00DC7CB5">
        <w:rPr>
          <w:rFonts w:ascii="Times New Roman" w:hAnsi="Times New Roman" w:cs="Times New Roman"/>
          <w:sz w:val="24"/>
          <w:szCs w:val="24"/>
        </w:rPr>
        <w:t>2</w:t>
      </w:r>
      <w:r w:rsidR="001671A7">
        <w:rPr>
          <w:rFonts w:ascii="Times New Roman" w:hAnsi="Times New Roman" w:cs="Times New Roman"/>
          <w:sz w:val="24"/>
          <w:szCs w:val="24"/>
        </w:rPr>
        <w:t>-202</w:t>
      </w:r>
      <w:r w:rsidR="00DC7CB5">
        <w:rPr>
          <w:rFonts w:ascii="Times New Roman" w:hAnsi="Times New Roman" w:cs="Times New Roman"/>
          <w:sz w:val="24"/>
          <w:szCs w:val="24"/>
        </w:rPr>
        <w:t>3</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June Budget Adoption: June 30,20</w:t>
      </w:r>
      <w:r w:rsidR="00F05169">
        <w:rPr>
          <w:rFonts w:ascii="Times New Roman" w:hAnsi="Times New Roman" w:cs="Times New Roman"/>
          <w:sz w:val="24"/>
          <w:szCs w:val="24"/>
        </w:rPr>
        <w:t>2</w:t>
      </w:r>
      <w:r w:rsidR="00DC7CB5">
        <w:rPr>
          <w:rFonts w:ascii="Times New Roman" w:hAnsi="Times New Roman" w:cs="Times New Roman"/>
          <w:sz w:val="24"/>
          <w:szCs w:val="24"/>
        </w:rPr>
        <w:t>2</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131CB6" w:rsidRDefault="00131CB6" w:rsidP="00131CB6">
      <w:pPr>
        <w:pStyle w:val="NoSpacing"/>
        <w:numPr>
          <w:ilvl w:val="0"/>
          <w:numId w:val="3"/>
        </w:numPr>
        <w:rPr>
          <w:rFonts w:ascii="Times New Roman" w:hAnsi="Times New Roman" w:cs="Times New Roman"/>
          <w:b/>
          <w:sz w:val="24"/>
          <w:szCs w:val="24"/>
        </w:rPr>
      </w:pPr>
      <w:r w:rsidRPr="00131CB6">
        <w:rPr>
          <w:rFonts w:ascii="Times New Roman" w:hAnsi="Times New Roman" w:cs="Times New Roman"/>
          <w:b/>
          <w:sz w:val="24"/>
          <w:szCs w:val="24"/>
        </w:rPr>
        <w:t>Unaudited Actuals (20</w:t>
      </w:r>
      <w:r w:rsidR="00F05169">
        <w:rPr>
          <w:rFonts w:ascii="Times New Roman" w:hAnsi="Times New Roman" w:cs="Times New Roman"/>
          <w:b/>
          <w:sz w:val="24"/>
          <w:szCs w:val="24"/>
        </w:rPr>
        <w:t>21</w:t>
      </w:r>
      <w:r w:rsidRPr="00131CB6">
        <w:rPr>
          <w:rFonts w:ascii="Times New Roman" w:hAnsi="Times New Roman" w:cs="Times New Roman"/>
          <w:b/>
          <w:sz w:val="24"/>
          <w:szCs w:val="24"/>
        </w:rPr>
        <w:t>-</w:t>
      </w:r>
      <w:r w:rsidR="001671A7">
        <w:rPr>
          <w:rFonts w:ascii="Times New Roman" w:hAnsi="Times New Roman" w:cs="Times New Roman"/>
          <w:b/>
          <w:sz w:val="24"/>
          <w:szCs w:val="24"/>
        </w:rPr>
        <w:t>2</w:t>
      </w:r>
      <w:r w:rsidR="00F05169">
        <w:rPr>
          <w:rFonts w:ascii="Times New Roman" w:hAnsi="Times New Roman" w:cs="Times New Roman"/>
          <w:b/>
          <w:sz w:val="24"/>
          <w:szCs w:val="24"/>
        </w:rPr>
        <w:t>2</w:t>
      </w:r>
      <w:r w:rsidRPr="00131CB6">
        <w:rPr>
          <w:rFonts w:ascii="Times New Roman" w:hAnsi="Times New Roman" w:cs="Times New Roman"/>
          <w:b/>
          <w:sz w:val="24"/>
          <w:szCs w:val="24"/>
        </w:rPr>
        <w:t xml:space="preserve"> Closing):  September 0</w:t>
      </w:r>
      <w:r w:rsidR="001671A7">
        <w:rPr>
          <w:rFonts w:ascii="Times New Roman" w:hAnsi="Times New Roman" w:cs="Times New Roman"/>
          <w:b/>
          <w:sz w:val="24"/>
          <w:szCs w:val="24"/>
        </w:rPr>
        <w:t>1</w:t>
      </w:r>
      <w:r w:rsidRPr="00131CB6">
        <w:rPr>
          <w:rFonts w:ascii="Times New Roman" w:hAnsi="Times New Roman" w:cs="Times New Roman"/>
          <w:b/>
          <w:sz w:val="24"/>
          <w:szCs w:val="24"/>
        </w:rPr>
        <w:t>,20</w:t>
      </w:r>
      <w:r w:rsidR="001671A7">
        <w:rPr>
          <w:rFonts w:ascii="Times New Roman" w:hAnsi="Times New Roman" w:cs="Times New Roman"/>
          <w:b/>
          <w:sz w:val="24"/>
          <w:szCs w:val="24"/>
        </w:rPr>
        <w:t>2</w:t>
      </w:r>
      <w:r w:rsidR="00DC7CB5">
        <w:rPr>
          <w:rFonts w:ascii="Times New Roman" w:hAnsi="Times New Roman" w:cs="Times New Roman"/>
          <w:b/>
          <w:sz w:val="24"/>
          <w:szCs w:val="24"/>
        </w:rPr>
        <w:t>2</w:t>
      </w:r>
      <w:r w:rsidRPr="00131CB6">
        <w:rPr>
          <w:rFonts w:ascii="Times New Roman" w:hAnsi="Times New Roman" w:cs="Times New Roman"/>
          <w:b/>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First Interim (Realignment based on July – Oct 31 Activity): December 1, 20</w:t>
      </w:r>
      <w:r w:rsidR="001671A7">
        <w:rPr>
          <w:rFonts w:ascii="Times New Roman" w:hAnsi="Times New Roman" w:cs="Times New Roman"/>
          <w:sz w:val="24"/>
          <w:szCs w:val="24"/>
        </w:rPr>
        <w:t>2</w:t>
      </w:r>
      <w:r w:rsidR="00DC7CB5">
        <w:rPr>
          <w:rFonts w:ascii="Times New Roman" w:hAnsi="Times New Roman" w:cs="Times New Roman"/>
          <w:sz w:val="24"/>
          <w:szCs w:val="24"/>
        </w:rPr>
        <w:t>2</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w:t>
      </w:r>
      <w:r w:rsidR="00DC7CB5">
        <w:rPr>
          <w:rFonts w:ascii="Times New Roman" w:hAnsi="Times New Roman" w:cs="Times New Roman"/>
          <w:sz w:val="24"/>
          <w:szCs w:val="24"/>
        </w:rPr>
        <w:t>3</w:t>
      </w:r>
      <w:r w:rsidRPr="00131CB6">
        <w:rPr>
          <w:rFonts w:ascii="Times New Roman" w:hAnsi="Times New Roman" w:cs="Times New Roman"/>
          <w:sz w:val="24"/>
          <w:szCs w:val="24"/>
        </w:rPr>
        <w:t>-202</w:t>
      </w:r>
      <w:r w:rsidR="00DC7CB5">
        <w:rPr>
          <w:rFonts w:ascii="Times New Roman" w:hAnsi="Times New Roman" w:cs="Times New Roman"/>
          <w:sz w:val="24"/>
          <w:szCs w:val="24"/>
        </w:rPr>
        <w:t>4</w:t>
      </w:r>
      <w:r w:rsidRPr="00131CB6">
        <w:rPr>
          <w:rFonts w:ascii="Times New Roman" w:hAnsi="Times New Roman" w:cs="Times New Roman"/>
          <w:sz w:val="24"/>
          <w:szCs w:val="24"/>
        </w:rPr>
        <w:t>):  January 202</w:t>
      </w:r>
      <w:r w:rsidR="00DC7CB5">
        <w:rPr>
          <w:rFonts w:ascii="Times New Roman" w:hAnsi="Times New Roman" w:cs="Times New Roman"/>
          <w:sz w:val="24"/>
          <w:szCs w:val="24"/>
        </w:rPr>
        <w:t>3</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Second Interim (Realignment based on Nov 1, 20</w:t>
      </w:r>
      <w:r w:rsidR="00F05169">
        <w:rPr>
          <w:rFonts w:ascii="Times New Roman" w:hAnsi="Times New Roman" w:cs="Times New Roman"/>
          <w:sz w:val="24"/>
          <w:szCs w:val="24"/>
        </w:rPr>
        <w:t>2</w:t>
      </w:r>
      <w:r w:rsidR="00DC7CB5">
        <w:rPr>
          <w:rFonts w:ascii="Times New Roman" w:hAnsi="Times New Roman" w:cs="Times New Roman"/>
          <w:sz w:val="24"/>
          <w:szCs w:val="24"/>
        </w:rPr>
        <w:t>2</w:t>
      </w:r>
      <w:r w:rsidRPr="00131CB6">
        <w:rPr>
          <w:rFonts w:ascii="Times New Roman" w:hAnsi="Times New Roman" w:cs="Times New Roman"/>
          <w:sz w:val="24"/>
          <w:szCs w:val="24"/>
        </w:rPr>
        <w:t>– Jan 31, 202</w:t>
      </w:r>
      <w:r w:rsidR="00DC7CB5">
        <w:rPr>
          <w:rFonts w:ascii="Times New Roman" w:hAnsi="Times New Roman" w:cs="Times New Roman"/>
          <w:sz w:val="24"/>
          <w:szCs w:val="24"/>
        </w:rPr>
        <w:t>3</w:t>
      </w:r>
      <w:r w:rsidRPr="00131CB6">
        <w:rPr>
          <w:rFonts w:ascii="Times New Roman" w:hAnsi="Times New Roman" w:cs="Times New Roman"/>
          <w:sz w:val="24"/>
          <w:szCs w:val="24"/>
        </w:rPr>
        <w:t xml:space="preserve">)- March </w:t>
      </w:r>
      <w:r w:rsidR="001671A7">
        <w:rPr>
          <w:rFonts w:ascii="Times New Roman" w:hAnsi="Times New Roman" w:cs="Times New Roman"/>
          <w:sz w:val="24"/>
          <w:szCs w:val="24"/>
        </w:rPr>
        <w:t>1,</w:t>
      </w:r>
      <w:r w:rsidRPr="00131CB6">
        <w:rPr>
          <w:rFonts w:ascii="Times New Roman" w:hAnsi="Times New Roman" w:cs="Times New Roman"/>
          <w:sz w:val="24"/>
          <w:szCs w:val="24"/>
        </w:rPr>
        <w:t>202</w:t>
      </w:r>
      <w:r w:rsidR="00DC7CB5">
        <w:rPr>
          <w:rFonts w:ascii="Times New Roman" w:hAnsi="Times New Roman" w:cs="Times New Roman"/>
          <w:sz w:val="24"/>
          <w:szCs w:val="24"/>
        </w:rPr>
        <w:t>3</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DC7CB5">
        <w:rPr>
          <w:rFonts w:ascii="Times New Roman" w:hAnsi="Times New Roman" w:cs="Times New Roman"/>
          <w:sz w:val="24"/>
          <w:szCs w:val="24"/>
        </w:rPr>
        <w:t>3</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202</w:t>
      </w:r>
      <w:r w:rsidR="00DC7CB5">
        <w:rPr>
          <w:rFonts w:ascii="Times New Roman" w:hAnsi="Times New Roman" w:cs="Times New Roman"/>
          <w:sz w:val="24"/>
          <w:szCs w:val="24"/>
        </w:rPr>
        <w:t>3</w:t>
      </w:r>
      <w:r w:rsidRPr="00131CB6">
        <w:rPr>
          <w:rFonts w:ascii="Times New Roman" w:hAnsi="Times New Roman" w:cs="Times New Roman"/>
          <w:sz w:val="24"/>
          <w:szCs w:val="24"/>
        </w:rPr>
        <w:t>-2</w:t>
      </w:r>
      <w:r w:rsidR="00DC7CB5">
        <w:rPr>
          <w:rFonts w:ascii="Times New Roman" w:hAnsi="Times New Roman" w:cs="Times New Roman"/>
          <w:sz w:val="24"/>
          <w:szCs w:val="24"/>
        </w:rPr>
        <w:t>4</w:t>
      </w:r>
      <w:r w:rsidRPr="00131CB6">
        <w:rPr>
          <w:rFonts w:ascii="Times New Roman" w:hAnsi="Times New Roman" w:cs="Times New Roman"/>
          <w:sz w:val="24"/>
          <w:szCs w:val="24"/>
        </w:rPr>
        <w:t xml:space="preserve"> Budget Adoption – June </w:t>
      </w:r>
      <w:r w:rsidR="001671A7">
        <w:rPr>
          <w:rFonts w:ascii="Times New Roman" w:hAnsi="Times New Roman" w:cs="Times New Roman"/>
          <w:sz w:val="24"/>
          <w:szCs w:val="24"/>
        </w:rPr>
        <w:t xml:space="preserve">15, </w:t>
      </w:r>
      <w:r w:rsidRPr="00131CB6">
        <w:rPr>
          <w:rFonts w:ascii="Times New Roman" w:hAnsi="Times New Roman" w:cs="Times New Roman"/>
          <w:sz w:val="24"/>
          <w:szCs w:val="24"/>
        </w:rPr>
        <w:t>202</w:t>
      </w:r>
      <w:r w:rsidR="00DC7CB5">
        <w:rPr>
          <w:rFonts w:ascii="Times New Roman" w:hAnsi="Times New Roman" w:cs="Times New Roman"/>
          <w:sz w:val="24"/>
          <w:szCs w:val="24"/>
        </w:rPr>
        <w:t>3</w:t>
      </w:r>
    </w:p>
    <w:p w:rsidR="001817C6" w:rsidRPr="00131CB6" w:rsidRDefault="001817C6" w:rsidP="00131CB6">
      <w:pPr>
        <w:pStyle w:val="NoSpacing"/>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Unaudited Actuals</w:t>
      </w:r>
    </w:p>
    <w:p w:rsidR="00131CB6" w:rsidRDefault="00131CB6" w:rsidP="00131CB6">
      <w:pPr>
        <w:pStyle w:val="NoSpacing"/>
        <w:jc w:val="both"/>
        <w:rPr>
          <w:rFonts w:ascii="Times New Roman" w:hAnsi="Times New Roman" w:cs="Times New Roman"/>
          <w:sz w:val="24"/>
          <w:szCs w:val="24"/>
        </w:rPr>
      </w:pPr>
      <w:r w:rsidRPr="00131CB6">
        <w:rPr>
          <w:rFonts w:ascii="Times New Roman" w:hAnsi="Times New Roman" w:cs="Times New Roman"/>
          <w:sz w:val="24"/>
          <w:szCs w:val="24"/>
        </w:rPr>
        <w:t xml:space="preserve">Unaudited Actuals are an </w:t>
      </w:r>
      <w:r w:rsidRPr="00131CB6">
        <w:rPr>
          <w:rFonts w:ascii="Times New Roman" w:hAnsi="Times New Roman" w:cs="Times New Roman"/>
          <w:bCs/>
          <w:sz w:val="24"/>
          <w:szCs w:val="24"/>
        </w:rPr>
        <w:t>annual statement reporting the financial activities of the District in which the data are not yet formally audited</w:t>
      </w:r>
      <w:r w:rsidRPr="00131CB6">
        <w:rPr>
          <w:rFonts w:ascii="Times New Roman" w:hAnsi="Times New Roman" w:cs="Times New Roman"/>
          <w:sz w:val="24"/>
          <w:szCs w:val="24"/>
        </w:rPr>
        <w:t>. Unaudited Actuals are presented to the Board each September, reflecting the District's final year end closing from the June</w:t>
      </w:r>
      <w:r w:rsidR="00D36057">
        <w:rPr>
          <w:rFonts w:ascii="Times New Roman" w:hAnsi="Times New Roman" w:cs="Times New Roman"/>
          <w:sz w:val="24"/>
          <w:szCs w:val="24"/>
        </w:rPr>
        <w:t xml:space="preserve"> 202</w:t>
      </w:r>
      <w:r w:rsidR="00DC7CB5">
        <w:rPr>
          <w:rFonts w:ascii="Times New Roman" w:hAnsi="Times New Roman" w:cs="Times New Roman"/>
          <w:sz w:val="24"/>
          <w:szCs w:val="24"/>
        </w:rPr>
        <w:t>2</w:t>
      </w:r>
      <w:r w:rsidRPr="00131CB6">
        <w:rPr>
          <w:rFonts w:ascii="Times New Roman" w:hAnsi="Times New Roman" w:cs="Times New Roman"/>
          <w:sz w:val="24"/>
          <w:szCs w:val="24"/>
        </w:rPr>
        <w:t>.</w:t>
      </w:r>
    </w:p>
    <w:p w:rsidR="009C3008" w:rsidRPr="00131CB6" w:rsidRDefault="009C3008" w:rsidP="00131CB6">
      <w:pPr>
        <w:pStyle w:val="NoSpacing"/>
        <w:jc w:val="both"/>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 xml:space="preserve">Revenues </w:t>
      </w:r>
    </w:p>
    <w:p w:rsidR="00C77054" w:rsidRDefault="00C77054" w:rsidP="00C77054">
      <w:pPr>
        <w:jc w:val="both"/>
        <w:rPr>
          <w:rFonts w:ascii="Times New Roman" w:hAnsi="Times New Roman" w:cs="Times New Roman"/>
          <w:sz w:val="24"/>
          <w:szCs w:val="24"/>
        </w:rPr>
      </w:pPr>
      <w:r w:rsidRPr="00716443">
        <w:rPr>
          <w:rFonts w:ascii="Times New Roman" w:hAnsi="Times New Roman" w:cs="Times New Roman"/>
          <w:sz w:val="24"/>
          <w:szCs w:val="24"/>
        </w:rPr>
        <w:t>AIMS K12 is primarily funded by State and Federal revenues</w:t>
      </w:r>
      <w:r>
        <w:rPr>
          <w:rFonts w:ascii="Times New Roman" w:hAnsi="Times New Roman" w:cs="Times New Roman"/>
          <w:sz w:val="24"/>
          <w:szCs w:val="24"/>
        </w:rPr>
        <w:t>. AIMS receives 83% of its revenue from State resources, 14% from Federal Resources and 3</w:t>
      </w:r>
      <w:r w:rsidRPr="00716443">
        <w:rPr>
          <w:rFonts w:ascii="Times New Roman" w:hAnsi="Times New Roman" w:cs="Times New Roman"/>
          <w:sz w:val="24"/>
          <w:szCs w:val="24"/>
        </w:rPr>
        <w:t xml:space="preserve">% of revenues are based on grants and/or local revenues. </w:t>
      </w:r>
    </w:p>
    <w:p w:rsidR="00131CB6" w:rsidRPr="00131CB6" w:rsidRDefault="00154CCC" w:rsidP="00131CB6">
      <w:pPr>
        <w:jc w:val="both"/>
        <w:rPr>
          <w:rFonts w:ascii="Times New Roman" w:hAnsi="Times New Roman" w:cs="Times New Roman"/>
          <w:sz w:val="24"/>
          <w:szCs w:val="24"/>
        </w:rPr>
      </w:pPr>
      <w:r w:rsidRPr="009E5E25">
        <w:rPr>
          <w:rFonts w:ascii="Times New Roman" w:hAnsi="Times New Roman" w:cs="Times New Roman"/>
          <w:sz w:val="24"/>
          <w:szCs w:val="24"/>
        </w:rPr>
        <w:t>D</w:t>
      </w:r>
      <w:r w:rsidR="00323840" w:rsidRPr="009E5E25">
        <w:rPr>
          <w:rFonts w:ascii="Times New Roman" w:hAnsi="Times New Roman" w:cs="Times New Roman"/>
          <w:sz w:val="24"/>
          <w:szCs w:val="24"/>
        </w:rPr>
        <w:t>u</w:t>
      </w:r>
      <w:r w:rsidR="00FE25CB" w:rsidRPr="009E5E25">
        <w:rPr>
          <w:rFonts w:ascii="Times New Roman" w:hAnsi="Times New Roman" w:cs="Times New Roman"/>
          <w:sz w:val="24"/>
          <w:szCs w:val="24"/>
        </w:rPr>
        <w:t>ring the 2020-2021 school year, in response to</w:t>
      </w:r>
      <w:r w:rsidR="00323840" w:rsidRPr="009E5E25">
        <w:rPr>
          <w:rFonts w:ascii="Times New Roman" w:hAnsi="Times New Roman" w:cs="Times New Roman"/>
          <w:sz w:val="24"/>
          <w:szCs w:val="24"/>
        </w:rPr>
        <w:t xml:space="preserve"> the</w:t>
      </w:r>
      <w:r w:rsidR="005F15BA" w:rsidRPr="009E5E25">
        <w:rPr>
          <w:rFonts w:ascii="Times New Roman" w:hAnsi="Times New Roman" w:cs="Times New Roman"/>
          <w:sz w:val="24"/>
          <w:szCs w:val="24"/>
        </w:rPr>
        <w:t xml:space="preserve"> “Stay in Place” order, </w:t>
      </w:r>
      <w:r w:rsidR="00687FE6" w:rsidRPr="009E5E25">
        <w:rPr>
          <w:rFonts w:ascii="Times New Roman" w:hAnsi="Times New Roman" w:cs="Times New Roman"/>
          <w:sz w:val="24"/>
          <w:szCs w:val="24"/>
        </w:rPr>
        <w:t>t</w:t>
      </w:r>
      <w:r w:rsidR="00BE1DDD" w:rsidRPr="009E5E25">
        <w:rPr>
          <w:rFonts w:ascii="Times New Roman" w:hAnsi="Times New Roman" w:cs="Times New Roman"/>
          <w:sz w:val="24"/>
          <w:szCs w:val="24"/>
        </w:rPr>
        <w:t xml:space="preserve">he Food Service program </w:t>
      </w:r>
      <w:r w:rsidR="00FE25CB" w:rsidRPr="009E5E25">
        <w:rPr>
          <w:rFonts w:ascii="Times New Roman" w:hAnsi="Times New Roman" w:cs="Times New Roman"/>
          <w:sz w:val="24"/>
          <w:szCs w:val="24"/>
        </w:rPr>
        <w:t>participated in the Seamless Summer Option (SSO program). This federal program is usually a summer program that was extended to a year-round option. It allowed for school meals to be provided to AIMS students and the community with a full reimbursement from the state</w:t>
      </w:r>
      <w:r w:rsidR="00BE1DDD" w:rsidRPr="009E5E25">
        <w:rPr>
          <w:rFonts w:ascii="Times New Roman" w:hAnsi="Times New Roman" w:cs="Times New Roman"/>
          <w:sz w:val="24"/>
          <w:szCs w:val="24"/>
        </w:rPr>
        <w:t xml:space="preserve">. </w:t>
      </w:r>
      <w:r w:rsidR="005949B2" w:rsidRPr="009E5E25">
        <w:rPr>
          <w:rFonts w:ascii="Times New Roman" w:hAnsi="Times New Roman" w:cs="Times New Roman"/>
          <w:sz w:val="24"/>
          <w:szCs w:val="24"/>
        </w:rPr>
        <w:t>This program expired June 30,2022.</w:t>
      </w:r>
    </w:p>
    <w:p w:rsidR="00FE25CB" w:rsidRDefault="00BE1DDD" w:rsidP="009C3008">
      <w:pPr>
        <w:rPr>
          <w:rFonts w:ascii="Times New Roman" w:hAnsi="Times New Roman" w:cs="Times New Roman"/>
          <w:sz w:val="24"/>
          <w:szCs w:val="24"/>
        </w:rPr>
      </w:pPr>
      <w:r>
        <w:rPr>
          <w:rFonts w:ascii="Times New Roman" w:hAnsi="Times New Roman" w:cs="Times New Roman"/>
          <w:sz w:val="24"/>
          <w:szCs w:val="24"/>
        </w:rPr>
        <w:t>As required by the Measure G1 Parcel tax</w:t>
      </w:r>
      <w:r w:rsidR="009C3008">
        <w:rPr>
          <w:rFonts w:ascii="Times New Roman" w:hAnsi="Times New Roman" w:cs="Times New Roman"/>
          <w:sz w:val="24"/>
          <w:szCs w:val="24"/>
        </w:rPr>
        <w:t xml:space="preserve"> language</w:t>
      </w:r>
      <w:r>
        <w:rPr>
          <w:rFonts w:ascii="Times New Roman" w:hAnsi="Times New Roman" w:cs="Times New Roman"/>
          <w:sz w:val="24"/>
          <w:szCs w:val="24"/>
        </w:rPr>
        <w:t xml:space="preserve">, </w:t>
      </w:r>
      <w:r w:rsidRPr="00131CB6">
        <w:rPr>
          <w:rFonts w:ascii="Times New Roman" w:hAnsi="Times New Roman" w:cs="Times New Roman"/>
          <w:sz w:val="24"/>
          <w:szCs w:val="24"/>
        </w:rPr>
        <w:t>Measure G1 Staff Retention Salary Bonus reimburs</w:t>
      </w:r>
      <w:r>
        <w:rPr>
          <w:rFonts w:ascii="Times New Roman" w:hAnsi="Times New Roman" w:cs="Times New Roman"/>
          <w:sz w:val="24"/>
          <w:szCs w:val="24"/>
        </w:rPr>
        <w:t>ement was issued to all schools</w:t>
      </w:r>
      <w:r w:rsidRPr="00131CB6">
        <w:rPr>
          <w:rFonts w:ascii="Times New Roman" w:hAnsi="Times New Roman" w:cs="Times New Roman"/>
          <w:sz w:val="24"/>
          <w:szCs w:val="24"/>
        </w:rPr>
        <w:t>.</w:t>
      </w:r>
    </w:p>
    <w:p w:rsidR="002757CC" w:rsidRDefault="00655911" w:rsidP="009C3008">
      <w:pPr>
        <w:rPr>
          <w:rFonts w:ascii="Times New Roman" w:hAnsi="Times New Roman" w:cs="Times New Roman"/>
          <w:sz w:val="24"/>
          <w:szCs w:val="24"/>
        </w:rPr>
      </w:pPr>
      <w:r w:rsidRPr="00655911">
        <w:rPr>
          <w:noProof/>
        </w:rPr>
        <w:drawing>
          <wp:inline distT="0" distB="0" distL="0" distR="0">
            <wp:extent cx="5943600" cy="133092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0929"/>
                    </a:xfrm>
                    <a:prstGeom prst="rect">
                      <a:avLst/>
                    </a:prstGeom>
                    <a:noFill/>
                    <a:ln>
                      <a:noFill/>
                    </a:ln>
                  </pic:spPr>
                </pic:pic>
              </a:graphicData>
            </a:graphic>
          </wp:inline>
        </w:drawing>
      </w:r>
    </w:p>
    <w:p w:rsidR="00C77054" w:rsidRDefault="00C77054" w:rsidP="009C3008">
      <w:pPr>
        <w:rPr>
          <w:rFonts w:ascii="Times New Roman" w:hAnsi="Times New Roman" w:cs="Times New Roman"/>
          <w:sz w:val="24"/>
          <w:szCs w:val="24"/>
        </w:rPr>
      </w:pPr>
    </w:p>
    <w:p w:rsidR="009D61A8" w:rsidRDefault="009D61A8" w:rsidP="009C3008">
      <w:pPr>
        <w:rPr>
          <w:rFonts w:ascii="Times New Roman" w:hAnsi="Times New Roman" w:cs="Times New Roman"/>
          <w:sz w:val="24"/>
          <w:szCs w:val="24"/>
        </w:rPr>
      </w:pPr>
    </w:p>
    <w:p w:rsidR="009D61A8" w:rsidRDefault="009D61A8" w:rsidP="009C3008">
      <w:pPr>
        <w:rPr>
          <w:rFonts w:ascii="Times New Roman" w:hAnsi="Times New Roman" w:cs="Times New Roman"/>
          <w:sz w:val="24"/>
          <w:szCs w:val="24"/>
        </w:rPr>
      </w:pPr>
    </w:p>
    <w:p w:rsidR="00F337BA" w:rsidRDefault="00F337BA" w:rsidP="00687FE6">
      <w:pPr>
        <w:jc w:val="both"/>
        <w:rPr>
          <w:rFonts w:ascii="Times New Roman" w:hAnsi="Times New Roman" w:cs="Times New Roman"/>
          <w:b/>
          <w:sz w:val="24"/>
          <w:szCs w:val="24"/>
        </w:rPr>
      </w:pPr>
    </w:p>
    <w:p w:rsid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Expenses</w:t>
      </w:r>
    </w:p>
    <w:p w:rsidR="002757CC" w:rsidRPr="00D42659" w:rsidRDefault="004979CA" w:rsidP="00687FE6">
      <w:pPr>
        <w:jc w:val="both"/>
        <w:rPr>
          <w:rFonts w:ascii="Times New Roman" w:hAnsi="Times New Roman" w:cs="Times New Roman"/>
          <w:sz w:val="24"/>
          <w:szCs w:val="24"/>
        </w:rPr>
      </w:pPr>
      <w:r>
        <w:rPr>
          <w:rFonts w:ascii="Times New Roman" w:hAnsi="Times New Roman" w:cs="Times New Roman"/>
          <w:sz w:val="24"/>
          <w:szCs w:val="24"/>
        </w:rPr>
        <w:t xml:space="preserve">AIMS K-12 </w:t>
      </w:r>
      <w:r w:rsidR="002757CC" w:rsidRPr="00D42659">
        <w:rPr>
          <w:rFonts w:ascii="Times New Roman" w:hAnsi="Times New Roman" w:cs="Times New Roman"/>
          <w:sz w:val="24"/>
          <w:szCs w:val="24"/>
        </w:rPr>
        <w:t>20</w:t>
      </w:r>
      <w:r w:rsidR="00ED0D73" w:rsidRPr="00D42659">
        <w:rPr>
          <w:rFonts w:ascii="Times New Roman" w:hAnsi="Times New Roman" w:cs="Times New Roman"/>
          <w:sz w:val="24"/>
          <w:szCs w:val="24"/>
        </w:rPr>
        <w:t>2</w:t>
      </w:r>
      <w:r w:rsidR="00655911">
        <w:rPr>
          <w:rFonts w:ascii="Times New Roman" w:hAnsi="Times New Roman" w:cs="Times New Roman"/>
          <w:sz w:val="24"/>
          <w:szCs w:val="24"/>
        </w:rPr>
        <w:t>1</w:t>
      </w:r>
      <w:r w:rsidR="002757CC" w:rsidRPr="00D42659">
        <w:rPr>
          <w:rFonts w:ascii="Times New Roman" w:hAnsi="Times New Roman" w:cs="Times New Roman"/>
          <w:sz w:val="24"/>
          <w:szCs w:val="24"/>
        </w:rPr>
        <w:t>-202</w:t>
      </w:r>
      <w:r w:rsidR="00655911">
        <w:rPr>
          <w:rFonts w:ascii="Times New Roman" w:hAnsi="Times New Roman" w:cs="Times New Roman"/>
          <w:sz w:val="24"/>
          <w:szCs w:val="24"/>
        </w:rPr>
        <w:t>2</w:t>
      </w:r>
      <w:r w:rsidR="002757CC" w:rsidRPr="00D42659">
        <w:rPr>
          <w:rFonts w:ascii="Times New Roman" w:hAnsi="Times New Roman" w:cs="Times New Roman"/>
          <w:sz w:val="24"/>
          <w:szCs w:val="24"/>
        </w:rPr>
        <w:t xml:space="preserve"> </w:t>
      </w:r>
      <w:r>
        <w:rPr>
          <w:rFonts w:ascii="Times New Roman" w:hAnsi="Times New Roman" w:cs="Times New Roman"/>
          <w:sz w:val="24"/>
          <w:szCs w:val="24"/>
        </w:rPr>
        <w:t>expenses</w:t>
      </w:r>
      <w:r w:rsidR="002757CC" w:rsidRPr="00D42659">
        <w:rPr>
          <w:rFonts w:ascii="Times New Roman" w:hAnsi="Times New Roman" w:cs="Times New Roman"/>
          <w:sz w:val="24"/>
          <w:szCs w:val="24"/>
        </w:rPr>
        <w:t xml:space="preserve"> </w:t>
      </w:r>
      <w:proofErr w:type="gramStart"/>
      <w:r w:rsidR="002757CC" w:rsidRPr="00D42659">
        <w:rPr>
          <w:rFonts w:ascii="Times New Roman" w:hAnsi="Times New Roman" w:cs="Times New Roman"/>
          <w:sz w:val="24"/>
          <w:szCs w:val="24"/>
        </w:rPr>
        <w:t>reflect</w:t>
      </w:r>
      <w:r>
        <w:rPr>
          <w:rFonts w:ascii="Times New Roman" w:hAnsi="Times New Roman" w:cs="Times New Roman"/>
          <w:sz w:val="24"/>
          <w:szCs w:val="24"/>
        </w:rPr>
        <w:t>s</w:t>
      </w:r>
      <w:proofErr w:type="gramEnd"/>
      <w:r w:rsidR="002757CC" w:rsidRPr="00D42659">
        <w:rPr>
          <w:rFonts w:ascii="Times New Roman" w:hAnsi="Times New Roman" w:cs="Times New Roman"/>
          <w:sz w:val="24"/>
          <w:szCs w:val="24"/>
        </w:rPr>
        <w:t xml:space="preserve"> a </w:t>
      </w:r>
      <w:r w:rsidR="00655911">
        <w:rPr>
          <w:rFonts w:ascii="Times New Roman" w:hAnsi="Times New Roman" w:cs="Times New Roman"/>
          <w:sz w:val="24"/>
          <w:szCs w:val="24"/>
        </w:rPr>
        <w:t>48</w:t>
      </w:r>
      <w:r w:rsidR="002757CC" w:rsidRPr="00D42659">
        <w:rPr>
          <w:rFonts w:ascii="Times New Roman" w:hAnsi="Times New Roman" w:cs="Times New Roman"/>
          <w:sz w:val="24"/>
          <w:szCs w:val="24"/>
        </w:rPr>
        <w:t xml:space="preserve">% investment in Personnel expenses and </w:t>
      </w:r>
      <w:r w:rsidR="0028285F" w:rsidRPr="00D42659">
        <w:rPr>
          <w:rFonts w:ascii="Times New Roman" w:hAnsi="Times New Roman" w:cs="Times New Roman"/>
          <w:sz w:val="24"/>
          <w:szCs w:val="24"/>
        </w:rPr>
        <w:t>5</w:t>
      </w:r>
      <w:r w:rsidR="00655911">
        <w:rPr>
          <w:rFonts w:ascii="Times New Roman" w:hAnsi="Times New Roman" w:cs="Times New Roman"/>
          <w:sz w:val="24"/>
          <w:szCs w:val="24"/>
        </w:rPr>
        <w:t>2</w:t>
      </w:r>
      <w:r w:rsidR="002757CC" w:rsidRPr="00D42659">
        <w:rPr>
          <w:rFonts w:ascii="Times New Roman" w:hAnsi="Times New Roman" w:cs="Times New Roman"/>
          <w:sz w:val="24"/>
          <w:szCs w:val="24"/>
        </w:rPr>
        <w:t>% allocated to the operations of the organization.</w:t>
      </w:r>
      <w:r w:rsidR="00CD629C" w:rsidRPr="00D42659">
        <w:rPr>
          <w:rFonts w:ascii="Times New Roman" w:hAnsi="Times New Roman" w:cs="Times New Roman"/>
          <w:sz w:val="24"/>
          <w:szCs w:val="24"/>
        </w:rPr>
        <w:t xml:space="preserve"> The total expenses for the 20</w:t>
      </w:r>
      <w:r w:rsidR="0016790E" w:rsidRPr="00D42659">
        <w:rPr>
          <w:rFonts w:ascii="Times New Roman" w:hAnsi="Times New Roman" w:cs="Times New Roman"/>
          <w:sz w:val="24"/>
          <w:szCs w:val="24"/>
        </w:rPr>
        <w:t>21</w:t>
      </w:r>
      <w:r w:rsidR="00CD629C" w:rsidRPr="00D42659">
        <w:rPr>
          <w:rFonts w:ascii="Times New Roman" w:hAnsi="Times New Roman" w:cs="Times New Roman"/>
          <w:sz w:val="24"/>
          <w:szCs w:val="24"/>
        </w:rPr>
        <w:t>-202</w:t>
      </w:r>
      <w:r w:rsidR="00655911">
        <w:rPr>
          <w:rFonts w:ascii="Times New Roman" w:hAnsi="Times New Roman" w:cs="Times New Roman"/>
          <w:sz w:val="24"/>
          <w:szCs w:val="24"/>
        </w:rPr>
        <w:t>2</w:t>
      </w:r>
      <w:r w:rsidR="00CD629C" w:rsidRPr="00D42659">
        <w:rPr>
          <w:rFonts w:ascii="Times New Roman" w:hAnsi="Times New Roman" w:cs="Times New Roman"/>
          <w:sz w:val="24"/>
          <w:szCs w:val="24"/>
        </w:rPr>
        <w:t xml:space="preserve"> school year are $</w:t>
      </w:r>
      <w:r w:rsidR="0016790E" w:rsidRPr="00D42659">
        <w:rPr>
          <w:rFonts w:ascii="Times New Roman" w:hAnsi="Times New Roman" w:cs="Times New Roman"/>
          <w:sz w:val="24"/>
          <w:szCs w:val="24"/>
        </w:rPr>
        <w:t>2</w:t>
      </w:r>
      <w:r w:rsidR="00655911">
        <w:rPr>
          <w:rFonts w:ascii="Times New Roman" w:hAnsi="Times New Roman" w:cs="Times New Roman"/>
          <w:sz w:val="24"/>
          <w:szCs w:val="24"/>
        </w:rPr>
        <w:t>2,929,273</w:t>
      </w:r>
      <w:r w:rsidR="00CD629C" w:rsidRPr="00D42659">
        <w:rPr>
          <w:rFonts w:ascii="Times New Roman" w:hAnsi="Times New Roman" w:cs="Times New Roman"/>
          <w:sz w:val="24"/>
          <w:szCs w:val="24"/>
        </w:rPr>
        <w:t>.</w:t>
      </w:r>
    </w:p>
    <w:p w:rsidR="00AD5282" w:rsidRDefault="00C77054" w:rsidP="00734FC6">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2059940</wp:posOffset>
                </wp:positionH>
                <wp:positionV relativeFrom="paragraph">
                  <wp:posOffset>836168</wp:posOffset>
                </wp:positionV>
                <wp:extent cx="523875" cy="256032"/>
                <wp:effectExtent l="0" t="0" r="0" b="0"/>
                <wp:wrapNone/>
                <wp:docPr id="1029" name="Text Box 1029"/>
                <wp:cNvGraphicFramePr/>
                <a:graphic xmlns:a="http://schemas.openxmlformats.org/drawingml/2006/main">
                  <a:graphicData uri="http://schemas.microsoft.com/office/word/2010/wordprocessingShape">
                    <wps:wsp>
                      <wps:cNvSpPr txBox="1"/>
                      <wps:spPr>
                        <a:xfrm>
                          <a:off x="0" y="0"/>
                          <a:ext cx="523875" cy="256032"/>
                        </a:xfrm>
                        <a:prstGeom prst="rect">
                          <a:avLst/>
                        </a:prstGeom>
                        <a:noFill/>
                        <a:ln w="6350">
                          <a:noFill/>
                        </a:ln>
                      </wps:spPr>
                      <wps:txbx>
                        <w:txbxContent>
                          <w:p w:rsidR="00C77054" w:rsidRPr="00734FC6" w:rsidRDefault="00734FC6">
                            <w:pPr>
                              <w:rPr>
                                <w:b/>
                                <w:color w:val="FFFFFF" w:themeColor="background1"/>
                                <w:sz w:val="24"/>
                                <w:szCs w:val="24"/>
                              </w:rPr>
                            </w:pPr>
                            <w:r w:rsidRPr="00734FC6">
                              <w:rPr>
                                <w:b/>
                                <w:color w:val="FFFFFF" w:themeColor="background1"/>
                                <w:sz w:val="24"/>
                                <w:szCs w:val="24"/>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9" o:spid="_x0000_s1026" type="#_x0000_t202" style="position:absolute;left:0;text-align:left;margin-left:162.2pt;margin-top:65.85pt;width:41.2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" filled="f" stroked="f" strokeweight=".5pt">
                <v:textbox>
                  <w:txbxContent>
                    <w:p w:rsidR="00C77054" w:rsidRPr="00734FC6" w:rsidRDefault="00734FC6">
                      <w:pPr>
                        <w:rPr>
                          <w:b/>
                          <w:color w:val="FFFFFF" w:themeColor="background1"/>
                          <w:sz w:val="24"/>
                          <w:szCs w:val="24"/>
                        </w:rPr>
                      </w:pPr>
                      <w:r w:rsidRPr="00734FC6">
                        <w:rPr>
                          <w:b/>
                          <w:color w:val="FFFFFF" w:themeColor="background1"/>
                          <w:sz w:val="24"/>
                          <w:szCs w:val="24"/>
                        </w:rPr>
                        <w:t>52%</w:t>
                      </w:r>
                    </w:p>
                  </w:txbxContent>
                </v:textbox>
              </v:shape>
            </w:pict>
          </mc:Fallback>
        </mc:AlternateContent>
      </w:r>
      <w:r>
        <w:rPr>
          <w:rFonts w:ascii="Times New Roman" w:hAnsi="Times New Roman" w:cs="Times New Roman"/>
          <w:b/>
          <w:noProof/>
          <w:sz w:val="24"/>
          <w:szCs w:val="24"/>
        </w:rPr>
        <w:drawing>
          <wp:inline distT="0" distB="0" distL="0" distR="0" wp14:anchorId="77F62C03">
            <wp:extent cx="4907915" cy="2755900"/>
            <wp:effectExtent l="0" t="0" r="6985" b="635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7915" cy="2755900"/>
                    </a:xfrm>
                    <a:prstGeom prst="rect">
                      <a:avLst/>
                    </a:prstGeom>
                    <a:noFill/>
                  </pic:spPr>
                </pic:pic>
              </a:graphicData>
            </a:graphic>
          </wp:inline>
        </w:drawing>
      </w:r>
    </w:p>
    <w:p w:rsidR="00AD5282" w:rsidRDefault="00AD5282" w:rsidP="00D42659">
      <w:pPr>
        <w:jc w:val="center"/>
        <w:rPr>
          <w:rFonts w:ascii="Times New Roman" w:hAnsi="Times New Roman" w:cs="Times New Roman"/>
          <w:b/>
          <w:sz w:val="24"/>
          <w:szCs w:val="24"/>
        </w:rPr>
      </w:pPr>
    </w:p>
    <w:p w:rsid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Salaries &amp; Benefits</w:t>
      </w:r>
    </w:p>
    <w:p w:rsidR="00687FE6"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655911">
        <w:rPr>
          <w:rFonts w:ascii="Times New Roman" w:hAnsi="Times New Roman" w:cs="Times New Roman"/>
          <w:sz w:val="24"/>
          <w:szCs w:val="24"/>
        </w:rPr>
        <w:t>48</w:t>
      </w:r>
      <w:r w:rsidRPr="00CD4F7C">
        <w:rPr>
          <w:rFonts w:ascii="Times New Roman" w:hAnsi="Times New Roman" w:cs="Times New Roman"/>
          <w:sz w:val="24"/>
          <w:szCs w:val="24"/>
        </w:rPr>
        <w:t>% of expenses across all A</w:t>
      </w:r>
      <w:r w:rsidR="00E64E83">
        <w:rPr>
          <w:rFonts w:ascii="Times New Roman" w:hAnsi="Times New Roman" w:cs="Times New Roman"/>
          <w:sz w:val="24"/>
          <w:szCs w:val="24"/>
        </w:rPr>
        <w:t>IM</w:t>
      </w:r>
      <w:r w:rsidR="00FE25CB">
        <w:rPr>
          <w:rFonts w:ascii="Times New Roman" w:hAnsi="Times New Roman" w:cs="Times New Roman"/>
          <w:sz w:val="24"/>
          <w:szCs w:val="24"/>
        </w:rPr>
        <w:t xml:space="preserve">S </w:t>
      </w:r>
      <w:r w:rsidRPr="00CD4F7C">
        <w:rPr>
          <w:rFonts w:ascii="Times New Roman" w:hAnsi="Times New Roman" w:cs="Times New Roman"/>
          <w:sz w:val="24"/>
          <w:szCs w:val="24"/>
        </w:rPr>
        <w:t>Schools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655911">
        <w:rPr>
          <w:rFonts w:ascii="Times New Roman" w:hAnsi="Times New Roman" w:cs="Times New Roman"/>
          <w:sz w:val="24"/>
          <w:szCs w:val="24"/>
        </w:rPr>
        <w:t>25</w:t>
      </w:r>
      <w:r w:rsidR="00687FE6" w:rsidRPr="00687FE6">
        <w:rPr>
          <w:rFonts w:ascii="Times New Roman" w:hAnsi="Times New Roman" w:cs="Times New Roman"/>
          <w:sz w:val="24"/>
          <w:szCs w:val="24"/>
        </w:rPr>
        <w:t xml:space="preserve">% across all schools. This can vary greatly due to two primary factors: health and welfare benefits and PERS. Health and welfare benefits (medical/dental/vision insurance premiums), if requested by the employee, can vary due a number of factors, including an employee’s age and number of dependents. AIMS tracks and reports health and welfare benefits </w:t>
      </w:r>
      <w:r w:rsidR="00154CCC">
        <w:rPr>
          <w:rFonts w:ascii="Times New Roman" w:hAnsi="Times New Roman" w:cs="Times New Roman"/>
          <w:sz w:val="24"/>
          <w:szCs w:val="24"/>
        </w:rPr>
        <w:t>a</w:t>
      </w:r>
      <w:r w:rsidR="00687FE6" w:rsidRPr="00687FE6">
        <w:rPr>
          <w:rFonts w:ascii="Times New Roman" w:hAnsi="Times New Roman" w:cs="Times New Roman"/>
          <w:sz w:val="24"/>
          <w:szCs w:val="24"/>
        </w:rPr>
        <w:t>s precisely as possible, reflects as a variance in the percentage of benefits for employees at AIMS. PERS require</w:t>
      </w:r>
      <w:r>
        <w:rPr>
          <w:rFonts w:ascii="Times New Roman" w:hAnsi="Times New Roman" w:cs="Times New Roman"/>
          <w:sz w:val="24"/>
          <w:szCs w:val="24"/>
        </w:rPr>
        <w:t xml:space="preserve">s an employer contribution of </w:t>
      </w:r>
      <w:r w:rsidRPr="00734FC6">
        <w:rPr>
          <w:rFonts w:ascii="Times New Roman" w:hAnsi="Times New Roman" w:cs="Times New Roman"/>
          <w:sz w:val="24"/>
          <w:szCs w:val="24"/>
        </w:rPr>
        <w:t>2</w:t>
      </w:r>
      <w:r w:rsidR="00734FC6" w:rsidRPr="00734FC6">
        <w:rPr>
          <w:rFonts w:ascii="Times New Roman" w:hAnsi="Times New Roman" w:cs="Times New Roman"/>
          <w:sz w:val="24"/>
          <w:szCs w:val="24"/>
        </w:rPr>
        <w:t>4</w:t>
      </w:r>
      <w:r w:rsidR="00687FE6" w:rsidRPr="00734FC6">
        <w:rPr>
          <w:rFonts w:ascii="Times New Roman" w:hAnsi="Times New Roman" w:cs="Times New Roman"/>
          <w:sz w:val="24"/>
          <w:szCs w:val="24"/>
        </w:rPr>
        <w:t>.</w:t>
      </w:r>
      <w:r w:rsidR="00734FC6" w:rsidRPr="00734FC6">
        <w:rPr>
          <w:rFonts w:ascii="Times New Roman" w:hAnsi="Times New Roman" w:cs="Times New Roman"/>
          <w:sz w:val="24"/>
          <w:szCs w:val="24"/>
        </w:rPr>
        <w:t>9</w:t>
      </w:r>
      <w:r w:rsidR="00D154D3" w:rsidRPr="00734FC6">
        <w:rPr>
          <w:rFonts w:ascii="Times New Roman" w:hAnsi="Times New Roman" w:cs="Times New Roman"/>
          <w:sz w:val="24"/>
          <w:szCs w:val="24"/>
        </w:rPr>
        <w:t>0</w:t>
      </w:r>
      <w:r w:rsidR="00687FE6" w:rsidRPr="00734FC6">
        <w:rPr>
          <w:rFonts w:ascii="Times New Roman" w:hAnsi="Times New Roman" w:cs="Times New Roman"/>
          <w:sz w:val="24"/>
          <w:szCs w:val="24"/>
        </w:rPr>
        <w:t>%</w:t>
      </w:r>
      <w:r w:rsidR="00687FE6" w:rsidRPr="00687FE6">
        <w:rPr>
          <w:rFonts w:ascii="Times New Roman" w:hAnsi="Times New Roman" w:cs="Times New Roman"/>
          <w:sz w:val="24"/>
          <w:szCs w:val="24"/>
        </w:rPr>
        <w:t xml:space="preserve"> of classified salaries.</w:t>
      </w:r>
      <w:r w:rsidR="00FE25CB">
        <w:rPr>
          <w:rFonts w:ascii="Times New Roman" w:hAnsi="Times New Roman" w:cs="Times New Roman"/>
          <w:sz w:val="24"/>
          <w:szCs w:val="24"/>
        </w:rPr>
        <w:t xml:space="preserve"> Teachers are offered a 3% match for any voluntary contribution to </w:t>
      </w:r>
      <w:r w:rsidR="00655911">
        <w:rPr>
          <w:rFonts w:ascii="Times New Roman" w:hAnsi="Times New Roman" w:cs="Times New Roman"/>
          <w:sz w:val="24"/>
          <w:szCs w:val="24"/>
        </w:rPr>
        <w:t>an</w:t>
      </w:r>
      <w:r w:rsidR="00FE25CB">
        <w:rPr>
          <w:rFonts w:ascii="Times New Roman" w:hAnsi="Times New Roman" w:cs="Times New Roman"/>
          <w:sz w:val="24"/>
          <w:szCs w:val="24"/>
        </w:rPr>
        <w:t xml:space="preserve"> 403B</w:t>
      </w:r>
      <w:r w:rsidR="00655911">
        <w:rPr>
          <w:rFonts w:ascii="Times New Roman" w:hAnsi="Times New Roman" w:cs="Times New Roman"/>
          <w:sz w:val="24"/>
          <w:szCs w:val="24"/>
        </w:rPr>
        <w:t xml:space="preserve"> retirement plan</w:t>
      </w:r>
      <w:r w:rsidR="00FE25CB">
        <w:rPr>
          <w:rFonts w:ascii="Times New Roman" w:hAnsi="Times New Roman" w:cs="Times New Roman"/>
          <w:sz w:val="24"/>
          <w:szCs w:val="24"/>
        </w:rPr>
        <w:t>.</w:t>
      </w:r>
    </w:p>
    <w:p w:rsidR="00F337BA" w:rsidRDefault="00F337BA" w:rsidP="00687FE6">
      <w:pPr>
        <w:jc w:val="both"/>
        <w:rPr>
          <w:rFonts w:ascii="Times New Roman" w:hAnsi="Times New Roman" w:cs="Times New Roman"/>
          <w:sz w:val="24"/>
          <w:szCs w:val="24"/>
        </w:rPr>
      </w:pPr>
    </w:p>
    <w:p w:rsidR="00F337BA" w:rsidRDefault="00F337BA" w:rsidP="00687FE6">
      <w:pPr>
        <w:jc w:val="both"/>
        <w:rPr>
          <w:rFonts w:ascii="Times New Roman" w:hAnsi="Times New Roman" w:cs="Times New Roman"/>
          <w:sz w:val="24"/>
          <w:szCs w:val="24"/>
        </w:rPr>
      </w:pPr>
    </w:p>
    <w:p w:rsidR="00F337BA" w:rsidRDefault="00F337BA" w:rsidP="00687FE6">
      <w:pPr>
        <w:jc w:val="both"/>
        <w:rPr>
          <w:rFonts w:ascii="Times New Roman" w:hAnsi="Times New Roman" w:cs="Times New Roman"/>
          <w:sz w:val="24"/>
          <w:szCs w:val="24"/>
        </w:rPr>
      </w:pPr>
    </w:p>
    <w:p w:rsidR="00F337BA" w:rsidRDefault="00F337BA" w:rsidP="00687FE6">
      <w:pPr>
        <w:jc w:val="both"/>
        <w:rPr>
          <w:rFonts w:ascii="Times New Roman" w:hAnsi="Times New Roman" w:cs="Times New Roman"/>
          <w:sz w:val="24"/>
          <w:szCs w:val="24"/>
        </w:rPr>
      </w:pPr>
    </w:p>
    <w:p w:rsidR="00F337BA" w:rsidRDefault="00F337BA" w:rsidP="00687FE6">
      <w:pPr>
        <w:jc w:val="both"/>
        <w:rPr>
          <w:rFonts w:ascii="Times New Roman" w:hAnsi="Times New Roman" w:cs="Times New Roman"/>
          <w:sz w:val="24"/>
          <w:szCs w:val="24"/>
        </w:rPr>
      </w:pPr>
    </w:p>
    <w:p w:rsidR="00F337BA" w:rsidRDefault="00F337BA" w:rsidP="00687FE6">
      <w:pPr>
        <w:jc w:val="both"/>
        <w:rPr>
          <w:rFonts w:ascii="Times New Roman" w:hAnsi="Times New Roman" w:cs="Times New Roman"/>
          <w:sz w:val="24"/>
          <w:szCs w:val="24"/>
        </w:rPr>
      </w:pPr>
    </w:p>
    <w:p w:rsidR="00F337BA" w:rsidRDefault="00F337BA" w:rsidP="00687FE6">
      <w:pPr>
        <w:jc w:val="both"/>
        <w:rPr>
          <w:rFonts w:ascii="Times New Roman" w:hAnsi="Times New Roman" w:cs="Times New Roman"/>
          <w:sz w:val="24"/>
          <w:szCs w:val="24"/>
        </w:rPr>
      </w:pPr>
    </w:p>
    <w:p w:rsidR="00154CCC" w:rsidRDefault="00F337BA" w:rsidP="00F337B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185703">
            <wp:extent cx="4367850" cy="26944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0438" cy="2757716"/>
                    </a:xfrm>
                    <a:prstGeom prst="rect">
                      <a:avLst/>
                    </a:prstGeom>
                    <a:noFill/>
                  </pic:spPr>
                </pic:pic>
              </a:graphicData>
            </a:graphic>
          </wp:inline>
        </w:drawing>
      </w:r>
    </w:p>
    <w:p w:rsidR="00154CCC" w:rsidRDefault="00154CCC" w:rsidP="00687FE6">
      <w:pPr>
        <w:jc w:val="both"/>
        <w:rPr>
          <w:rFonts w:ascii="Times New Roman" w:hAnsi="Times New Roman" w:cs="Times New Roman"/>
          <w:sz w:val="24"/>
          <w:szCs w:val="24"/>
        </w:rPr>
      </w:pP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 xml:space="preserve">AIPCS I </w:t>
      </w:r>
    </w:p>
    <w:p w:rsidR="00C77054" w:rsidRPr="00C77054" w:rsidRDefault="00C77054" w:rsidP="00C77054">
      <w:pPr>
        <w:jc w:val="both"/>
        <w:rPr>
          <w:rFonts w:ascii="Times New Roman" w:hAnsi="Times New Roman" w:cs="Times New Roman"/>
          <w:sz w:val="24"/>
          <w:szCs w:val="24"/>
        </w:rPr>
      </w:pPr>
      <w:r w:rsidRPr="00C77054">
        <w:rPr>
          <w:rFonts w:ascii="Times New Roman" w:hAnsi="Times New Roman" w:cs="Times New Roman"/>
          <w:sz w:val="24"/>
          <w:szCs w:val="24"/>
        </w:rPr>
        <w:t>Compensation for staff at AIMS College Prep Middle School, formerly known as American Indian Public Charter (AIPCS), is split between AIPCS and the middle school component of American Indian Public Charter School II (6-8). The expenses reflected are split by assignment and student Average Daily Attendance (ADA). All staff, with the exception of 5 teachers are split funded between AIMS Middle and AIPCS II.</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American Indian Public Charter II (AIPCS II) is a K – 8. The staff for the K – 5 components </w:t>
      </w:r>
      <w:proofErr w:type="gramStart"/>
      <w:r w:rsidRPr="00687FE6">
        <w:rPr>
          <w:rFonts w:ascii="Times New Roman" w:hAnsi="Times New Roman" w:cs="Times New Roman"/>
          <w:sz w:val="24"/>
          <w:szCs w:val="24"/>
        </w:rPr>
        <w:t>are</w:t>
      </w:r>
      <w:proofErr w:type="gramEnd"/>
      <w:r w:rsidRPr="00687FE6">
        <w:rPr>
          <w:rFonts w:ascii="Times New Roman" w:hAnsi="Times New Roman" w:cs="Times New Roman"/>
          <w:sz w:val="24"/>
          <w:szCs w:val="24"/>
        </w:rPr>
        <w:t xml:space="preserv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0D2B83">
        <w:rPr>
          <w:rFonts w:ascii="Times New Roman" w:hAnsi="Times New Roman" w:cs="Times New Roman"/>
          <w:sz w:val="24"/>
          <w:szCs w:val="24"/>
        </w:rPr>
        <w:t>5</w:t>
      </w:r>
      <w:r w:rsidR="00C77054">
        <w:rPr>
          <w:rFonts w:ascii="Times New Roman" w:hAnsi="Times New Roman" w:cs="Times New Roman"/>
          <w:sz w:val="24"/>
          <w:szCs w:val="24"/>
        </w:rPr>
        <w:t>1</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0D2B83">
        <w:rPr>
          <w:rFonts w:ascii="Times New Roman" w:hAnsi="Times New Roman" w:cs="Times New Roman"/>
          <w:sz w:val="24"/>
          <w:szCs w:val="24"/>
          <w:u w:val="double"/>
        </w:rPr>
        <w:t>4</w:t>
      </w:r>
      <w:r w:rsidR="00C77054">
        <w:rPr>
          <w:rFonts w:ascii="Times New Roman" w:hAnsi="Times New Roman" w:cs="Times New Roman"/>
          <w:sz w:val="24"/>
          <w:szCs w:val="24"/>
          <w:u w:val="double"/>
        </w:rPr>
        <w:t>9</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655911" w:rsidRDefault="00655911" w:rsidP="00687F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112ACA" wp14:editId="75A3779F">
            <wp:extent cx="1956021" cy="230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6121AD" w:rsidRDefault="00655911" w:rsidP="00687FE6">
      <w:pPr>
        <w:jc w:val="both"/>
        <w:rPr>
          <w:rFonts w:ascii="Times New Roman" w:hAnsi="Times New Roman" w:cs="Times New Roman"/>
          <w:sz w:val="24"/>
          <w:szCs w:val="24"/>
        </w:rPr>
      </w:pPr>
      <w:r w:rsidRPr="00655911">
        <w:rPr>
          <w:noProof/>
        </w:rPr>
        <w:drawing>
          <wp:inline distT="0" distB="0" distL="0" distR="0">
            <wp:extent cx="5943600" cy="9207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20711"/>
                    </a:xfrm>
                    <a:prstGeom prst="rect">
                      <a:avLst/>
                    </a:prstGeom>
                    <a:noFill/>
                    <a:ln>
                      <a:noFill/>
                    </a:ln>
                  </pic:spPr>
                </pic:pic>
              </a:graphicData>
            </a:graphic>
          </wp:inline>
        </w:drawing>
      </w:r>
    </w:p>
    <w:p w:rsidR="00F337BA" w:rsidRDefault="00F337BA" w:rsidP="00687FE6">
      <w:pPr>
        <w:jc w:val="both"/>
        <w:rPr>
          <w:rFonts w:ascii="Times New Roman" w:hAnsi="Times New Roman" w:cs="Times New Roman"/>
          <w:sz w:val="24"/>
          <w:szCs w:val="24"/>
        </w:rPr>
      </w:pPr>
    </w:p>
    <w:p w:rsidR="00F337BA" w:rsidRDefault="00F337BA" w:rsidP="00687FE6">
      <w:pPr>
        <w:jc w:val="both"/>
        <w:rPr>
          <w:rFonts w:ascii="Times New Roman" w:hAnsi="Times New Roman" w:cs="Times New Roman"/>
          <w:sz w:val="24"/>
          <w:szCs w:val="24"/>
        </w:rPr>
      </w:pPr>
    </w:p>
    <w:p w:rsidR="00F337BA" w:rsidRDefault="00F337BA" w:rsidP="00687FE6">
      <w:pPr>
        <w:jc w:val="both"/>
        <w:rPr>
          <w:rFonts w:ascii="Times New Roman" w:hAnsi="Times New Roman" w:cs="Times New Roman"/>
          <w:sz w:val="24"/>
          <w:szCs w:val="24"/>
        </w:rPr>
      </w:pP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6121AD" w:rsidRDefault="004A1837" w:rsidP="00CD4F7C">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BB29C7" w:rsidRDefault="00655911" w:rsidP="00F97C65">
      <w:pPr>
        <w:jc w:val="both"/>
        <w:rPr>
          <w:rFonts w:ascii="Times New Roman" w:hAnsi="Times New Roman" w:cs="Times New Roman"/>
          <w:sz w:val="24"/>
          <w:szCs w:val="24"/>
        </w:rPr>
      </w:pPr>
      <w:r w:rsidRPr="00655911">
        <w:rPr>
          <w:noProof/>
        </w:rPr>
        <w:drawing>
          <wp:inline distT="0" distB="0" distL="0" distR="0">
            <wp:extent cx="5943600" cy="281682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16829"/>
                    </a:xfrm>
                    <a:prstGeom prst="rect">
                      <a:avLst/>
                    </a:prstGeom>
                    <a:noFill/>
                    <a:ln>
                      <a:noFill/>
                    </a:ln>
                  </pic:spPr>
                </pic:pic>
              </a:graphicData>
            </a:graphic>
          </wp:inline>
        </w:drawing>
      </w:r>
    </w:p>
    <w:p w:rsidR="00BB29C7" w:rsidRDefault="00BB29C7" w:rsidP="00F97C65">
      <w:pPr>
        <w:jc w:val="both"/>
        <w:rPr>
          <w:rFonts w:ascii="Times New Roman" w:hAnsi="Times New Roman" w:cs="Times New Roman"/>
          <w:sz w:val="24"/>
          <w:szCs w:val="24"/>
        </w:rPr>
      </w:pPr>
    </w:p>
    <w:p w:rsidR="00687744"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w:t>
      </w:r>
      <w:r w:rsidR="00687744">
        <w:rPr>
          <w:rFonts w:ascii="Times New Roman" w:hAnsi="Times New Roman" w:cs="Times New Roman"/>
          <w:sz w:val="24"/>
          <w:szCs w:val="24"/>
        </w:rPr>
        <w:t xml:space="preserve"> The Food services program is also included in this category.</w:t>
      </w:r>
    </w:p>
    <w:p w:rsidR="00F337BA" w:rsidRDefault="00F337BA"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9D61A8" w:rsidRDefault="009D61A8" w:rsidP="00CD4F7C">
      <w:pPr>
        <w:jc w:val="both"/>
        <w:rPr>
          <w:rFonts w:ascii="Times New Roman" w:hAnsi="Times New Roman" w:cs="Times New Roman"/>
          <w:b/>
          <w:sz w:val="24"/>
          <w:szCs w:val="24"/>
        </w:rPr>
      </w:pPr>
    </w:p>
    <w:p w:rsidR="009D61A8" w:rsidRDefault="009D61A8"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F337BA" w:rsidRDefault="00F337BA" w:rsidP="00CD4F7C">
      <w:pPr>
        <w:jc w:val="both"/>
        <w:rPr>
          <w:rFonts w:ascii="Times New Roman" w:hAnsi="Times New Roman" w:cs="Times New Roman"/>
          <w:b/>
          <w:sz w:val="24"/>
          <w:szCs w:val="24"/>
        </w:rPr>
      </w:pP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BB29C7" w:rsidRDefault="00655911" w:rsidP="00912908">
      <w:pPr>
        <w:pStyle w:val="NoSpacing"/>
        <w:rPr>
          <w:i/>
        </w:rPr>
      </w:pPr>
      <w:r w:rsidRPr="00655911">
        <w:rPr>
          <w:noProof/>
        </w:rPr>
        <w:drawing>
          <wp:inline distT="0" distB="0" distL="0" distR="0">
            <wp:extent cx="5895340" cy="6391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841" cy="6405912"/>
                    </a:xfrm>
                    <a:prstGeom prst="rect">
                      <a:avLst/>
                    </a:prstGeom>
                    <a:noFill/>
                    <a:ln>
                      <a:noFill/>
                    </a:ln>
                  </pic:spPr>
                </pic:pic>
              </a:graphicData>
            </a:graphic>
          </wp:inline>
        </w:drawing>
      </w:r>
    </w:p>
    <w:p w:rsidR="00BB29C7" w:rsidRDefault="00BB29C7" w:rsidP="00912908">
      <w:pPr>
        <w:pStyle w:val="NoSpacing"/>
        <w:rPr>
          <w:i/>
        </w:rPr>
      </w:pPr>
    </w:p>
    <w:p w:rsidR="009D61A8" w:rsidRDefault="009D61A8" w:rsidP="00912908">
      <w:pPr>
        <w:pStyle w:val="NoSpacing"/>
        <w:rPr>
          <w:i/>
        </w:rPr>
      </w:pPr>
    </w:p>
    <w:p w:rsidR="009D61A8" w:rsidRDefault="009D61A8" w:rsidP="00912908">
      <w:pPr>
        <w:pStyle w:val="NoSpacing"/>
        <w:rPr>
          <w:i/>
        </w:rPr>
      </w:pPr>
    </w:p>
    <w:p w:rsidR="009D61A8" w:rsidRDefault="009D61A8" w:rsidP="00912908">
      <w:pPr>
        <w:pStyle w:val="NoSpacing"/>
        <w:rPr>
          <w:i/>
        </w:rPr>
      </w:pPr>
    </w:p>
    <w:p w:rsidR="009D61A8" w:rsidRDefault="009D61A8" w:rsidP="00912908">
      <w:pPr>
        <w:pStyle w:val="NoSpacing"/>
        <w:rPr>
          <w:i/>
        </w:rPr>
      </w:pPr>
    </w:p>
    <w:p w:rsidR="00BB29C7" w:rsidRDefault="00BB29C7" w:rsidP="00912908">
      <w:pPr>
        <w:pStyle w:val="NoSpacing"/>
        <w:rPr>
          <w:i/>
        </w:rPr>
      </w:pPr>
    </w:p>
    <w:p w:rsidR="005E47AB" w:rsidRPr="005E47AB" w:rsidRDefault="005E47AB" w:rsidP="005E47AB">
      <w:pPr>
        <w:pStyle w:val="NormalWeb"/>
        <w:shd w:val="clear" w:color="auto" w:fill="FFFFFF"/>
        <w:spacing w:before="120" w:beforeAutospacing="0" w:after="120" w:afterAutospacing="0"/>
        <w:rPr>
          <w:color w:val="202122"/>
        </w:rPr>
      </w:pPr>
      <w:r w:rsidRPr="005E47AB">
        <w:rPr>
          <w:color w:val="202122"/>
        </w:rPr>
        <w:t>A </w:t>
      </w:r>
      <w:r w:rsidRPr="005E47AB">
        <w:rPr>
          <w:bCs/>
          <w:color w:val="202122"/>
        </w:rPr>
        <w:t>charter management organization</w:t>
      </w:r>
      <w:r w:rsidRPr="005E47AB">
        <w:rPr>
          <w:color w:val="202122"/>
        </w:rPr>
        <w:t> (</w:t>
      </w:r>
      <w:r w:rsidRPr="005E47AB">
        <w:rPr>
          <w:bCs/>
          <w:color w:val="202122"/>
        </w:rPr>
        <w:t>CMO</w:t>
      </w:r>
      <w:r w:rsidRPr="005E47AB">
        <w:rPr>
          <w:color w:val="202122"/>
        </w:rPr>
        <w:t>) is an educational organization that operates </w:t>
      </w:r>
      <w:hyperlink r:id="rId15" w:tooltip="Charter schools" w:history="1">
        <w:r w:rsidRPr="005E47AB">
          <w:rPr>
            <w:rStyle w:val="Hyperlink"/>
            <w:color w:val="000000" w:themeColor="text1"/>
            <w:u w:val="none"/>
          </w:rPr>
          <w:t>charter schools</w:t>
        </w:r>
      </w:hyperlink>
      <w:r w:rsidRPr="005E47AB">
        <w:rPr>
          <w:color w:val="202122"/>
        </w:rPr>
        <w:t> in the United States. Charter schools are public schools that operate independently of the local government school district.</w:t>
      </w:r>
    </w:p>
    <w:p w:rsidR="005E47AB" w:rsidRDefault="005E47AB" w:rsidP="005E47AB">
      <w:pPr>
        <w:pStyle w:val="NormalWeb"/>
        <w:shd w:val="clear" w:color="auto" w:fill="FFFFFF"/>
        <w:spacing w:before="120" w:beforeAutospacing="0" w:after="120" w:afterAutospacing="0"/>
        <w:rPr>
          <w:color w:val="202122"/>
          <w:vertAlign w:val="superscript"/>
        </w:rPr>
      </w:pPr>
      <w:r w:rsidRPr="005E47AB">
        <w:rPr>
          <w:color w:val="202122"/>
        </w:rPr>
        <w:t>A CMO controls all elements of the operation of the schools under its control, including holding the charter. By convention, a CMO manages at least three schools.</w:t>
      </w:r>
      <w:hyperlink r:id="rId16" w:anchor="cite_note-jw2017-1" w:history="1">
        <w:r>
          <w:rPr>
            <w:rStyle w:val="Hyperlink"/>
            <w:color w:val="0B0080"/>
            <w:vertAlign w:val="superscript"/>
          </w:rPr>
          <w:t>(</w:t>
        </w:r>
        <w:proofErr w:type="spellStart"/>
        <w:r>
          <w:rPr>
            <w:rStyle w:val="Hyperlink"/>
            <w:color w:val="0B0080"/>
            <w:vertAlign w:val="superscript"/>
          </w:rPr>
          <w:t>wikipedia</w:t>
        </w:r>
        <w:proofErr w:type="spellEnd"/>
        <w:r>
          <w:rPr>
            <w:rStyle w:val="Hyperlink"/>
            <w:color w:val="0B0080"/>
            <w:vertAlign w:val="superscript"/>
          </w:rPr>
          <w:t>)</w:t>
        </w:r>
      </w:hyperlink>
    </w:p>
    <w:p w:rsidR="005E47AB" w:rsidRDefault="005E47AB" w:rsidP="005E47AB">
      <w:pPr>
        <w:pStyle w:val="NormalWeb"/>
        <w:shd w:val="clear" w:color="auto" w:fill="FFFFFF"/>
        <w:spacing w:before="120" w:beforeAutospacing="0" w:after="120" w:afterAutospacing="0"/>
        <w:rPr>
          <w:color w:val="202122"/>
        </w:rPr>
      </w:pPr>
      <w:r>
        <w:rPr>
          <w:color w:val="202122"/>
        </w:rPr>
        <w:t xml:space="preserve">AIMS CMO supports functions such as District Leadership, Board, </w:t>
      </w:r>
      <w:r w:rsidR="009D61A8">
        <w:rPr>
          <w:color w:val="202122"/>
        </w:rPr>
        <w:t>Superintendent, Human Resources</w:t>
      </w:r>
      <w:r>
        <w:rPr>
          <w:color w:val="202122"/>
        </w:rPr>
        <w:t>, Fiscal Services, Facility and Food Operations, Registration and Enrollment, Marketing</w:t>
      </w:r>
      <w:r w:rsidR="009D61A8">
        <w:rPr>
          <w:color w:val="202122"/>
        </w:rPr>
        <w:t xml:space="preserve"> </w:t>
      </w:r>
      <w:proofErr w:type="gramStart"/>
      <w:r w:rsidR="009D61A8">
        <w:rPr>
          <w:color w:val="202122"/>
        </w:rPr>
        <w:t xml:space="preserve">and </w:t>
      </w:r>
      <w:r>
        <w:rPr>
          <w:color w:val="202122"/>
        </w:rPr>
        <w:t xml:space="preserve"> Communications</w:t>
      </w:r>
      <w:proofErr w:type="gramEnd"/>
      <w:r>
        <w:rPr>
          <w:color w:val="202122"/>
        </w:rPr>
        <w:t xml:space="preserve">, </w:t>
      </w:r>
      <w:r w:rsidR="000D2B83">
        <w:rPr>
          <w:color w:val="202122"/>
        </w:rPr>
        <w:t xml:space="preserve">and the </w:t>
      </w:r>
      <w:r w:rsidR="009D61A8">
        <w:rPr>
          <w:color w:val="202122"/>
        </w:rPr>
        <w:t xml:space="preserve">District </w:t>
      </w:r>
      <w:r>
        <w:rPr>
          <w:color w:val="202122"/>
        </w:rPr>
        <w:t>Sports Program.</w:t>
      </w:r>
    </w:p>
    <w:p w:rsidR="00F337BA" w:rsidRDefault="00F337BA" w:rsidP="005E47AB">
      <w:pPr>
        <w:pStyle w:val="NormalWeb"/>
        <w:shd w:val="clear" w:color="auto" w:fill="FFFFFF"/>
        <w:spacing w:before="120" w:beforeAutospacing="0" w:after="120" w:afterAutospacing="0"/>
        <w:rPr>
          <w:color w:val="202122"/>
        </w:rPr>
      </w:pPr>
    </w:p>
    <w:p w:rsidR="00A464C4" w:rsidRDefault="00F337BA" w:rsidP="00CD4F7C">
      <w:pPr>
        <w:jc w:val="both"/>
        <w:rPr>
          <w:rFonts w:ascii="Times New Roman" w:hAnsi="Times New Roman" w:cs="Times New Roman"/>
          <w:sz w:val="24"/>
          <w:szCs w:val="24"/>
        </w:rPr>
      </w:pPr>
      <w:r w:rsidRPr="00F337BA">
        <w:rPr>
          <w:noProof/>
        </w:rPr>
        <w:drawing>
          <wp:inline distT="0" distB="0" distL="0" distR="0">
            <wp:extent cx="5943600" cy="7110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11044"/>
                    </a:xfrm>
                    <a:prstGeom prst="rect">
                      <a:avLst/>
                    </a:prstGeom>
                    <a:noFill/>
                    <a:ln>
                      <a:noFill/>
                    </a:ln>
                  </pic:spPr>
                </pic:pic>
              </a:graphicData>
            </a:graphic>
          </wp:inline>
        </w:drawing>
      </w: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p>
    <w:p w:rsidR="00D835B8"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On September 18, 2018, AIMS Board of Trustees voted to approve the leasing of 3 ten passenger vans to assist in the transportation of AIMS children for sport activities, field trips and other instructional related activities. The vans are on a 60-month lease and impact capital outlay across all schools</w:t>
      </w:r>
      <w:r w:rsidR="00D835B8">
        <w:rPr>
          <w:rFonts w:ascii="Times New Roman" w:hAnsi="Times New Roman" w:cs="Times New Roman"/>
          <w:sz w:val="24"/>
          <w:szCs w:val="24"/>
        </w:rPr>
        <w:t>.</w:t>
      </w:r>
    </w:p>
    <w:p w:rsidR="00F27DF2" w:rsidRDefault="009E2334" w:rsidP="00687F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3FD529" wp14:editId="3CE15159">
            <wp:extent cx="1956021"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F27DF2" w:rsidRPr="00687FE6" w:rsidRDefault="00F337BA" w:rsidP="00687FE6">
      <w:pPr>
        <w:jc w:val="both"/>
        <w:rPr>
          <w:rFonts w:ascii="Times New Roman" w:hAnsi="Times New Roman" w:cs="Times New Roman"/>
          <w:sz w:val="24"/>
          <w:szCs w:val="24"/>
        </w:rPr>
      </w:pPr>
      <w:r w:rsidRPr="00F337BA">
        <w:rPr>
          <w:noProof/>
        </w:rPr>
        <w:drawing>
          <wp:inline distT="0" distB="0" distL="0" distR="0">
            <wp:extent cx="5943600" cy="4466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46682"/>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proofErr w:type="gramStart"/>
      <w:r>
        <w:rPr>
          <w:rFonts w:ascii="Times New Roman" w:hAnsi="Times New Roman" w:cs="Times New Roman"/>
          <w:b/>
          <w:sz w:val="24"/>
          <w:szCs w:val="24"/>
        </w:rPr>
        <w:t>Other</w:t>
      </w:r>
      <w:proofErr w:type="gramEnd"/>
      <w:r>
        <w:rPr>
          <w:rFonts w:ascii="Times New Roman" w:hAnsi="Times New Roman" w:cs="Times New Roman"/>
          <w:b/>
          <w:sz w:val="24"/>
          <w:szCs w:val="24"/>
        </w:rPr>
        <w:t xml:space="preserve"> Outgo</w:t>
      </w:r>
    </w:p>
    <w:p w:rsidR="00603188" w:rsidRDefault="00F337BA" w:rsidP="00CD4F7C">
      <w:pPr>
        <w:jc w:val="both"/>
        <w:rPr>
          <w:rFonts w:ascii="Times New Roman" w:hAnsi="Times New Roman" w:cs="Times New Roman"/>
          <w:sz w:val="24"/>
          <w:szCs w:val="24"/>
        </w:rPr>
      </w:pPr>
      <w:r>
        <w:rPr>
          <w:rFonts w:ascii="Times New Roman" w:hAnsi="Times New Roman" w:cs="Times New Roman"/>
          <w:sz w:val="24"/>
          <w:szCs w:val="24"/>
        </w:rPr>
        <w:t xml:space="preserve">For the 2021-22 school year, </w:t>
      </w:r>
      <w:r w:rsidR="00C84A19" w:rsidRPr="00C84A19">
        <w:rPr>
          <w:rFonts w:ascii="Times New Roman" w:hAnsi="Times New Roman" w:cs="Times New Roman"/>
          <w:sz w:val="24"/>
          <w:szCs w:val="24"/>
        </w:rPr>
        <w:t>AIMS partner</w:t>
      </w:r>
      <w:r>
        <w:rPr>
          <w:rFonts w:ascii="Times New Roman" w:hAnsi="Times New Roman" w:cs="Times New Roman"/>
          <w:sz w:val="24"/>
          <w:szCs w:val="24"/>
        </w:rPr>
        <w:t>ed</w:t>
      </w:r>
      <w:r w:rsidR="00C84A19" w:rsidRPr="00C84A19">
        <w:rPr>
          <w:rFonts w:ascii="Times New Roman" w:hAnsi="Times New Roman" w:cs="Times New Roman"/>
          <w:sz w:val="24"/>
          <w:szCs w:val="24"/>
        </w:rPr>
        <w:t xml:space="preserve"> with Oakland Unified School District to provide the Special Education services for </w:t>
      </w:r>
      <w:r w:rsidR="00C84A19">
        <w:rPr>
          <w:rFonts w:ascii="Times New Roman" w:hAnsi="Times New Roman" w:cs="Times New Roman"/>
          <w:sz w:val="24"/>
          <w:szCs w:val="24"/>
        </w:rPr>
        <w:t xml:space="preserve">their </w:t>
      </w:r>
      <w:r w:rsidR="00C84A19" w:rsidRPr="00C84A19">
        <w:rPr>
          <w:rFonts w:ascii="Times New Roman" w:hAnsi="Times New Roman" w:cs="Times New Roman"/>
          <w:sz w:val="24"/>
          <w:szCs w:val="24"/>
        </w:rPr>
        <w:t>students.</w:t>
      </w:r>
      <w:r w:rsidR="00C84A19">
        <w:rPr>
          <w:rFonts w:ascii="Times New Roman" w:hAnsi="Times New Roman" w:cs="Times New Roman"/>
          <w:sz w:val="24"/>
          <w:szCs w:val="24"/>
        </w:rPr>
        <w:t xml:space="preserve"> AIMS </w:t>
      </w:r>
      <w:r w:rsidR="009D61A8">
        <w:rPr>
          <w:rFonts w:ascii="Times New Roman" w:hAnsi="Times New Roman" w:cs="Times New Roman"/>
          <w:sz w:val="24"/>
          <w:szCs w:val="24"/>
        </w:rPr>
        <w:t xml:space="preserve">is not </w:t>
      </w:r>
      <w:proofErr w:type="gramStart"/>
      <w:r w:rsidR="009D61A8">
        <w:rPr>
          <w:rFonts w:ascii="Times New Roman" w:hAnsi="Times New Roman" w:cs="Times New Roman"/>
          <w:sz w:val="24"/>
          <w:szCs w:val="24"/>
        </w:rPr>
        <w:t>receive</w:t>
      </w:r>
      <w:proofErr w:type="gramEnd"/>
      <w:r w:rsidR="00D50807">
        <w:rPr>
          <w:rFonts w:ascii="Times New Roman" w:hAnsi="Times New Roman" w:cs="Times New Roman"/>
          <w:sz w:val="24"/>
          <w:szCs w:val="24"/>
        </w:rPr>
        <w:t xml:space="preserve"> direct</w:t>
      </w:r>
      <w:r w:rsidR="00C84A19">
        <w:rPr>
          <w:rFonts w:ascii="Times New Roman" w:hAnsi="Times New Roman" w:cs="Times New Roman"/>
          <w:sz w:val="24"/>
          <w:szCs w:val="24"/>
        </w:rPr>
        <w:t xml:space="preserve"> revenue for the Special Education program, instead </w:t>
      </w:r>
      <w:r w:rsidR="009D61A8">
        <w:rPr>
          <w:rFonts w:ascii="Times New Roman" w:hAnsi="Times New Roman" w:cs="Times New Roman"/>
          <w:sz w:val="24"/>
          <w:szCs w:val="24"/>
        </w:rPr>
        <w:t xml:space="preserve">revenue for AIMS children is recognized at OUSD. AIMS </w:t>
      </w:r>
      <w:r w:rsidR="00C84A19">
        <w:rPr>
          <w:rFonts w:ascii="Times New Roman" w:hAnsi="Times New Roman" w:cs="Times New Roman"/>
          <w:sz w:val="24"/>
          <w:szCs w:val="24"/>
        </w:rPr>
        <w:t xml:space="preserve">encroaches on the General Fund to pay OUSD to provide the needed services. </w:t>
      </w:r>
      <w:r w:rsidR="00A45F9F">
        <w:rPr>
          <w:rFonts w:ascii="Times New Roman" w:hAnsi="Times New Roman" w:cs="Times New Roman"/>
          <w:sz w:val="24"/>
          <w:szCs w:val="24"/>
        </w:rPr>
        <w:t xml:space="preserve">In the </w:t>
      </w:r>
      <w:r w:rsidR="00603188">
        <w:rPr>
          <w:rFonts w:ascii="Times New Roman" w:hAnsi="Times New Roman" w:cs="Times New Roman"/>
          <w:sz w:val="24"/>
          <w:szCs w:val="24"/>
        </w:rPr>
        <w:t>202</w:t>
      </w:r>
      <w:r>
        <w:rPr>
          <w:rFonts w:ascii="Times New Roman" w:hAnsi="Times New Roman" w:cs="Times New Roman"/>
          <w:sz w:val="24"/>
          <w:szCs w:val="24"/>
        </w:rPr>
        <w:t>1</w:t>
      </w:r>
      <w:r w:rsidR="00603188">
        <w:rPr>
          <w:rFonts w:ascii="Times New Roman" w:hAnsi="Times New Roman" w:cs="Times New Roman"/>
          <w:sz w:val="24"/>
          <w:szCs w:val="24"/>
        </w:rPr>
        <w:t>-202</w:t>
      </w:r>
      <w:r>
        <w:rPr>
          <w:rFonts w:ascii="Times New Roman" w:hAnsi="Times New Roman" w:cs="Times New Roman"/>
          <w:sz w:val="24"/>
          <w:szCs w:val="24"/>
        </w:rPr>
        <w:t>2</w:t>
      </w:r>
      <w:r w:rsidR="00603188">
        <w:rPr>
          <w:rFonts w:ascii="Times New Roman" w:hAnsi="Times New Roman" w:cs="Times New Roman"/>
          <w:sz w:val="24"/>
          <w:szCs w:val="24"/>
        </w:rPr>
        <w:t xml:space="preserve"> fiscal year </w:t>
      </w:r>
      <w:r w:rsidR="00A45F9F">
        <w:rPr>
          <w:rFonts w:ascii="Times New Roman" w:hAnsi="Times New Roman" w:cs="Times New Roman"/>
          <w:sz w:val="24"/>
          <w:szCs w:val="24"/>
        </w:rPr>
        <w:t>the cost per student was $</w:t>
      </w:r>
      <w:r w:rsidR="00C77054" w:rsidRPr="00C77054">
        <w:rPr>
          <w:rFonts w:ascii="Times New Roman" w:hAnsi="Times New Roman" w:cs="Times New Roman"/>
          <w:sz w:val="24"/>
          <w:szCs w:val="24"/>
        </w:rPr>
        <w:t>2,054</w:t>
      </w:r>
      <w:r w:rsidR="00603188">
        <w:rPr>
          <w:rFonts w:ascii="Times New Roman" w:hAnsi="Times New Roman" w:cs="Times New Roman"/>
          <w:sz w:val="24"/>
          <w:szCs w:val="24"/>
        </w:rPr>
        <w:t xml:space="preserve">. </w:t>
      </w:r>
    </w:p>
    <w:p w:rsidR="009D61A8" w:rsidRDefault="009D61A8" w:rsidP="00CD4F7C">
      <w:pPr>
        <w:jc w:val="both"/>
        <w:rPr>
          <w:rFonts w:ascii="Times New Roman" w:hAnsi="Times New Roman" w:cs="Times New Roman"/>
          <w:sz w:val="24"/>
          <w:szCs w:val="24"/>
        </w:rPr>
      </w:pPr>
    </w:p>
    <w:p w:rsidR="009D61A8" w:rsidRDefault="009D61A8" w:rsidP="00CD4F7C">
      <w:pPr>
        <w:jc w:val="both"/>
        <w:rPr>
          <w:rFonts w:ascii="Times New Roman" w:hAnsi="Times New Roman" w:cs="Times New Roman"/>
          <w:sz w:val="24"/>
          <w:szCs w:val="24"/>
        </w:rPr>
      </w:pPr>
    </w:p>
    <w:p w:rsidR="00F337BA" w:rsidRDefault="00F337BA" w:rsidP="00CD4F7C">
      <w:pPr>
        <w:jc w:val="both"/>
        <w:rPr>
          <w:rFonts w:ascii="Times New Roman" w:hAnsi="Times New Roman" w:cs="Times New Roman"/>
          <w:sz w:val="24"/>
          <w:szCs w:val="24"/>
        </w:rPr>
      </w:pPr>
    </w:p>
    <w:p w:rsidR="004D7BFC" w:rsidRDefault="004D7BFC" w:rsidP="00CD4F7C">
      <w:pPr>
        <w:jc w:val="both"/>
        <w:rPr>
          <w:rFonts w:ascii="Times New Roman" w:hAnsi="Times New Roman" w:cs="Times New Roman"/>
          <w:sz w:val="24"/>
          <w:szCs w:val="24"/>
        </w:rPr>
      </w:pPr>
    </w:p>
    <w:p w:rsidR="009E2334" w:rsidRDefault="009E2334" w:rsidP="00CD4F7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3FD529" wp14:editId="3CE15159">
            <wp:extent cx="1956021" cy="2305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6121AD" w:rsidRDefault="00F337BA" w:rsidP="00CD4F7C">
      <w:pPr>
        <w:jc w:val="both"/>
        <w:rPr>
          <w:rFonts w:ascii="Times New Roman" w:hAnsi="Times New Roman" w:cs="Times New Roman"/>
          <w:sz w:val="24"/>
          <w:szCs w:val="24"/>
        </w:rPr>
      </w:pPr>
      <w:r w:rsidRPr="00F337BA">
        <w:rPr>
          <w:noProof/>
        </w:rPr>
        <w:drawing>
          <wp:inline distT="0" distB="0" distL="0" distR="0">
            <wp:extent cx="5943600" cy="665464"/>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65464"/>
                    </a:xfrm>
                    <a:prstGeom prst="rect">
                      <a:avLst/>
                    </a:prstGeom>
                    <a:noFill/>
                    <a:ln>
                      <a:noFill/>
                    </a:ln>
                  </pic:spPr>
                </pic:pic>
              </a:graphicData>
            </a:graphic>
          </wp:inline>
        </w:drawing>
      </w:r>
    </w:p>
    <w:p w:rsidR="009D61A8" w:rsidRDefault="009D61A8" w:rsidP="00CD4F7C">
      <w:pPr>
        <w:jc w:val="both"/>
        <w:rPr>
          <w:rFonts w:ascii="Times New Roman" w:hAnsi="Times New Roman" w:cs="Times New Roman"/>
          <w:sz w:val="24"/>
          <w:szCs w:val="24"/>
        </w:rPr>
      </w:pP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Summary</w:t>
      </w:r>
    </w:p>
    <w:p w:rsidR="009D34FF" w:rsidRDefault="00F27DF2" w:rsidP="003B03CB">
      <w:pPr>
        <w:jc w:val="both"/>
        <w:rPr>
          <w:rFonts w:ascii="Times New Roman" w:hAnsi="Times New Roman" w:cs="Times New Roman"/>
          <w:sz w:val="24"/>
          <w:szCs w:val="24"/>
        </w:rPr>
      </w:pPr>
      <w:r w:rsidRPr="00F27DF2">
        <w:rPr>
          <w:rFonts w:ascii="Times New Roman" w:hAnsi="Times New Roman" w:cs="Times New Roman"/>
          <w:sz w:val="24"/>
          <w:szCs w:val="24"/>
        </w:rPr>
        <w:t>For the 20</w:t>
      </w:r>
      <w:r w:rsidR="00ED0D73">
        <w:rPr>
          <w:rFonts w:ascii="Times New Roman" w:hAnsi="Times New Roman" w:cs="Times New Roman"/>
          <w:sz w:val="24"/>
          <w:szCs w:val="24"/>
        </w:rPr>
        <w:t>2</w:t>
      </w:r>
      <w:r w:rsidR="00F337BA">
        <w:rPr>
          <w:rFonts w:ascii="Times New Roman" w:hAnsi="Times New Roman" w:cs="Times New Roman"/>
          <w:sz w:val="24"/>
          <w:szCs w:val="24"/>
        </w:rPr>
        <w:t>1</w:t>
      </w:r>
      <w:r w:rsidRPr="00F27DF2">
        <w:rPr>
          <w:rFonts w:ascii="Times New Roman" w:hAnsi="Times New Roman" w:cs="Times New Roman"/>
          <w:sz w:val="24"/>
          <w:szCs w:val="24"/>
        </w:rPr>
        <w:t>-202</w:t>
      </w:r>
      <w:r w:rsidR="00F337BA">
        <w:rPr>
          <w:rFonts w:ascii="Times New Roman" w:hAnsi="Times New Roman" w:cs="Times New Roman"/>
          <w:sz w:val="24"/>
          <w:szCs w:val="24"/>
        </w:rPr>
        <w:t>2</w:t>
      </w:r>
      <w:r w:rsidRPr="00F27DF2">
        <w:rPr>
          <w:rFonts w:ascii="Times New Roman" w:hAnsi="Times New Roman" w:cs="Times New Roman"/>
          <w:sz w:val="24"/>
          <w:szCs w:val="24"/>
        </w:rPr>
        <w:t xml:space="preserve"> school year</w:t>
      </w:r>
      <w:r w:rsidR="00A706AA">
        <w:rPr>
          <w:rFonts w:ascii="Times New Roman" w:hAnsi="Times New Roman" w:cs="Times New Roman"/>
          <w:sz w:val="24"/>
          <w:szCs w:val="24"/>
        </w:rPr>
        <w:t>,</w:t>
      </w:r>
      <w:r w:rsidRPr="00F27DF2">
        <w:rPr>
          <w:rFonts w:ascii="Times New Roman" w:hAnsi="Times New Roman" w:cs="Times New Roman"/>
          <w:sz w:val="24"/>
          <w:szCs w:val="24"/>
        </w:rPr>
        <w:t xml:space="preserve"> </w:t>
      </w:r>
      <w:r w:rsidR="003B03CB">
        <w:rPr>
          <w:rFonts w:ascii="Times New Roman" w:hAnsi="Times New Roman" w:cs="Times New Roman"/>
          <w:sz w:val="24"/>
          <w:szCs w:val="24"/>
        </w:rPr>
        <w:t>A</w:t>
      </w:r>
      <w:r w:rsidR="00F337BA">
        <w:rPr>
          <w:rFonts w:ascii="Times New Roman" w:hAnsi="Times New Roman" w:cs="Times New Roman"/>
          <w:sz w:val="24"/>
          <w:szCs w:val="24"/>
        </w:rPr>
        <w:t>IMS K-12 College Prep</w:t>
      </w:r>
      <w:r w:rsidR="003B03CB">
        <w:rPr>
          <w:rFonts w:ascii="Times New Roman" w:hAnsi="Times New Roman" w:cs="Times New Roman"/>
          <w:sz w:val="24"/>
          <w:szCs w:val="24"/>
        </w:rPr>
        <w:t xml:space="preserve"> received </w:t>
      </w:r>
      <w:r w:rsidR="003B03CB" w:rsidRPr="00603188">
        <w:rPr>
          <w:rFonts w:ascii="Times New Roman" w:hAnsi="Times New Roman" w:cs="Times New Roman"/>
          <w:sz w:val="24"/>
          <w:szCs w:val="24"/>
        </w:rPr>
        <w:t>$</w:t>
      </w:r>
      <w:r w:rsidR="00603188" w:rsidRPr="00603188">
        <w:rPr>
          <w:rFonts w:ascii="Times New Roman" w:hAnsi="Times New Roman" w:cs="Times New Roman"/>
          <w:sz w:val="24"/>
          <w:szCs w:val="24"/>
        </w:rPr>
        <w:t>2</w:t>
      </w:r>
      <w:r w:rsidR="00F337BA">
        <w:rPr>
          <w:rFonts w:ascii="Times New Roman" w:hAnsi="Times New Roman" w:cs="Times New Roman"/>
          <w:sz w:val="24"/>
          <w:szCs w:val="24"/>
        </w:rPr>
        <w:t>3</w:t>
      </w:r>
      <w:r w:rsidR="00603188" w:rsidRPr="00603188">
        <w:rPr>
          <w:rFonts w:ascii="Times New Roman" w:hAnsi="Times New Roman" w:cs="Times New Roman"/>
          <w:sz w:val="24"/>
          <w:szCs w:val="24"/>
        </w:rPr>
        <w:t>,</w:t>
      </w:r>
      <w:r w:rsidR="00F337BA">
        <w:rPr>
          <w:rFonts w:ascii="Times New Roman" w:hAnsi="Times New Roman" w:cs="Times New Roman"/>
          <w:sz w:val="24"/>
          <w:szCs w:val="24"/>
        </w:rPr>
        <w:t>324,229</w:t>
      </w:r>
      <w:r w:rsidR="003B03CB">
        <w:rPr>
          <w:rFonts w:ascii="Times New Roman" w:hAnsi="Times New Roman" w:cs="Times New Roman"/>
          <w:sz w:val="24"/>
          <w:szCs w:val="24"/>
        </w:rPr>
        <w:t xml:space="preserve"> in revenue. The composition of those funds are as follows:</w:t>
      </w:r>
    </w:p>
    <w:p w:rsidR="004979CA" w:rsidRDefault="004979CA" w:rsidP="003B03CB">
      <w:pPr>
        <w:jc w:val="both"/>
        <w:rPr>
          <w:rFonts w:ascii="Times New Roman" w:hAnsi="Times New Roman" w:cs="Times New Roman"/>
          <w:sz w:val="24"/>
          <w:szCs w:val="24"/>
        </w:rPr>
      </w:pPr>
    </w:p>
    <w:p w:rsidR="009D61A8" w:rsidRPr="00F27DF2" w:rsidRDefault="009D61A8" w:rsidP="003B03CB">
      <w:pPr>
        <w:jc w:val="both"/>
        <w:rPr>
          <w:rFonts w:ascii="Times New Roman" w:hAnsi="Times New Roman" w:cs="Times New Roman"/>
          <w:sz w:val="24"/>
          <w:szCs w:val="24"/>
        </w:rPr>
      </w:pPr>
    </w:p>
    <w:p w:rsidR="009D34FF" w:rsidRDefault="009D61A8" w:rsidP="00C125C0">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6E0D5DE">
            <wp:extent cx="4986528" cy="3206115"/>
            <wp:effectExtent l="0" t="0" r="508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4734" cy="3211391"/>
                    </a:xfrm>
                    <a:prstGeom prst="rect">
                      <a:avLst/>
                    </a:prstGeom>
                    <a:noFill/>
                  </pic:spPr>
                </pic:pic>
              </a:graphicData>
            </a:graphic>
          </wp:inline>
        </w:drawing>
      </w: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85E2A" w:rsidRDefault="00785E2A" w:rsidP="007E7E93">
      <w:pPr>
        <w:jc w:val="both"/>
        <w:rPr>
          <w:rFonts w:ascii="Times New Roman" w:hAnsi="Times New Roman" w:cs="Times New Roman"/>
          <w:sz w:val="24"/>
          <w:szCs w:val="24"/>
        </w:rPr>
      </w:pPr>
    </w:p>
    <w:p w:rsidR="00886093" w:rsidRDefault="00886093" w:rsidP="007E7E93">
      <w:pPr>
        <w:jc w:val="both"/>
        <w:rPr>
          <w:rFonts w:ascii="Times New Roman" w:hAnsi="Times New Roman" w:cs="Times New Roman"/>
          <w:sz w:val="24"/>
          <w:szCs w:val="24"/>
        </w:rPr>
      </w:pPr>
    </w:p>
    <w:p w:rsidR="00F337BA" w:rsidRDefault="00F337BA" w:rsidP="007E7E93">
      <w:pPr>
        <w:jc w:val="both"/>
        <w:rPr>
          <w:rFonts w:ascii="Times New Roman" w:hAnsi="Times New Roman" w:cs="Times New Roman"/>
          <w:sz w:val="24"/>
          <w:szCs w:val="24"/>
        </w:rPr>
      </w:pPr>
    </w:p>
    <w:p w:rsidR="00F337BA" w:rsidRDefault="00F337BA" w:rsidP="007E7E93">
      <w:pPr>
        <w:jc w:val="both"/>
        <w:rPr>
          <w:rFonts w:ascii="Times New Roman" w:hAnsi="Times New Roman" w:cs="Times New Roman"/>
          <w:sz w:val="24"/>
          <w:szCs w:val="24"/>
        </w:rPr>
      </w:pPr>
    </w:p>
    <w:p w:rsidR="009E5E25" w:rsidRDefault="009E5E25" w:rsidP="007E7E93">
      <w:pPr>
        <w:jc w:val="both"/>
        <w:rPr>
          <w:rFonts w:ascii="Times New Roman" w:hAnsi="Times New Roman" w:cs="Times New Roman"/>
          <w:sz w:val="24"/>
          <w:szCs w:val="24"/>
        </w:rPr>
      </w:pPr>
    </w:p>
    <w:p w:rsidR="009E5E25" w:rsidRDefault="009E5E25" w:rsidP="007E7E93">
      <w:pPr>
        <w:jc w:val="both"/>
        <w:rPr>
          <w:rFonts w:ascii="Times New Roman" w:hAnsi="Times New Roman" w:cs="Times New Roman"/>
          <w:sz w:val="24"/>
          <w:szCs w:val="24"/>
        </w:rPr>
      </w:pPr>
    </w:p>
    <w:p w:rsidR="00F337BA" w:rsidRDefault="00F337BA" w:rsidP="007E7E9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A715A7">
            <wp:extent cx="5944235" cy="13290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1329055"/>
                    </a:xfrm>
                    <a:prstGeom prst="rect">
                      <a:avLst/>
                    </a:prstGeom>
                    <a:noFill/>
                  </pic:spPr>
                </pic:pic>
              </a:graphicData>
            </a:graphic>
          </wp:inline>
        </w:drawing>
      </w:r>
    </w:p>
    <w:p w:rsidR="009E4173" w:rsidRDefault="009E4173" w:rsidP="007E7E93">
      <w:pPr>
        <w:jc w:val="both"/>
        <w:rPr>
          <w:rFonts w:ascii="Times New Roman" w:hAnsi="Times New Roman" w:cs="Times New Roman"/>
          <w:sz w:val="24"/>
          <w:szCs w:val="24"/>
        </w:rPr>
      </w:pPr>
    </w:p>
    <w:p w:rsidR="009E4173" w:rsidRDefault="004D7BFC" w:rsidP="004D7BFC">
      <w:pPr>
        <w:jc w:val="center"/>
        <w:rPr>
          <w:rFonts w:ascii="Times New Roman" w:hAnsi="Times New Roman" w:cs="Times New Roman"/>
          <w:sz w:val="24"/>
          <w:szCs w:val="24"/>
        </w:rPr>
      </w:pPr>
      <w:r w:rsidRPr="004D7BFC">
        <w:rPr>
          <w:noProof/>
        </w:rPr>
        <w:drawing>
          <wp:inline distT="0" distB="0" distL="0" distR="0">
            <wp:extent cx="4157345" cy="2072640"/>
            <wp:effectExtent l="0" t="0" r="0" b="381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7345" cy="2072640"/>
                    </a:xfrm>
                    <a:prstGeom prst="rect">
                      <a:avLst/>
                    </a:prstGeom>
                    <a:noFill/>
                    <a:ln>
                      <a:noFill/>
                    </a:ln>
                  </pic:spPr>
                </pic:pic>
              </a:graphicData>
            </a:graphic>
          </wp:inline>
        </w:drawing>
      </w:r>
    </w:p>
    <w:p w:rsidR="009E4173" w:rsidRDefault="009E4173" w:rsidP="009E4173">
      <w:pPr>
        <w:jc w:val="center"/>
        <w:rPr>
          <w:rFonts w:ascii="Times New Roman" w:hAnsi="Times New Roman" w:cs="Times New Roman"/>
          <w:sz w:val="24"/>
          <w:szCs w:val="24"/>
        </w:rPr>
      </w:pPr>
    </w:p>
    <w:p w:rsidR="009E4173" w:rsidRDefault="009E4173" w:rsidP="007E7E93">
      <w:pPr>
        <w:jc w:val="both"/>
        <w:rPr>
          <w:rFonts w:ascii="Times New Roman" w:hAnsi="Times New Roman" w:cs="Times New Roman"/>
          <w:sz w:val="24"/>
          <w:szCs w:val="24"/>
        </w:rPr>
      </w:pPr>
    </w:p>
    <w:p w:rsidR="009E4173" w:rsidRDefault="00D103A3" w:rsidP="00D103A3">
      <w:pPr>
        <w:jc w:val="both"/>
        <w:rPr>
          <w:rFonts w:ascii="Times New Roman" w:hAnsi="Times New Roman" w:cs="Times New Roman"/>
          <w:sz w:val="24"/>
          <w:szCs w:val="24"/>
        </w:rPr>
      </w:pPr>
      <w:r>
        <w:rPr>
          <w:rFonts w:ascii="Times New Roman" w:hAnsi="Times New Roman" w:cs="Times New Roman"/>
          <w:sz w:val="24"/>
          <w:szCs w:val="24"/>
        </w:rPr>
        <w:t>AIMS expensed $</w:t>
      </w:r>
      <w:r w:rsidR="00603188">
        <w:rPr>
          <w:rFonts w:ascii="Times New Roman" w:hAnsi="Times New Roman" w:cs="Times New Roman"/>
          <w:sz w:val="24"/>
          <w:szCs w:val="24"/>
        </w:rPr>
        <w:t>2</w:t>
      </w:r>
      <w:r w:rsidR="00F337BA">
        <w:rPr>
          <w:rFonts w:ascii="Times New Roman" w:hAnsi="Times New Roman" w:cs="Times New Roman"/>
          <w:sz w:val="24"/>
          <w:szCs w:val="24"/>
        </w:rPr>
        <w:t>2</w:t>
      </w:r>
      <w:r w:rsidR="00603188">
        <w:rPr>
          <w:rFonts w:ascii="Times New Roman" w:hAnsi="Times New Roman" w:cs="Times New Roman"/>
          <w:sz w:val="24"/>
          <w:szCs w:val="24"/>
        </w:rPr>
        <w:t>,</w:t>
      </w:r>
      <w:r w:rsidR="00F337BA">
        <w:rPr>
          <w:rFonts w:ascii="Times New Roman" w:hAnsi="Times New Roman" w:cs="Times New Roman"/>
          <w:sz w:val="24"/>
          <w:szCs w:val="24"/>
        </w:rPr>
        <w:t>929</w:t>
      </w:r>
      <w:r w:rsidR="00603188">
        <w:rPr>
          <w:rFonts w:ascii="Times New Roman" w:hAnsi="Times New Roman" w:cs="Times New Roman"/>
          <w:sz w:val="24"/>
          <w:szCs w:val="24"/>
        </w:rPr>
        <w:t>,</w:t>
      </w:r>
      <w:r w:rsidR="00F337BA">
        <w:rPr>
          <w:rFonts w:ascii="Times New Roman" w:hAnsi="Times New Roman" w:cs="Times New Roman"/>
          <w:sz w:val="24"/>
          <w:szCs w:val="24"/>
        </w:rPr>
        <w:t>273</w:t>
      </w:r>
      <w:r w:rsidR="00CD629C">
        <w:rPr>
          <w:rFonts w:ascii="Times New Roman" w:hAnsi="Times New Roman" w:cs="Times New Roman"/>
          <w:sz w:val="24"/>
          <w:szCs w:val="24"/>
        </w:rPr>
        <w:t>,</w:t>
      </w:r>
      <w:r>
        <w:rPr>
          <w:rFonts w:ascii="Times New Roman" w:hAnsi="Times New Roman" w:cs="Times New Roman"/>
          <w:sz w:val="24"/>
          <w:szCs w:val="24"/>
        </w:rPr>
        <w:t xml:space="preserve"> during the 20</w:t>
      </w:r>
      <w:r w:rsidR="00603188">
        <w:rPr>
          <w:rFonts w:ascii="Times New Roman" w:hAnsi="Times New Roman" w:cs="Times New Roman"/>
          <w:sz w:val="24"/>
          <w:szCs w:val="24"/>
        </w:rPr>
        <w:t>2</w:t>
      </w:r>
      <w:r w:rsidR="00F337BA">
        <w:rPr>
          <w:rFonts w:ascii="Times New Roman" w:hAnsi="Times New Roman" w:cs="Times New Roman"/>
          <w:sz w:val="24"/>
          <w:szCs w:val="24"/>
        </w:rPr>
        <w:t>1</w:t>
      </w:r>
      <w:r>
        <w:rPr>
          <w:rFonts w:ascii="Times New Roman" w:hAnsi="Times New Roman" w:cs="Times New Roman"/>
          <w:sz w:val="24"/>
          <w:szCs w:val="24"/>
        </w:rPr>
        <w:t>-202</w:t>
      </w:r>
      <w:r w:rsidR="00F337BA">
        <w:rPr>
          <w:rFonts w:ascii="Times New Roman" w:hAnsi="Times New Roman" w:cs="Times New Roman"/>
          <w:sz w:val="24"/>
          <w:szCs w:val="24"/>
        </w:rPr>
        <w:t>2</w:t>
      </w:r>
      <w:r>
        <w:rPr>
          <w:rFonts w:ascii="Times New Roman" w:hAnsi="Times New Roman" w:cs="Times New Roman"/>
          <w:sz w:val="24"/>
          <w:szCs w:val="24"/>
        </w:rPr>
        <w:t xml:space="preserve"> resulting in an excess </w:t>
      </w:r>
      <w:r w:rsidR="00603188">
        <w:rPr>
          <w:rFonts w:ascii="Times New Roman" w:hAnsi="Times New Roman" w:cs="Times New Roman"/>
          <w:sz w:val="24"/>
          <w:szCs w:val="24"/>
        </w:rPr>
        <w:t xml:space="preserve">revenue vs expense </w:t>
      </w:r>
      <w:r>
        <w:rPr>
          <w:rFonts w:ascii="Times New Roman" w:hAnsi="Times New Roman" w:cs="Times New Roman"/>
          <w:sz w:val="24"/>
          <w:szCs w:val="24"/>
        </w:rPr>
        <w:t xml:space="preserve">of in the </w:t>
      </w:r>
      <w:r w:rsidR="00CD629C">
        <w:rPr>
          <w:rFonts w:ascii="Times New Roman" w:hAnsi="Times New Roman" w:cs="Times New Roman"/>
          <w:sz w:val="24"/>
          <w:szCs w:val="24"/>
        </w:rPr>
        <w:t>amount</w:t>
      </w:r>
      <w:r>
        <w:rPr>
          <w:rFonts w:ascii="Times New Roman" w:hAnsi="Times New Roman" w:cs="Times New Roman"/>
          <w:sz w:val="24"/>
          <w:szCs w:val="24"/>
        </w:rPr>
        <w:t xml:space="preserve"> of $</w:t>
      </w:r>
      <w:r w:rsidR="004D7BFC" w:rsidRPr="004D7BFC">
        <w:rPr>
          <w:rFonts w:ascii="Times New Roman" w:hAnsi="Times New Roman" w:cs="Times New Roman"/>
          <w:sz w:val="24"/>
          <w:szCs w:val="24"/>
        </w:rPr>
        <w:t>394,956</w:t>
      </w:r>
      <w:r w:rsidR="009E4173">
        <w:rPr>
          <w:rFonts w:ascii="Times New Roman" w:hAnsi="Times New Roman" w:cs="Times New Roman"/>
          <w:sz w:val="24"/>
          <w:szCs w:val="24"/>
        </w:rPr>
        <w:t>.</w:t>
      </w:r>
    </w:p>
    <w:p w:rsidR="009E4173" w:rsidRDefault="009E4173" w:rsidP="00D103A3">
      <w:pPr>
        <w:jc w:val="both"/>
        <w:rPr>
          <w:rFonts w:ascii="Times New Roman" w:hAnsi="Times New Roman" w:cs="Times New Roman"/>
          <w:sz w:val="24"/>
          <w:szCs w:val="24"/>
        </w:rPr>
      </w:pPr>
    </w:p>
    <w:p w:rsidR="009E4173" w:rsidRDefault="009E4173" w:rsidP="00D103A3">
      <w:pPr>
        <w:jc w:val="both"/>
        <w:rPr>
          <w:rFonts w:ascii="Times New Roman" w:hAnsi="Times New Roman" w:cs="Times New Roman"/>
          <w:sz w:val="24"/>
          <w:szCs w:val="24"/>
        </w:rPr>
      </w:pPr>
    </w:p>
    <w:p w:rsidR="00D103A3" w:rsidRDefault="00D103A3" w:rsidP="00D103A3">
      <w:pPr>
        <w:jc w:val="both"/>
        <w:rPr>
          <w:rFonts w:ascii="Times New Roman" w:hAnsi="Times New Roman" w:cs="Times New Roman"/>
          <w:sz w:val="24"/>
          <w:szCs w:val="24"/>
        </w:rPr>
      </w:pPr>
      <w:r>
        <w:rPr>
          <w:rFonts w:ascii="Times New Roman" w:hAnsi="Times New Roman" w:cs="Times New Roman"/>
          <w:sz w:val="24"/>
          <w:szCs w:val="24"/>
        </w:rPr>
        <w:t>.</w:t>
      </w:r>
    </w:p>
    <w:p w:rsidR="009E4173" w:rsidRDefault="009E4173" w:rsidP="00D103A3">
      <w:pPr>
        <w:jc w:val="both"/>
        <w:rPr>
          <w:rFonts w:ascii="Times New Roman" w:hAnsi="Times New Roman" w:cs="Times New Roman"/>
          <w:sz w:val="24"/>
          <w:szCs w:val="24"/>
        </w:rPr>
      </w:pPr>
    </w:p>
    <w:p w:rsidR="009E4173" w:rsidRPr="00D103A3" w:rsidRDefault="009E4173" w:rsidP="00D103A3">
      <w:pPr>
        <w:jc w:val="both"/>
        <w:rPr>
          <w:rFonts w:ascii="Times New Roman" w:hAnsi="Times New Roman" w:cs="Times New Roman"/>
          <w:sz w:val="24"/>
          <w:szCs w:val="24"/>
        </w:rPr>
      </w:pPr>
    </w:p>
    <w:p w:rsidR="00CD4F7C" w:rsidRDefault="00CD4F7C" w:rsidP="00CD4F7C">
      <w:pPr>
        <w:jc w:val="both"/>
        <w:rPr>
          <w:rFonts w:ascii="Times New Roman" w:hAnsi="Times New Roman" w:cs="Times New Roman"/>
          <w:b/>
          <w:sz w:val="24"/>
          <w:szCs w:val="24"/>
        </w:rPr>
      </w:pPr>
    </w:p>
    <w:p w:rsidR="0078385D" w:rsidRDefault="0078385D" w:rsidP="00CD4F7C">
      <w:pPr>
        <w:jc w:val="both"/>
        <w:rPr>
          <w:rFonts w:ascii="Times New Roman" w:hAnsi="Times New Roman" w:cs="Times New Roman"/>
          <w:b/>
          <w:sz w:val="24"/>
          <w:szCs w:val="24"/>
        </w:rPr>
      </w:pPr>
    </w:p>
    <w:p w:rsidR="0078385D" w:rsidRDefault="0078385D" w:rsidP="00CD4F7C">
      <w:pPr>
        <w:jc w:val="both"/>
        <w:rPr>
          <w:rFonts w:ascii="Times New Roman" w:hAnsi="Times New Roman" w:cs="Times New Roman"/>
          <w:b/>
          <w:sz w:val="24"/>
          <w:szCs w:val="24"/>
        </w:rPr>
      </w:pPr>
    </w:p>
    <w:p w:rsidR="00CD4F7C" w:rsidRDefault="00CD4F7C" w:rsidP="00CD4F7C">
      <w:pPr>
        <w:jc w:val="both"/>
        <w:rPr>
          <w:rFonts w:ascii="Times New Roman" w:hAnsi="Times New Roman" w:cs="Times New Roman"/>
          <w:b/>
          <w:sz w:val="24"/>
          <w:szCs w:val="24"/>
        </w:rPr>
      </w:pPr>
    </w:p>
    <w:p w:rsidR="005379C7" w:rsidRDefault="005379C7" w:rsidP="00CD4F7C">
      <w:pPr>
        <w:jc w:val="both"/>
        <w:rPr>
          <w:rFonts w:ascii="Times New Roman" w:hAnsi="Times New Roman" w:cs="Times New Roman"/>
          <w:b/>
          <w:sz w:val="24"/>
          <w:szCs w:val="24"/>
        </w:rPr>
      </w:pPr>
    </w:p>
    <w:p w:rsidR="00E744CE" w:rsidRDefault="00D50807" w:rsidP="00CD4F7C">
      <w:pPr>
        <w:jc w:val="both"/>
        <w:rPr>
          <w:rFonts w:ascii="Times New Roman" w:hAnsi="Times New Roman" w:cs="Times New Roman"/>
          <w:b/>
          <w:sz w:val="24"/>
          <w:szCs w:val="24"/>
        </w:rPr>
      </w:pPr>
      <w:r>
        <w:rPr>
          <w:rFonts w:ascii="Times New Roman" w:hAnsi="Times New Roman" w:cs="Times New Roman"/>
          <w:b/>
          <w:sz w:val="24"/>
          <w:szCs w:val="24"/>
        </w:rPr>
        <w:t xml:space="preserve">Unaudited Actuals </w:t>
      </w:r>
      <w:r w:rsidR="00F97A90">
        <w:rPr>
          <w:rFonts w:ascii="Times New Roman" w:hAnsi="Times New Roman" w:cs="Times New Roman"/>
          <w:b/>
          <w:sz w:val="24"/>
          <w:szCs w:val="24"/>
        </w:rPr>
        <w:t>Loan Coven</w:t>
      </w:r>
      <w:r>
        <w:rPr>
          <w:rFonts w:ascii="Times New Roman" w:hAnsi="Times New Roman" w:cs="Times New Roman"/>
          <w:b/>
          <w:sz w:val="24"/>
          <w:szCs w:val="24"/>
        </w:rPr>
        <w:t>a</w:t>
      </w:r>
      <w:r w:rsidR="00F97A90">
        <w:rPr>
          <w:rFonts w:ascii="Times New Roman" w:hAnsi="Times New Roman" w:cs="Times New Roman"/>
          <w:b/>
          <w:sz w:val="24"/>
          <w:szCs w:val="24"/>
        </w:rPr>
        <w:t>nt</w:t>
      </w:r>
    </w:p>
    <w:p w:rsidR="007E5FB4" w:rsidRDefault="00D50807" w:rsidP="00CD4F7C">
      <w:pPr>
        <w:jc w:val="both"/>
        <w:rPr>
          <w:rFonts w:ascii="Times New Roman" w:hAnsi="Times New Roman" w:cs="Times New Roman"/>
          <w:b/>
          <w:sz w:val="24"/>
          <w:szCs w:val="24"/>
        </w:rPr>
      </w:pPr>
      <w:r w:rsidRPr="00D50807">
        <w:rPr>
          <w:rFonts w:ascii="Times New Roman" w:hAnsi="Times New Roman" w:cs="Times New Roman"/>
          <w:sz w:val="24"/>
          <w:szCs w:val="24"/>
        </w:rPr>
        <w:t>Maintain</w:t>
      </w:r>
      <w:r w:rsidR="007E5FB4" w:rsidRPr="00D50807">
        <w:rPr>
          <w:rFonts w:ascii="Times New Roman" w:hAnsi="Times New Roman" w:cs="Times New Roman"/>
          <w:sz w:val="24"/>
          <w:szCs w:val="24"/>
        </w:rPr>
        <w:t xml:space="preserve"> a debt coverage ration (defined as net operating income divided by current portion of </w:t>
      </w:r>
      <w:r w:rsidRPr="00D50807">
        <w:rPr>
          <w:rFonts w:ascii="Times New Roman" w:hAnsi="Times New Roman" w:cs="Times New Roman"/>
          <w:sz w:val="24"/>
          <w:szCs w:val="24"/>
        </w:rPr>
        <w:t>long-term</w:t>
      </w:r>
      <w:r w:rsidR="007E5FB4" w:rsidRPr="00D50807">
        <w:rPr>
          <w:rFonts w:ascii="Times New Roman" w:hAnsi="Times New Roman" w:cs="Times New Roman"/>
          <w:sz w:val="24"/>
          <w:szCs w:val="24"/>
        </w:rPr>
        <w:t xml:space="preserve"> debt plus interest expenses) of not less than 1.35 to 1 for the fiscal years ended June 30,202</w:t>
      </w:r>
      <w:r w:rsidR="004D7BFC">
        <w:rPr>
          <w:rFonts w:ascii="Times New Roman" w:hAnsi="Times New Roman" w:cs="Times New Roman"/>
          <w:sz w:val="24"/>
          <w:szCs w:val="24"/>
        </w:rPr>
        <w:t>1</w:t>
      </w:r>
      <w:r w:rsidR="007E5FB4" w:rsidRPr="00D50807">
        <w:rPr>
          <w:rFonts w:ascii="Times New Roman" w:hAnsi="Times New Roman" w:cs="Times New Roman"/>
          <w:sz w:val="24"/>
          <w:szCs w:val="24"/>
        </w:rPr>
        <w:t xml:space="preserve">0 and June 30th </w:t>
      </w:r>
      <w:r w:rsidRPr="00D50807">
        <w:rPr>
          <w:rFonts w:ascii="Times New Roman" w:hAnsi="Times New Roman" w:cs="Times New Roman"/>
          <w:sz w:val="24"/>
          <w:szCs w:val="24"/>
        </w:rPr>
        <w:t xml:space="preserve">2021 and </w:t>
      </w:r>
      <w:r w:rsidRPr="004D7BFC">
        <w:rPr>
          <w:rFonts w:ascii="Times New Roman" w:hAnsi="Times New Roman" w:cs="Times New Roman"/>
          <w:b/>
          <w:sz w:val="24"/>
          <w:szCs w:val="24"/>
          <w:u w:val="single"/>
        </w:rPr>
        <w:t>1.5</w:t>
      </w:r>
      <w:r w:rsidRPr="00D50807">
        <w:rPr>
          <w:rFonts w:ascii="Times New Roman" w:hAnsi="Times New Roman" w:cs="Times New Roman"/>
          <w:sz w:val="24"/>
          <w:szCs w:val="24"/>
        </w:rPr>
        <w:t xml:space="preserve"> to 1 thereafter</w:t>
      </w:r>
      <w:r>
        <w:rPr>
          <w:rFonts w:ascii="Times New Roman" w:hAnsi="Times New Roman" w:cs="Times New Roman"/>
          <w:b/>
          <w:sz w:val="24"/>
          <w:szCs w:val="24"/>
        </w:rPr>
        <w:t>.</w:t>
      </w:r>
    </w:p>
    <w:p w:rsidR="00D50807" w:rsidRDefault="00D50807" w:rsidP="00CD4F7C">
      <w:pPr>
        <w:jc w:val="both"/>
        <w:rPr>
          <w:rFonts w:ascii="Times New Roman" w:hAnsi="Times New Roman" w:cs="Times New Roman"/>
          <w:b/>
          <w:sz w:val="24"/>
          <w:szCs w:val="24"/>
        </w:rPr>
      </w:pPr>
    </w:p>
    <w:p w:rsidR="00D50807" w:rsidRDefault="007062B9" w:rsidP="00CD4F7C">
      <w:pPr>
        <w:jc w:val="both"/>
        <w:rPr>
          <w:rFonts w:ascii="Times New Roman" w:hAnsi="Times New Roman" w:cs="Times New Roman"/>
          <w:b/>
          <w:sz w:val="24"/>
          <w:szCs w:val="24"/>
        </w:rPr>
      </w:pPr>
      <w:r w:rsidRPr="007062B9">
        <w:rPr>
          <w:noProof/>
        </w:rPr>
        <w:drawing>
          <wp:inline distT="0" distB="0" distL="0" distR="0">
            <wp:extent cx="5693664" cy="1477365"/>
            <wp:effectExtent l="0" t="0" r="254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1639" cy="1484624"/>
                    </a:xfrm>
                    <a:prstGeom prst="rect">
                      <a:avLst/>
                    </a:prstGeom>
                    <a:noFill/>
                    <a:ln>
                      <a:noFill/>
                    </a:ln>
                  </pic:spPr>
                </pic:pic>
              </a:graphicData>
            </a:graphic>
          </wp:inline>
        </w:drawing>
      </w:r>
    </w:p>
    <w:p w:rsidR="007062B9" w:rsidRDefault="007062B9" w:rsidP="00CD4F7C">
      <w:pPr>
        <w:jc w:val="both"/>
        <w:rPr>
          <w:rFonts w:ascii="Times New Roman" w:hAnsi="Times New Roman" w:cs="Times New Roman"/>
          <w:b/>
          <w:sz w:val="24"/>
          <w:szCs w:val="24"/>
        </w:rPr>
      </w:pPr>
    </w:p>
    <w:p w:rsidR="007062B9" w:rsidRDefault="007062B9" w:rsidP="007062B9">
      <w:pPr>
        <w:jc w:val="center"/>
        <w:rPr>
          <w:rFonts w:ascii="Times New Roman" w:hAnsi="Times New Roman" w:cs="Times New Roman"/>
          <w:b/>
          <w:sz w:val="24"/>
          <w:szCs w:val="24"/>
        </w:rPr>
      </w:pPr>
      <w:r w:rsidRPr="007062B9">
        <w:rPr>
          <w:noProof/>
        </w:rPr>
        <w:drawing>
          <wp:inline distT="0" distB="0" distL="0" distR="0">
            <wp:extent cx="3987969" cy="2950464"/>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708" cy="2959889"/>
                    </a:xfrm>
                    <a:prstGeom prst="rect">
                      <a:avLst/>
                    </a:prstGeom>
                    <a:noFill/>
                    <a:ln>
                      <a:noFill/>
                    </a:ln>
                  </pic:spPr>
                </pic:pic>
              </a:graphicData>
            </a:graphic>
          </wp:inline>
        </w:drawing>
      </w:r>
    </w:p>
    <w:p w:rsidR="007E5FB4" w:rsidRDefault="000A65D3" w:rsidP="00CD4F7C">
      <w:pPr>
        <w:jc w:val="both"/>
        <w:rPr>
          <w:rFonts w:ascii="Times New Roman" w:hAnsi="Times New Roman" w:cs="Times New Roman"/>
          <w:b/>
          <w:sz w:val="24"/>
          <w:szCs w:val="24"/>
        </w:rPr>
      </w:pPr>
      <w:r>
        <w:rPr>
          <w:rFonts w:ascii="Times New Roman" w:hAnsi="Times New Roman" w:cs="Times New Roman"/>
          <w:b/>
          <w:sz w:val="24"/>
          <w:szCs w:val="24"/>
        </w:rPr>
        <w:t>During the 2021-2022 AIMS College Prep High school reflected deficit spending due to increased unexpected cost in operation services on campus. Increased cleaning, insurance and telecommunication mid-year rate increases, as well as needed repair to technology infrastructure was required to support the in person learning transition.</w:t>
      </w:r>
      <w:bookmarkStart w:id="1" w:name="_GoBack"/>
      <w:bookmarkEnd w:id="1"/>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D36057" w:rsidRDefault="00D36057" w:rsidP="00D36057">
      <w:pPr>
        <w:jc w:val="both"/>
        <w:rPr>
          <w:rFonts w:ascii="Times New Roman" w:hAnsi="Times New Roman" w:cs="Times New Roman"/>
          <w:b/>
          <w:sz w:val="24"/>
          <w:szCs w:val="24"/>
        </w:rPr>
      </w:pPr>
      <w:r>
        <w:rPr>
          <w:rFonts w:ascii="Times New Roman" w:hAnsi="Times New Roman" w:cs="Times New Roman"/>
          <w:b/>
          <w:sz w:val="24"/>
          <w:szCs w:val="24"/>
        </w:rPr>
        <w:t>CASH FLOW STATEMENT</w:t>
      </w:r>
    </w:p>
    <w:p w:rsidR="005379C7" w:rsidRDefault="005379C7" w:rsidP="00D36057">
      <w:pPr>
        <w:jc w:val="both"/>
        <w:rPr>
          <w:rFonts w:ascii="Times New Roman" w:hAnsi="Times New Roman" w:cs="Times New Roman"/>
          <w:b/>
          <w:sz w:val="24"/>
          <w:szCs w:val="24"/>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1574</wp:posOffset>
            </wp:positionV>
            <wp:extent cx="2753360" cy="254442"/>
            <wp:effectExtent l="0" t="0" r="0" b="0"/>
            <wp:wrapNone/>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53360" cy="254442"/>
                    </a:xfrm>
                    <a:prstGeom prst="rect">
                      <a:avLst/>
                    </a:prstGeom>
                    <a:noFill/>
                  </pic:spPr>
                </pic:pic>
              </a:graphicData>
            </a:graphic>
            <wp14:sizeRelH relativeFrom="page">
              <wp14:pctWidth>0</wp14:pctWidth>
            </wp14:sizeRelH>
            <wp14:sizeRelV relativeFrom="page">
              <wp14:pctHeight>0</wp14:pctHeight>
            </wp14:sizeRelV>
          </wp:anchor>
        </w:drawing>
      </w:r>
    </w:p>
    <w:p w:rsidR="00CD4F7C" w:rsidRDefault="00CD4F7C" w:rsidP="00BE1DDD">
      <w:pPr>
        <w:rPr>
          <w:rFonts w:ascii="Times New Roman" w:hAnsi="Times New Roman" w:cs="Times New Roman"/>
          <w:sz w:val="24"/>
          <w:szCs w:val="24"/>
        </w:rPr>
      </w:pPr>
    </w:p>
    <w:p w:rsidR="005379C7" w:rsidRDefault="007062B9" w:rsidP="00BE1DDD">
      <w:pPr>
        <w:rPr>
          <w:rFonts w:ascii="Times New Roman" w:hAnsi="Times New Roman" w:cs="Times New Roman"/>
          <w:sz w:val="24"/>
          <w:szCs w:val="24"/>
        </w:rPr>
      </w:pPr>
      <w:r w:rsidRPr="007062B9">
        <w:rPr>
          <w:noProof/>
        </w:rPr>
        <w:lastRenderedPageBreak/>
        <w:drawing>
          <wp:inline distT="0" distB="0" distL="0" distR="0" wp14:anchorId="2426EB36" wp14:editId="041A40BA">
            <wp:extent cx="5942965" cy="6742176"/>
            <wp:effectExtent l="0" t="0" r="63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1920" cy="6752336"/>
                    </a:xfrm>
                    <a:prstGeom prst="rect">
                      <a:avLst/>
                    </a:prstGeom>
                    <a:noFill/>
                    <a:ln>
                      <a:noFill/>
                    </a:ln>
                  </pic:spPr>
                </pic:pic>
              </a:graphicData>
            </a:graphic>
          </wp:inline>
        </w:drawing>
      </w:r>
    </w:p>
    <w:p w:rsidR="009D34FF" w:rsidRDefault="009D34FF" w:rsidP="00BE1DDD">
      <w:pPr>
        <w:rPr>
          <w:rFonts w:ascii="Times New Roman" w:hAnsi="Times New Roman" w:cs="Times New Roman"/>
          <w:sz w:val="24"/>
          <w:szCs w:val="24"/>
        </w:rPr>
      </w:pPr>
    </w:p>
    <w:p w:rsidR="007062B9" w:rsidRDefault="007062B9" w:rsidP="00BE1DDD">
      <w:pPr>
        <w:rPr>
          <w:rFonts w:ascii="Times New Roman" w:hAnsi="Times New Roman" w:cs="Times New Roman"/>
          <w:sz w:val="24"/>
          <w:szCs w:val="24"/>
        </w:rPr>
      </w:pPr>
    </w:p>
    <w:p w:rsidR="007062B9" w:rsidRDefault="007062B9" w:rsidP="007062B9">
      <w:pPr>
        <w:jc w:val="both"/>
        <w:rPr>
          <w:rFonts w:ascii="Times New Roman" w:hAnsi="Times New Roman" w:cs="Times New Roman"/>
          <w:b/>
          <w:sz w:val="24"/>
          <w:szCs w:val="24"/>
        </w:rPr>
      </w:pPr>
      <w:r>
        <w:rPr>
          <w:rFonts w:ascii="Times New Roman" w:hAnsi="Times New Roman" w:cs="Times New Roman"/>
          <w:b/>
          <w:sz w:val="24"/>
          <w:szCs w:val="24"/>
        </w:rPr>
        <w:t>CASH FLOW STATEMENT</w:t>
      </w:r>
    </w:p>
    <w:p w:rsidR="009D34FF" w:rsidRDefault="007062B9" w:rsidP="00BE1DDD">
      <w:pPr>
        <w:rPr>
          <w:rFonts w:ascii="Times New Roman" w:hAnsi="Times New Roman" w:cs="Times New Roman"/>
          <w:sz w:val="24"/>
          <w:szCs w:val="24"/>
        </w:rPr>
      </w:pPr>
      <w:r w:rsidRPr="007062B9">
        <w:rPr>
          <w:noProof/>
        </w:rPr>
        <w:lastRenderedPageBreak/>
        <w:drawing>
          <wp:inline distT="0" distB="0" distL="0" distR="0">
            <wp:extent cx="5942221" cy="6693408"/>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2648" cy="6705153"/>
                    </a:xfrm>
                    <a:prstGeom prst="rect">
                      <a:avLst/>
                    </a:prstGeom>
                    <a:noFill/>
                    <a:ln>
                      <a:noFill/>
                    </a:ln>
                  </pic:spPr>
                </pic:pic>
              </a:graphicData>
            </a:graphic>
          </wp:inline>
        </w:drawing>
      </w:r>
    </w:p>
    <w:p w:rsidR="007062B9" w:rsidRDefault="007062B9" w:rsidP="007062B9">
      <w:pPr>
        <w:jc w:val="center"/>
        <w:rPr>
          <w:rFonts w:ascii="Times New Roman" w:hAnsi="Times New Roman" w:cs="Times New Roman"/>
          <w:sz w:val="24"/>
          <w:szCs w:val="24"/>
        </w:rPr>
      </w:pPr>
      <w:r>
        <w:rPr>
          <w:rFonts w:ascii="Times New Roman" w:hAnsi="Times New Roman" w:cs="Times New Roman"/>
          <w:sz w:val="24"/>
          <w:szCs w:val="24"/>
        </w:rPr>
        <w:t>CASH AVAILABLE AT JUNE 30, 2022 $5,397,034</w:t>
      </w:r>
    </w:p>
    <w:sectPr w:rsidR="007062B9" w:rsidSect="006121AD">
      <w:headerReference w:type="default" r:id="rId2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704" w:rsidRDefault="008C4704" w:rsidP="006121AD">
      <w:pPr>
        <w:spacing w:after="0" w:line="240" w:lineRule="auto"/>
      </w:pPr>
      <w:r>
        <w:separator/>
      </w:r>
    </w:p>
  </w:endnote>
  <w:endnote w:type="continuationSeparator" w:id="0">
    <w:p w:rsidR="008C4704" w:rsidRDefault="008C4704"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704" w:rsidRDefault="008C4704" w:rsidP="006121AD">
      <w:pPr>
        <w:spacing w:after="0" w:line="240" w:lineRule="auto"/>
      </w:pPr>
      <w:r>
        <w:separator/>
      </w:r>
    </w:p>
  </w:footnote>
  <w:footnote w:type="continuationSeparator" w:id="0">
    <w:p w:rsidR="008C4704" w:rsidRDefault="008C4704"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1AD" w:rsidRDefault="006121A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30E57"/>
    <w:rsid w:val="000A65D3"/>
    <w:rsid w:val="000D2B83"/>
    <w:rsid w:val="000E256D"/>
    <w:rsid w:val="00131CB6"/>
    <w:rsid w:val="00154CCC"/>
    <w:rsid w:val="001671A7"/>
    <w:rsid w:val="0016790E"/>
    <w:rsid w:val="00175043"/>
    <w:rsid w:val="001817C6"/>
    <w:rsid w:val="001A040B"/>
    <w:rsid w:val="001B5788"/>
    <w:rsid w:val="001C3DDA"/>
    <w:rsid w:val="001D6907"/>
    <w:rsid w:val="001F3AC7"/>
    <w:rsid w:val="001F4123"/>
    <w:rsid w:val="002003DA"/>
    <w:rsid w:val="002757CC"/>
    <w:rsid w:val="0028285F"/>
    <w:rsid w:val="00283086"/>
    <w:rsid w:val="002A33DD"/>
    <w:rsid w:val="00323840"/>
    <w:rsid w:val="00324307"/>
    <w:rsid w:val="003B03CB"/>
    <w:rsid w:val="003B11A7"/>
    <w:rsid w:val="004979CA"/>
    <w:rsid w:val="004A1837"/>
    <w:rsid w:val="004D7BFC"/>
    <w:rsid w:val="0051090B"/>
    <w:rsid w:val="005379C7"/>
    <w:rsid w:val="0057415F"/>
    <w:rsid w:val="005806F7"/>
    <w:rsid w:val="00580EBE"/>
    <w:rsid w:val="005949B2"/>
    <w:rsid w:val="005D716A"/>
    <w:rsid w:val="005E47AB"/>
    <w:rsid w:val="005F15BA"/>
    <w:rsid w:val="005F7676"/>
    <w:rsid w:val="00603188"/>
    <w:rsid w:val="006121AD"/>
    <w:rsid w:val="00625D35"/>
    <w:rsid w:val="00655911"/>
    <w:rsid w:val="0066659D"/>
    <w:rsid w:val="00671965"/>
    <w:rsid w:val="00687744"/>
    <w:rsid w:val="00687FE6"/>
    <w:rsid w:val="006A5620"/>
    <w:rsid w:val="006A7EDB"/>
    <w:rsid w:val="007062B9"/>
    <w:rsid w:val="00734FC6"/>
    <w:rsid w:val="0078385D"/>
    <w:rsid w:val="00785E2A"/>
    <w:rsid w:val="007A5D51"/>
    <w:rsid w:val="007E5FB4"/>
    <w:rsid w:val="007E7E93"/>
    <w:rsid w:val="0080019C"/>
    <w:rsid w:val="008064C3"/>
    <w:rsid w:val="00844F69"/>
    <w:rsid w:val="00860DDF"/>
    <w:rsid w:val="00886093"/>
    <w:rsid w:val="008C4704"/>
    <w:rsid w:val="008D6966"/>
    <w:rsid w:val="00912908"/>
    <w:rsid w:val="009C3008"/>
    <w:rsid w:val="009D34FF"/>
    <w:rsid w:val="009D61A8"/>
    <w:rsid w:val="009E2334"/>
    <w:rsid w:val="009E4173"/>
    <w:rsid w:val="009E5E25"/>
    <w:rsid w:val="00A45F9F"/>
    <w:rsid w:val="00A464C4"/>
    <w:rsid w:val="00A671BB"/>
    <w:rsid w:val="00A706AA"/>
    <w:rsid w:val="00A8499C"/>
    <w:rsid w:val="00AD4813"/>
    <w:rsid w:val="00AD5282"/>
    <w:rsid w:val="00AF15D3"/>
    <w:rsid w:val="00B23FB6"/>
    <w:rsid w:val="00BA2985"/>
    <w:rsid w:val="00BB29C7"/>
    <w:rsid w:val="00BE1DDD"/>
    <w:rsid w:val="00BE2A1A"/>
    <w:rsid w:val="00C02478"/>
    <w:rsid w:val="00C125C0"/>
    <w:rsid w:val="00C37079"/>
    <w:rsid w:val="00C459E9"/>
    <w:rsid w:val="00C60AFC"/>
    <w:rsid w:val="00C77054"/>
    <w:rsid w:val="00C84A19"/>
    <w:rsid w:val="00CD4F7C"/>
    <w:rsid w:val="00CD629C"/>
    <w:rsid w:val="00CE3C22"/>
    <w:rsid w:val="00D00661"/>
    <w:rsid w:val="00D103A3"/>
    <w:rsid w:val="00D154D3"/>
    <w:rsid w:val="00D21DCB"/>
    <w:rsid w:val="00D36057"/>
    <w:rsid w:val="00D42659"/>
    <w:rsid w:val="00D50807"/>
    <w:rsid w:val="00D51D6C"/>
    <w:rsid w:val="00D835B8"/>
    <w:rsid w:val="00DC7CB5"/>
    <w:rsid w:val="00DF20E7"/>
    <w:rsid w:val="00E13281"/>
    <w:rsid w:val="00E64E83"/>
    <w:rsid w:val="00E744CE"/>
    <w:rsid w:val="00EB5234"/>
    <w:rsid w:val="00ED0D73"/>
    <w:rsid w:val="00F05169"/>
    <w:rsid w:val="00F1778A"/>
    <w:rsid w:val="00F213DA"/>
    <w:rsid w:val="00F27DF2"/>
    <w:rsid w:val="00F337BA"/>
    <w:rsid w:val="00F35E6B"/>
    <w:rsid w:val="00F97A90"/>
    <w:rsid w:val="00F97C65"/>
    <w:rsid w:val="00FE25CB"/>
    <w:rsid w:val="00FE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3BF2"/>
  <w15:chartTrackingRefBased/>
  <w15:docId w15:val="{CBEF35F0-6EE1-43A7-9185-9E633E2C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semiHidden/>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759713528">
      <w:bodyDiv w:val="1"/>
      <w:marLeft w:val="0"/>
      <w:marRight w:val="0"/>
      <w:marTop w:val="0"/>
      <w:marBottom w:val="0"/>
      <w:divBdr>
        <w:top w:val="none" w:sz="0" w:space="0" w:color="auto"/>
        <w:left w:val="none" w:sz="0" w:space="0" w:color="auto"/>
        <w:bottom w:val="none" w:sz="0" w:space="0" w:color="auto"/>
        <w:right w:val="none" w:sz="0" w:space="0" w:color="auto"/>
      </w:divBdr>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s://en.wikipedia.org/wiki/Charter_management_organization" TargetMode="External"/><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hyperlink" Target="https://en.wikipedia.org/wiki/Charter_schools" TargetMode="External"/><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14</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10</cp:revision>
  <dcterms:created xsi:type="dcterms:W3CDTF">2022-08-23T16:10:00Z</dcterms:created>
  <dcterms:modified xsi:type="dcterms:W3CDTF">2022-08-30T12:38:00Z</dcterms:modified>
</cp:coreProperties>
</file>