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A04D" w14:textId="77777777" w:rsidR="00A91488" w:rsidRDefault="006041A7">
      <w:pPr>
        <w:pStyle w:val="BodyText"/>
        <w:ind w:left="3959"/>
        <w:rPr>
          <w:sz w:val="20"/>
        </w:rPr>
      </w:pPr>
      <w:r>
        <w:rPr>
          <w:noProof/>
          <w:sz w:val="20"/>
        </w:rPr>
        <w:drawing>
          <wp:inline distT="0" distB="0" distL="0" distR="0" wp14:anchorId="291377EE" wp14:editId="6AECA79F">
            <wp:extent cx="1209522" cy="10995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522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153EF" w14:textId="77777777" w:rsidR="00A91488" w:rsidRDefault="00A91488">
      <w:pPr>
        <w:pStyle w:val="BodyText"/>
        <w:spacing w:before="3"/>
        <w:rPr>
          <w:sz w:val="17"/>
        </w:rPr>
      </w:pPr>
    </w:p>
    <w:p w14:paraId="075DC6E1" w14:textId="77777777" w:rsidR="00A91488" w:rsidRDefault="006041A7" w:rsidP="006041A7">
      <w:pPr>
        <w:spacing w:before="83"/>
        <w:rPr>
          <w:sz w:val="40"/>
        </w:rPr>
      </w:pPr>
      <w:r>
        <w:rPr>
          <w:sz w:val="40"/>
        </w:rPr>
        <w:t xml:space="preserve">    AIMS Finance Committee Meeting Item Cover Letter</w:t>
      </w:r>
    </w:p>
    <w:p w14:paraId="33A34B0E" w14:textId="77777777" w:rsidR="00A91488" w:rsidRDefault="00A91488">
      <w:pPr>
        <w:pStyle w:val="BodyText"/>
      </w:pPr>
    </w:p>
    <w:p w14:paraId="1A831D19" w14:textId="065F7F42" w:rsidR="00A91488" w:rsidRPr="006B41FD" w:rsidRDefault="005B1558" w:rsidP="006B41FD">
      <w:pPr>
        <w:tabs>
          <w:tab w:val="left" w:pos="1721"/>
        </w:tabs>
        <w:spacing w:before="87"/>
        <w:ind w:left="278"/>
        <w:rPr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13E76784" wp14:editId="2F7AE408">
                <wp:simplePos x="0" y="0"/>
                <wp:positionH relativeFrom="page">
                  <wp:posOffset>1606550</wp:posOffset>
                </wp:positionH>
                <wp:positionV relativeFrom="paragraph">
                  <wp:posOffset>27940</wp:posOffset>
                </wp:positionV>
                <wp:extent cx="1762125" cy="1714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17145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9F00F" id="Rectangle 3" o:spid="_x0000_s1026" style="position:absolute;margin-left:126.5pt;margin-top:2.2pt;width:138.75pt;height:13.5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" fillcolor="#fcfcfc" stroked="f">
                <v:path arrowok="t"/>
                <w10:wrap anchorx="page"/>
              </v:rect>
            </w:pict>
          </mc:Fallback>
        </mc:AlternateContent>
      </w:r>
      <w:r w:rsidR="006041A7">
        <w:rPr>
          <w:sz w:val="32"/>
        </w:rPr>
        <w:t>Item:</w:t>
      </w:r>
      <w:r w:rsidR="006B41FD">
        <w:rPr>
          <w:sz w:val="32"/>
        </w:rPr>
        <w:tab/>
      </w:r>
      <w:r w:rsidRPr="005B1558">
        <w:rPr>
          <w:b/>
          <w:bCs/>
          <w:iCs/>
          <w:sz w:val="28"/>
          <w:szCs w:val="28"/>
        </w:rPr>
        <w:t>CALSHAPE Grant Agreement</w:t>
      </w:r>
      <w:r>
        <w:rPr>
          <w:i/>
          <w:sz w:val="32"/>
        </w:rPr>
        <w:t xml:space="preserve"> </w:t>
      </w:r>
      <w:r w:rsidRPr="005B1558">
        <w:rPr>
          <w:b/>
          <w:bCs/>
          <w:iCs/>
          <w:sz w:val="28"/>
          <w:szCs w:val="28"/>
        </w:rPr>
        <w:t xml:space="preserve">AIPCS </w:t>
      </w:r>
    </w:p>
    <w:p w14:paraId="330006B9" w14:textId="77777777" w:rsidR="00A91488" w:rsidRDefault="00A91488">
      <w:pPr>
        <w:pStyle w:val="BodyText"/>
        <w:spacing w:before="3"/>
        <w:rPr>
          <w:sz w:val="45"/>
        </w:rPr>
      </w:pPr>
    </w:p>
    <w:p w14:paraId="230EBB5B" w14:textId="0067C3B6" w:rsidR="00A91488" w:rsidRPr="006B41FD" w:rsidRDefault="006041A7">
      <w:pPr>
        <w:pStyle w:val="BodyText"/>
        <w:tabs>
          <w:tab w:val="left" w:pos="5364"/>
        </w:tabs>
        <w:ind w:left="278"/>
        <w:rPr>
          <w:i/>
        </w:rPr>
      </w:pPr>
      <w:r>
        <w:t>Presented</w:t>
      </w:r>
      <w:r>
        <w:rPr>
          <w:spacing w:val="-9"/>
        </w:rPr>
        <w:t xml:space="preserve"> </w:t>
      </w:r>
      <w:r>
        <w:t>B</w:t>
      </w:r>
      <w:r>
        <w:rPr>
          <w:shd w:val="clear" w:color="auto" w:fill="FCFCFC"/>
        </w:rPr>
        <w:t>y:</w:t>
      </w:r>
      <w:r w:rsidR="006B41FD">
        <w:rPr>
          <w:shd w:val="clear" w:color="auto" w:fill="FCFCFC"/>
        </w:rPr>
        <w:t xml:space="preserve"> </w:t>
      </w:r>
      <w:r w:rsidR="005B1558">
        <w:rPr>
          <w:shd w:val="clear" w:color="auto" w:fill="FCFCFC"/>
        </w:rPr>
        <w:t xml:space="preserve"> </w:t>
      </w:r>
      <w:r w:rsidR="005B1558">
        <w:rPr>
          <w:i/>
          <w:shd w:val="clear" w:color="auto" w:fill="FCFCFC"/>
        </w:rPr>
        <w:t>Tiffany Tung, Data, Accountability Operations Manager</w:t>
      </w:r>
      <w:r w:rsidRPr="006B41FD">
        <w:rPr>
          <w:i/>
          <w:shd w:val="clear" w:color="auto" w:fill="FCFCFC"/>
        </w:rPr>
        <w:tab/>
      </w:r>
    </w:p>
    <w:p w14:paraId="073644DD" w14:textId="77777777" w:rsidR="00A91488" w:rsidRPr="006B41FD" w:rsidRDefault="005B1558">
      <w:pPr>
        <w:pStyle w:val="BodyText"/>
        <w:spacing w:before="1"/>
        <w:rPr>
          <w:i/>
          <w:sz w:val="18"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8ADFC6" wp14:editId="22B772BE">
                <wp:simplePos x="0" y="0"/>
                <wp:positionH relativeFrom="page">
                  <wp:posOffset>2524125</wp:posOffset>
                </wp:positionH>
                <wp:positionV relativeFrom="paragraph">
                  <wp:posOffset>156845</wp:posOffset>
                </wp:positionV>
                <wp:extent cx="542925" cy="1714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17145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6183B" id="Rectangle 2" o:spid="_x0000_s1026" style="position:absolute;margin-left:198.75pt;margin-top:12.35pt;width:42.75pt;height:1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" fillcolor="#fcfcfc" stroked="f">
                <v:path arrowok="t"/>
                <w10:wrap type="topAndBottom" anchorx="page"/>
              </v:rect>
            </w:pict>
          </mc:Fallback>
        </mc:AlternateContent>
      </w:r>
    </w:p>
    <w:p w14:paraId="47FC8B9B" w14:textId="0FF91508" w:rsidR="006B41FD" w:rsidRDefault="006041A7" w:rsidP="005B1558">
      <w:pPr>
        <w:pStyle w:val="BodyText"/>
        <w:spacing w:before="196"/>
      </w:pPr>
      <w:r>
        <w:t>Staff Recommenda</w:t>
      </w:r>
      <w:r>
        <w:rPr>
          <w:shd w:val="clear" w:color="auto" w:fill="FCFCFC"/>
        </w:rPr>
        <w:t>tio</w:t>
      </w:r>
      <w:r>
        <w:t>n:</w:t>
      </w:r>
      <w:r w:rsidR="006B41FD">
        <w:t xml:space="preserve"> </w:t>
      </w:r>
    </w:p>
    <w:p w14:paraId="7EF7A2D2" w14:textId="5BFE8C67" w:rsidR="005B1558" w:rsidRPr="005B1558" w:rsidRDefault="005B1558" w:rsidP="005B1558">
      <w:pPr>
        <w:rPr>
          <w:sz w:val="28"/>
          <w:szCs w:val="28"/>
        </w:rPr>
      </w:pPr>
      <w:r w:rsidRPr="005B1558">
        <w:rPr>
          <w:sz w:val="28"/>
          <w:szCs w:val="28"/>
        </w:rPr>
        <w:t xml:space="preserve">Staff recommends to accept grant for AIPCS II. Grant will provide funding for </w:t>
      </w:r>
      <w:r>
        <w:rPr>
          <w:sz w:val="28"/>
          <w:szCs w:val="28"/>
        </w:rPr>
        <w:t xml:space="preserve">             </w:t>
      </w:r>
      <w:r w:rsidRPr="005B1558">
        <w:rPr>
          <w:color w:val="000000"/>
          <w:sz w:val="28"/>
          <w:szCs w:val="28"/>
        </w:rPr>
        <w:t xml:space="preserve">able to study our ventilation system. </w:t>
      </w:r>
      <w:r>
        <w:rPr>
          <w:color w:val="000000"/>
          <w:sz w:val="28"/>
          <w:szCs w:val="28"/>
        </w:rPr>
        <w:t>The study will allow ventilation company to test and balance to allow for more grant opportunities to make even larger changes to the current HVAC system.</w:t>
      </w:r>
    </w:p>
    <w:p w14:paraId="663096D4" w14:textId="77777777" w:rsidR="00A91488" w:rsidRPr="006B41FD" w:rsidRDefault="00A91488" w:rsidP="005B1558">
      <w:pPr>
        <w:pStyle w:val="BodyText"/>
        <w:rPr>
          <w:sz w:val="24"/>
          <w:szCs w:val="24"/>
        </w:rPr>
      </w:pPr>
    </w:p>
    <w:p w14:paraId="7117210C" w14:textId="77777777" w:rsidR="00A91488" w:rsidRDefault="00A91488">
      <w:pPr>
        <w:pStyle w:val="BodyText"/>
        <w:rPr>
          <w:sz w:val="20"/>
        </w:rPr>
      </w:pPr>
    </w:p>
    <w:p w14:paraId="1F5BC7FE" w14:textId="77777777" w:rsidR="00A91488" w:rsidRDefault="00A91488">
      <w:pPr>
        <w:pStyle w:val="BodyText"/>
        <w:rPr>
          <w:sz w:val="20"/>
        </w:rPr>
      </w:pPr>
    </w:p>
    <w:p w14:paraId="1F140DDA" w14:textId="77777777" w:rsidR="00A91488" w:rsidRDefault="00A91488">
      <w:pPr>
        <w:pStyle w:val="BodyText"/>
        <w:spacing w:before="7"/>
        <w:rPr>
          <w:sz w:val="22"/>
        </w:rPr>
      </w:pPr>
    </w:p>
    <w:p w14:paraId="5F642EF9" w14:textId="77777777" w:rsidR="00A91488" w:rsidRDefault="00A91488">
      <w:pPr>
        <w:sectPr w:rsidR="00A91488">
          <w:type w:val="continuous"/>
          <w:pgSz w:w="12240" w:h="15840"/>
          <w:pgMar w:top="220" w:right="1720" w:bottom="280" w:left="1340" w:header="720" w:footer="720" w:gutter="0"/>
          <w:cols w:space="720"/>
        </w:sectPr>
      </w:pPr>
    </w:p>
    <w:p w14:paraId="1DC3C2EB" w14:textId="6133174B" w:rsidR="00A91488" w:rsidRPr="005B1558" w:rsidRDefault="006041A7" w:rsidP="005B1558">
      <w:pPr>
        <w:pStyle w:val="BodyText"/>
        <w:spacing w:before="88"/>
        <w:ind w:left="101"/>
        <w:rPr>
          <w:rFonts w:ascii="Arial"/>
          <w:i/>
          <w:sz w:val="24"/>
        </w:rPr>
        <w:sectPr w:rsidR="00A91488" w:rsidRPr="005B1558">
          <w:type w:val="continuous"/>
          <w:pgSz w:w="12240" w:h="15840"/>
          <w:pgMar w:top="220" w:right="1720" w:bottom="280" w:left="1340" w:header="720" w:footer="720" w:gutter="0"/>
          <w:cols w:num="2" w:space="720" w:equalWidth="0">
            <w:col w:w="2591" w:space="762"/>
            <w:col w:w="5827"/>
          </w:cols>
        </w:sectPr>
      </w:pPr>
      <w:r>
        <w:t>Committee Approval:</w:t>
      </w:r>
      <w:r>
        <w:br w:type="column"/>
      </w:r>
    </w:p>
    <w:p w14:paraId="7A198104" w14:textId="77777777" w:rsidR="00A91488" w:rsidRDefault="00A91488">
      <w:pPr>
        <w:pStyle w:val="BodyText"/>
        <w:spacing w:before="3"/>
        <w:rPr>
          <w:rFonts w:ascii="Arial"/>
        </w:rPr>
      </w:pPr>
    </w:p>
    <w:p w14:paraId="3F7779E1" w14:textId="04105075" w:rsidR="00A91488" w:rsidRPr="006B41FD" w:rsidRDefault="006041A7">
      <w:pPr>
        <w:pStyle w:val="BodyText"/>
        <w:spacing w:before="88"/>
        <w:ind w:left="100"/>
        <w:rPr>
          <w:i/>
        </w:rPr>
      </w:pPr>
      <w:r>
        <w:t>Total Associated Cost:</w:t>
      </w:r>
      <w:r w:rsidR="006B41FD">
        <w:t xml:space="preserve">       </w:t>
      </w:r>
      <w:r w:rsidR="005B1558">
        <w:t>$63,228.00</w:t>
      </w:r>
    </w:p>
    <w:p w14:paraId="658B774A" w14:textId="77777777" w:rsidR="00A91488" w:rsidRDefault="00A91488">
      <w:pPr>
        <w:pStyle w:val="BodyText"/>
        <w:spacing w:before="6"/>
        <w:rPr>
          <w:sz w:val="40"/>
        </w:rPr>
      </w:pPr>
    </w:p>
    <w:p w14:paraId="326C47D2" w14:textId="65D51F8F" w:rsidR="00A91488" w:rsidRDefault="006041A7">
      <w:pPr>
        <w:pStyle w:val="BodyText"/>
        <w:ind w:left="100"/>
      </w:pPr>
      <w:r>
        <w:t>Included in Budget?</w:t>
      </w:r>
      <w:r w:rsidR="006B41FD">
        <w:t xml:space="preserve">           </w:t>
      </w:r>
      <w:r w:rsidR="005B1558">
        <w:rPr>
          <w:i/>
        </w:rPr>
        <w:t>Grant Award</w:t>
      </w:r>
    </w:p>
    <w:p w14:paraId="7F0C1961" w14:textId="77777777" w:rsidR="00A91488" w:rsidRDefault="00A91488">
      <w:pPr>
        <w:pStyle w:val="BodyText"/>
        <w:spacing w:before="10"/>
        <w:rPr>
          <w:sz w:val="33"/>
        </w:rPr>
      </w:pPr>
    </w:p>
    <w:p w14:paraId="0E369321" w14:textId="7F7C6349" w:rsidR="00A91488" w:rsidRDefault="006041A7">
      <w:pPr>
        <w:pStyle w:val="BodyText"/>
        <w:ind w:left="100"/>
      </w:pPr>
      <w:r>
        <w:t>Source:</w:t>
      </w:r>
      <w:r w:rsidR="006B41FD">
        <w:t xml:space="preserve">                </w:t>
      </w:r>
      <w:r w:rsidR="005B1558">
        <w:rPr>
          <w:i/>
        </w:rPr>
        <w:t>Grant Award</w:t>
      </w:r>
    </w:p>
    <w:p w14:paraId="5EB71A40" w14:textId="77777777" w:rsidR="00A91488" w:rsidRDefault="00A91488">
      <w:pPr>
        <w:pStyle w:val="BodyText"/>
        <w:rPr>
          <w:sz w:val="20"/>
        </w:rPr>
      </w:pPr>
    </w:p>
    <w:p w14:paraId="3176EB1C" w14:textId="77777777" w:rsidR="00A91488" w:rsidRDefault="00A91488">
      <w:pPr>
        <w:pStyle w:val="BodyText"/>
        <w:spacing w:before="2"/>
        <w:rPr>
          <w:sz w:val="22"/>
        </w:rPr>
      </w:pPr>
    </w:p>
    <w:p w14:paraId="3A264D31" w14:textId="77777777" w:rsidR="00A91488" w:rsidRDefault="006041A7">
      <w:pPr>
        <w:pStyle w:val="BodyText"/>
        <w:tabs>
          <w:tab w:val="left" w:pos="4430"/>
        </w:tabs>
        <w:spacing w:before="92"/>
        <w:ind w:left="608"/>
      </w:pPr>
      <w:r>
        <w:t>Over/Under</w:t>
      </w:r>
      <w:r>
        <w:rPr>
          <w:spacing w:val="-4"/>
        </w:rPr>
        <w:t xml:space="preserve"> </w:t>
      </w:r>
      <w:r>
        <w:t>Budget?</w:t>
      </w:r>
      <w:r>
        <w:tab/>
      </w:r>
      <w:r>
        <w:rPr>
          <w:position w:val="1"/>
        </w:rPr>
        <w:t>Amount Over/Under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Budget?</w:t>
      </w:r>
    </w:p>
    <w:p w14:paraId="4FC428BF" w14:textId="1C4E6EE6" w:rsidR="00A91488" w:rsidRPr="005B1558" w:rsidRDefault="005B1558">
      <w:pPr>
        <w:pStyle w:val="BodyText"/>
      </w:pPr>
      <w:r>
        <w:t xml:space="preserve">     </w:t>
      </w:r>
      <w:r w:rsidRPr="005B1558">
        <w:t>N/A</w:t>
      </w:r>
      <w:r w:rsidRPr="005B1558">
        <w:tab/>
      </w:r>
      <w:r w:rsidRPr="005B1558">
        <w:tab/>
      </w:r>
      <w:r w:rsidRPr="005B1558">
        <w:tab/>
      </w:r>
      <w:r w:rsidRPr="005B1558">
        <w:tab/>
      </w:r>
      <w:r w:rsidRPr="005B1558">
        <w:tab/>
      </w:r>
      <w:r w:rsidRPr="005B1558">
        <w:tab/>
      </w:r>
      <w:r w:rsidRPr="005B1558">
        <w:tab/>
        <w:t>N/A</w:t>
      </w:r>
    </w:p>
    <w:p w14:paraId="335BF9F5" w14:textId="77777777" w:rsidR="00A91488" w:rsidRDefault="00A91488">
      <w:pPr>
        <w:pStyle w:val="BodyText"/>
        <w:spacing w:before="1"/>
        <w:rPr>
          <w:sz w:val="16"/>
        </w:rPr>
      </w:pPr>
    </w:p>
    <w:p w14:paraId="32D22E11" w14:textId="27932EFB" w:rsidR="006B41FD" w:rsidRDefault="006041A7" w:rsidP="005B1558">
      <w:pPr>
        <w:pStyle w:val="BodyText"/>
        <w:spacing w:before="89" w:line="643" w:lineRule="auto"/>
        <w:ind w:left="841" w:right="6143" w:hanging="2"/>
      </w:pPr>
      <w:r>
        <w:t>Included in LCAP?</w:t>
      </w:r>
    </w:p>
    <w:p w14:paraId="547E0B01" w14:textId="78BD8A38" w:rsidR="005B1558" w:rsidRPr="005B1558" w:rsidRDefault="005B1558" w:rsidP="005B1558">
      <w:pPr>
        <w:pStyle w:val="BodyText"/>
        <w:spacing w:before="89" w:line="643" w:lineRule="auto"/>
        <w:ind w:left="841" w:right="6143" w:hanging="2"/>
      </w:pPr>
      <w:r w:rsidRPr="005B1558">
        <w:t>No</w:t>
      </w:r>
    </w:p>
    <w:p w14:paraId="443E0A42" w14:textId="77777777" w:rsidR="00A91488" w:rsidRDefault="006041A7">
      <w:pPr>
        <w:pStyle w:val="BodyText"/>
        <w:spacing w:before="89" w:line="643" w:lineRule="auto"/>
        <w:ind w:left="841" w:right="6143" w:hanging="2"/>
      </w:pPr>
      <w:r>
        <w:t xml:space="preserve"> Which LCAP?</w:t>
      </w:r>
    </w:p>
    <w:p w14:paraId="1B1C55C7" w14:textId="2945F4EC" w:rsidR="006B41FD" w:rsidRDefault="006B41FD" w:rsidP="006041A7">
      <w:pPr>
        <w:pStyle w:val="BodyText"/>
      </w:pPr>
      <w:r>
        <w:t xml:space="preserve">           </w:t>
      </w:r>
      <w:r w:rsidR="005B1558">
        <w:rPr>
          <w:i/>
        </w:rPr>
        <w:t>Grant Award</w:t>
      </w:r>
    </w:p>
    <w:sectPr w:rsidR="006B41FD">
      <w:type w:val="continuous"/>
      <w:pgSz w:w="12240" w:h="15840"/>
      <w:pgMar w:top="2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12AB"/>
    <w:multiLevelType w:val="hybridMultilevel"/>
    <w:tmpl w:val="C2107A94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" w15:restartNumberingAfterBreak="0">
    <w:nsid w:val="3E285569"/>
    <w:multiLevelType w:val="hybridMultilevel"/>
    <w:tmpl w:val="95F6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88"/>
    <w:rsid w:val="005B1558"/>
    <w:rsid w:val="006041A7"/>
    <w:rsid w:val="006B41FD"/>
    <w:rsid w:val="007A3F1A"/>
    <w:rsid w:val="00A91488"/>
    <w:rsid w:val="00C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C4B2"/>
  <w15:docId w15:val="{BE676D8A-0271-4631-8366-C2B29C01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B41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2022-02-24T22:07:00Z</dcterms:created>
  <dcterms:modified xsi:type="dcterms:W3CDTF">2022-02-24T22:07:00Z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LastSaved">
    <vt:filetime>2020-11-16T00:00:00Z</vt:filetime>
  </property>
</Properties>
</file>