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FB3" w:rsidRPr="004C540C" w:rsidRDefault="004C540C" w:rsidP="00B66FB3">
      <w:pPr>
        <w:pStyle w:val="NormalWeb"/>
        <w:shd w:val="clear" w:color="auto" w:fill="FFFFFF"/>
        <w:rPr>
          <w:rFonts w:asciiTheme="minorHAnsi" w:hAnsiTheme="minorHAnsi" w:cstheme="minorHAnsi"/>
          <w:b/>
          <w:color w:val="4472C4" w:themeColor="accent1"/>
          <w:sz w:val="22"/>
          <w:szCs w:val="22"/>
        </w:rPr>
      </w:pPr>
      <w:r w:rsidRPr="004C540C">
        <w:rPr>
          <w:rFonts w:asciiTheme="minorHAnsi" w:hAnsiTheme="minorHAnsi" w:cstheme="minorHAnsi"/>
          <w:b/>
          <w:color w:val="4472C4" w:themeColor="accent1"/>
          <w:sz w:val="22"/>
          <w:szCs w:val="22"/>
        </w:rPr>
        <w:t xml:space="preserve">319 </w:t>
      </w:r>
      <w:r w:rsidR="00B66FB3" w:rsidRPr="004C540C">
        <w:rPr>
          <w:rFonts w:asciiTheme="minorHAnsi" w:hAnsiTheme="minorHAnsi" w:cstheme="minorHAnsi"/>
          <w:b/>
          <w:color w:val="4472C4" w:themeColor="accent1"/>
          <w:sz w:val="22"/>
          <w:szCs w:val="22"/>
        </w:rPr>
        <w:t>CONTRACTS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Whenever state law invests the Board of Trustees with the power to enter into contracts on behalf of the district, the Board may, by a majority vote, delegate this power to the Superintendent or designee. To be valid or to constitute an enforceable obligation against the district, all contracts must be approved and/or ratified by the Board. (Education Code </w:t>
      </w:r>
      <w:hyperlink r:id="rId4" w:history="1">
        <w:r w:rsidRPr="004C540C">
          <w:rPr>
            <w:rStyle w:val="Hyperlink"/>
            <w:rFonts w:asciiTheme="minorHAnsi" w:hAnsiTheme="minorHAnsi" w:cstheme="minorHAnsi"/>
            <w:sz w:val="22"/>
            <w:szCs w:val="22"/>
          </w:rPr>
          <w:t>17604</w:t>
        </w:r>
      </w:hyperlink>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623667">
        <w:rPr>
          <w:rFonts w:asciiTheme="minorHAnsi" w:hAnsiTheme="minorHAnsi" w:cstheme="minorHAnsi"/>
          <w:color w:val="000000"/>
          <w:sz w:val="22"/>
          <w:szCs w:val="22"/>
        </w:rPr>
        <w:t>BP-</w:t>
      </w:r>
      <w:r w:rsidRPr="004C540C">
        <w:rPr>
          <w:rFonts w:asciiTheme="minorHAnsi" w:hAnsiTheme="minorHAnsi" w:cstheme="minorHAnsi"/>
          <w:color w:val="000000"/>
          <w:sz w:val="22"/>
          <w:szCs w:val="22"/>
        </w:rPr>
        <w:t> </w:t>
      </w:r>
      <w:hyperlink r:id="rId5" w:history="1">
        <w:r w:rsidRPr="004C540C">
          <w:rPr>
            <w:rStyle w:val="Hyperlink"/>
            <w:rFonts w:asciiTheme="minorHAnsi" w:hAnsiTheme="minorHAnsi" w:cstheme="minorHAnsi"/>
            <w:sz w:val="22"/>
            <w:szCs w:val="22"/>
          </w:rPr>
          <w:t>3</w:t>
        </w:r>
        <w:r w:rsidR="00623667">
          <w:rPr>
            <w:rStyle w:val="Hyperlink"/>
            <w:rFonts w:asciiTheme="minorHAnsi" w:hAnsiTheme="minorHAnsi" w:cstheme="minorHAnsi"/>
            <w:sz w:val="22"/>
            <w:szCs w:val="22"/>
          </w:rPr>
          <w:t>16</w:t>
        </w:r>
      </w:hyperlink>
      <w:r w:rsidRPr="004C540C">
        <w:rPr>
          <w:rFonts w:asciiTheme="minorHAnsi" w:hAnsiTheme="minorHAnsi" w:cstheme="minorHAnsi"/>
          <w:color w:val="000000"/>
          <w:sz w:val="22"/>
          <w:szCs w:val="22"/>
        </w:rPr>
        <w:t> - Expenditures and Purchases)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623667">
        <w:rPr>
          <w:rFonts w:asciiTheme="minorHAnsi" w:hAnsiTheme="minorHAnsi" w:cstheme="minorHAnsi"/>
          <w:color w:val="000000"/>
          <w:sz w:val="22"/>
          <w:szCs w:val="22"/>
        </w:rPr>
        <w:t>BP-</w:t>
      </w:r>
      <w:r w:rsidRPr="004C540C">
        <w:rPr>
          <w:rFonts w:asciiTheme="minorHAnsi" w:hAnsiTheme="minorHAnsi" w:cstheme="minorHAnsi"/>
          <w:color w:val="000000"/>
          <w:sz w:val="22"/>
          <w:szCs w:val="22"/>
        </w:rPr>
        <w:t> </w:t>
      </w:r>
      <w:hyperlink r:id="rId6" w:history="1">
        <w:r w:rsidR="00623667">
          <w:rPr>
            <w:rStyle w:val="Hyperlink"/>
            <w:rFonts w:asciiTheme="minorHAnsi" w:hAnsiTheme="minorHAnsi" w:cstheme="minorHAnsi"/>
            <w:sz w:val="22"/>
            <w:szCs w:val="22"/>
          </w:rPr>
          <w:t>404</w:t>
        </w:r>
      </w:hyperlink>
      <w:r w:rsidRPr="004C540C">
        <w:rPr>
          <w:rFonts w:asciiTheme="minorHAnsi" w:hAnsiTheme="minorHAnsi" w:cstheme="minorHAnsi"/>
          <w:color w:val="000000"/>
          <w:sz w:val="22"/>
          <w:szCs w:val="22"/>
        </w:rPr>
        <w:t> </w:t>
      </w:r>
      <w:r w:rsidR="00623667">
        <w:rPr>
          <w:rFonts w:asciiTheme="minorHAnsi" w:hAnsiTheme="minorHAnsi" w:cstheme="minorHAnsi"/>
          <w:color w:val="000000"/>
          <w:sz w:val="22"/>
          <w:szCs w:val="22"/>
        </w:rPr>
        <w:t>–</w:t>
      </w:r>
      <w:r w:rsidRPr="004C540C">
        <w:rPr>
          <w:rFonts w:asciiTheme="minorHAnsi" w:hAnsiTheme="minorHAnsi" w:cstheme="minorHAnsi"/>
          <w:color w:val="000000"/>
          <w:sz w:val="22"/>
          <w:szCs w:val="22"/>
        </w:rPr>
        <w:t xml:space="preserve"> </w:t>
      </w:r>
      <w:r w:rsidR="00623667">
        <w:rPr>
          <w:rFonts w:asciiTheme="minorHAnsi" w:hAnsiTheme="minorHAnsi" w:cstheme="minorHAnsi"/>
          <w:color w:val="000000"/>
          <w:sz w:val="22"/>
          <w:szCs w:val="22"/>
        </w:rPr>
        <w:t>Accounts Payable Payment Policy</w:t>
      </w:r>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623667">
        <w:rPr>
          <w:rFonts w:asciiTheme="minorHAnsi" w:hAnsiTheme="minorHAnsi" w:cstheme="minorHAnsi"/>
          <w:color w:val="000000"/>
          <w:sz w:val="22"/>
          <w:szCs w:val="22"/>
        </w:rPr>
        <w:t>BP-</w:t>
      </w:r>
      <w:r w:rsidRPr="004C540C">
        <w:rPr>
          <w:rFonts w:asciiTheme="minorHAnsi" w:hAnsiTheme="minorHAnsi" w:cstheme="minorHAnsi"/>
          <w:color w:val="000000"/>
          <w:sz w:val="22"/>
          <w:szCs w:val="22"/>
        </w:rPr>
        <w:t> </w:t>
      </w:r>
      <w:hyperlink r:id="rId7" w:history="1">
        <w:r w:rsidRPr="004C540C">
          <w:rPr>
            <w:rStyle w:val="Hyperlink"/>
            <w:rFonts w:asciiTheme="minorHAnsi" w:hAnsiTheme="minorHAnsi" w:cstheme="minorHAnsi"/>
            <w:sz w:val="22"/>
            <w:szCs w:val="22"/>
          </w:rPr>
          <w:t>3</w:t>
        </w:r>
        <w:r w:rsidR="00623667">
          <w:rPr>
            <w:rStyle w:val="Hyperlink"/>
            <w:rFonts w:asciiTheme="minorHAnsi" w:hAnsiTheme="minorHAnsi" w:cstheme="minorHAnsi"/>
            <w:sz w:val="22"/>
            <w:szCs w:val="22"/>
          </w:rPr>
          <w:t>17</w:t>
        </w:r>
      </w:hyperlink>
      <w:r w:rsidRPr="004C540C">
        <w:rPr>
          <w:rFonts w:asciiTheme="minorHAnsi" w:hAnsiTheme="minorHAnsi" w:cstheme="minorHAnsi"/>
          <w:color w:val="000000"/>
          <w:sz w:val="22"/>
          <w:szCs w:val="22"/>
        </w:rPr>
        <w:t xml:space="preserve"> - Management of </w:t>
      </w:r>
      <w:r w:rsidR="00623667">
        <w:rPr>
          <w:rFonts w:asciiTheme="minorHAnsi" w:hAnsiTheme="minorHAnsi" w:cstheme="minorHAnsi"/>
          <w:color w:val="000000"/>
          <w:sz w:val="22"/>
          <w:szCs w:val="22"/>
        </w:rPr>
        <w:t>A</w:t>
      </w:r>
      <w:r w:rsidRPr="004C540C">
        <w:rPr>
          <w:rFonts w:asciiTheme="minorHAnsi" w:hAnsiTheme="minorHAnsi" w:cstheme="minorHAnsi"/>
          <w:color w:val="000000"/>
          <w:sz w:val="22"/>
          <w:szCs w:val="22"/>
        </w:rPr>
        <w:t>ssets)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All contracts between the district and outside agencies shall conform to standards required by law and shall be prepared under the direction of the Superintendent or designee.</w:t>
      </w:r>
    </w:p>
    <w:p w:rsidR="00B66FB3" w:rsidRPr="004C540C" w:rsidRDefault="00845DF0"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 xml:space="preserve"> </w:t>
      </w:r>
      <w:r w:rsidR="00B66FB3" w:rsidRPr="004C540C">
        <w:rPr>
          <w:rFonts w:asciiTheme="minorHAnsi" w:hAnsiTheme="minorHAnsi" w:cstheme="minorHAnsi"/>
          <w:color w:val="000000"/>
          <w:sz w:val="22"/>
          <w:szCs w:val="22"/>
        </w:rPr>
        <w:t>(</w:t>
      </w:r>
      <w:r>
        <w:rPr>
          <w:rFonts w:asciiTheme="minorHAnsi" w:hAnsiTheme="minorHAnsi" w:cstheme="minorHAnsi"/>
          <w:color w:val="000000"/>
          <w:sz w:val="22"/>
          <w:szCs w:val="22"/>
        </w:rPr>
        <w:t>BP-</w:t>
      </w:r>
      <w:r w:rsidR="00B66FB3" w:rsidRPr="004C540C">
        <w:rPr>
          <w:rFonts w:asciiTheme="minorHAnsi" w:hAnsiTheme="minorHAnsi" w:cstheme="minorHAnsi"/>
          <w:color w:val="000000"/>
          <w:sz w:val="22"/>
          <w:szCs w:val="22"/>
        </w:rPr>
        <w:t> </w:t>
      </w:r>
      <w:hyperlink r:id="rId8" w:history="1">
        <w:r>
          <w:rPr>
            <w:rStyle w:val="Hyperlink"/>
            <w:rFonts w:asciiTheme="minorHAnsi" w:hAnsiTheme="minorHAnsi" w:cstheme="minorHAnsi"/>
            <w:sz w:val="22"/>
            <w:szCs w:val="22"/>
          </w:rPr>
          <w:t>319</w:t>
        </w:r>
      </w:hyperlink>
      <w:r w:rsidR="00B66FB3" w:rsidRPr="004C540C">
        <w:rPr>
          <w:rFonts w:asciiTheme="minorHAnsi" w:hAnsiTheme="minorHAnsi" w:cstheme="minorHAnsi"/>
          <w:color w:val="000000"/>
          <w:sz w:val="22"/>
          <w:szCs w:val="22"/>
        </w:rPr>
        <w:t> - Contracts)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845DF0">
        <w:rPr>
          <w:rFonts w:asciiTheme="minorHAnsi" w:hAnsiTheme="minorHAnsi" w:cstheme="minorHAnsi"/>
          <w:color w:val="000000"/>
          <w:sz w:val="22"/>
          <w:szCs w:val="22"/>
        </w:rPr>
        <w:t>BP-</w:t>
      </w:r>
      <w:r w:rsidRPr="004C540C">
        <w:rPr>
          <w:rFonts w:asciiTheme="minorHAnsi" w:hAnsiTheme="minorHAnsi" w:cstheme="minorHAnsi"/>
          <w:color w:val="000000"/>
          <w:sz w:val="22"/>
          <w:szCs w:val="22"/>
        </w:rPr>
        <w:t> </w:t>
      </w:r>
      <w:hyperlink r:id="rId9" w:history="1">
        <w:r w:rsidR="00845DF0">
          <w:rPr>
            <w:rStyle w:val="Hyperlink"/>
            <w:rFonts w:asciiTheme="minorHAnsi" w:hAnsiTheme="minorHAnsi" w:cstheme="minorHAnsi"/>
            <w:sz w:val="22"/>
            <w:szCs w:val="22"/>
          </w:rPr>
          <w:t>319.1</w:t>
        </w:r>
      </w:hyperlink>
      <w:r w:rsidRPr="004C540C">
        <w:rPr>
          <w:rFonts w:asciiTheme="minorHAnsi" w:hAnsiTheme="minorHAnsi" w:cstheme="minorHAnsi"/>
          <w:color w:val="000000"/>
          <w:sz w:val="22"/>
          <w:szCs w:val="22"/>
        </w:rPr>
        <w:t> </w:t>
      </w:r>
      <w:r w:rsidR="00845DF0">
        <w:rPr>
          <w:rFonts w:asciiTheme="minorHAnsi" w:hAnsiTheme="minorHAnsi" w:cstheme="minorHAnsi"/>
          <w:color w:val="000000"/>
          <w:sz w:val="22"/>
          <w:szCs w:val="22"/>
        </w:rPr>
        <w:t>–</w:t>
      </w:r>
      <w:r w:rsidRPr="004C540C">
        <w:rPr>
          <w:rFonts w:asciiTheme="minorHAnsi" w:hAnsiTheme="minorHAnsi" w:cstheme="minorHAnsi"/>
          <w:color w:val="000000"/>
          <w:sz w:val="22"/>
          <w:szCs w:val="22"/>
        </w:rPr>
        <w:t xml:space="preserve"> Attorney</w:t>
      </w:r>
      <w:r w:rsidR="00845DF0">
        <w:rPr>
          <w:rFonts w:asciiTheme="minorHAnsi" w:hAnsiTheme="minorHAnsi" w:cstheme="minorHAnsi"/>
          <w:color w:val="000000"/>
          <w:sz w:val="22"/>
          <w:szCs w:val="22"/>
        </w:rPr>
        <w:t xml:space="preserve"> Contracts</w:t>
      </w:r>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When required by law, contracts and subcontracts made by the district for public works or for goods or services shall contain a nondiscrimination clause prohibiting discrimination by contractors or subcontractors. The nondiscrimination clause shall contain a provision requiring contractors and subcontractors to give written notice of their obligations to labor organizations with which they have a collective bargaining or other agreement. (Government Code </w:t>
      </w:r>
      <w:hyperlink r:id="rId10" w:history="1">
        <w:r w:rsidRPr="004C540C">
          <w:rPr>
            <w:rStyle w:val="Hyperlink"/>
            <w:rFonts w:asciiTheme="minorHAnsi" w:hAnsiTheme="minorHAnsi" w:cstheme="minorHAnsi"/>
            <w:sz w:val="22"/>
            <w:szCs w:val="22"/>
          </w:rPr>
          <w:t>12990</w:t>
        </w:r>
      </w:hyperlink>
      <w:r w:rsidRPr="004C540C">
        <w:rPr>
          <w:rFonts w:asciiTheme="minorHAnsi" w:hAnsiTheme="minorHAnsi" w:cstheme="minorHAnsi"/>
          <w:color w:val="000000"/>
          <w:sz w:val="22"/>
          <w:szCs w:val="22"/>
        </w:rPr>
        <w:t>)</w:t>
      </w:r>
      <w:bookmarkStart w:id="0" w:name="_GoBack"/>
      <w:bookmarkEnd w:id="0"/>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F30949">
        <w:rPr>
          <w:rFonts w:asciiTheme="minorHAnsi" w:hAnsiTheme="minorHAnsi" w:cstheme="minorHAnsi"/>
          <w:color w:val="000000"/>
          <w:sz w:val="22"/>
          <w:szCs w:val="22"/>
        </w:rPr>
        <w:t>(</w:t>
      </w:r>
      <w:r w:rsidR="00F30949" w:rsidRPr="00F30949">
        <w:rPr>
          <w:rFonts w:asciiTheme="minorHAnsi" w:hAnsiTheme="minorHAnsi" w:cstheme="minorHAnsi"/>
          <w:color w:val="000000"/>
          <w:sz w:val="22"/>
          <w:szCs w:val="22"/>
        </w:rPr>
        <w:t>BP-</w:t>
      </w:r>
      <w:r w:rsidRPr="00F30949">
        <w:rPr>
          <w:rFonts w:asciiTheme="minorHAnsi" w:hAnsiTheme="minorHAnsi" w:cstheme="minorHAnsi"/>
          <w:color w:val="000000"/>
          <w:sz w:val="22"/>
          <w:szCs w:val="22"/>
        </w:rPr>
        <w:t> </w:t>
      </w:r>
      <w:hyperlink r:id="rId11" w:history="1">
        <w:r w:rsidR="00F30949" w:rsidRPr="00F30949">
          <w:rPr>
            <w:rStyle w:val="Hyperlink"/>
            <w:rFonts w:asciiTheme="minorHAnsi" w:hAnsiTheme="minorHAnsi" w:cstheme="minorHAnsi"/>
            <w:sz w:val="22"/>
            <w:szCs w:val="22"/>
          </w:rPr>
          <w:t>201</w:t>
        </w:r>
      </w:hyperlink>
      <w:r w:rsidRPr="00F30949">
        <w:rPr>
          <w:rFonts w:asciiTheme="minorHAnsi" w:hAnsiTheme="minorHAnsi" w:cstheme="minorHAnsi"/>
          <w:color w:val="000000"/>
          <w:sz w:val="22"/>
          <w:szCs w:val="22"/>
        </w:rPr>
        <w:t> </w:t>
      </w:r>
      <w:r w:rsidR="00F30949" w:rsidRPr="00F30949">
        <w:rPr>
          <w:rFonts w:asciiTheme="minorHAnsi" w:hAnsiTheme="minorHAnsi" w:cstheme="minorHAnsi"/>
          <w:color w:val="000000"/>
          <w:sz w:val="22"/>
          <w:szCs w:val="22"/>
        </w:rPr>
        <w:t xml:space="preserve">– </w:t>
      </w:r>
      <w:r w:rsidR="0071589F">
        <w:rPr>
          <w:rFonts w:asciiTheme="minorHAnsi" w:hAnsiTheme="minorHAnsi" w:cstheme="minorHAnsi"/>
          <w:color w:val="000000"/>
          <w:sz w:val="22"/>
          <w:szCs w:val="22"/>
        </w:rPr>
        <w:t xml:space="preserve">Fiscal </w:t>
      </w:r>
      <w:r w:rsidR="00F30949" w:rsidRPr="00F30949">
        <w:rPr>
          <w:rFonts w:asciiTheme="minorHAnsi" w:hAnsiTheme="minorHAnsi" w:cstheme="minorHAnsi"/>
          <w:color w:val="000000"/>
          <w:sz w:val="22"/>
          <w:szCs w:val="22"/>
        </w:rPr>
        <w:t>Conflict of Interest</w:t>
      </w:r>
      <w:r w:rsidRPr="00F30949">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The district shall not enter into a contract that prohibits a school employee from disparaging the goods or services of the contracting party. (Education Code </w:t>
      </w:r>
      <w:hyperlink r:id="rId12" w:history="1">
        <w:r w:rsidRPr="004C540C">
          <w:rPr>
            <w:rStyle w:val="Hyperlink"/>
            <w:rFonts w:asciiTheme="minorHAnsi" w:hAnsiTheme="minorHAnsi" w:cstheme="minorHAnsi"/>
            <w:sz w:val="22"/>
            <w:szCs w:val="22"/>
          </w:rPr>
          <w:t>35182.5</w:t>
        </w:r>
      </w:hyperlink>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Contracts for Non-Nutritious Foods or Beverages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 xml:space="preserve">Effective </w:t>
      </w:r>
      <w:r w:rsidR="009223BA">
        <w:rPr>
          <w:rFonts w:asciiTheme="minorHAnsi" w:hAnsiTheme="minorHAnsi" w:cstheme="minorHAnsi"/>
          <w:color w:val="000000"/>
          <w:sz w:val="22"/>
          <w:szCs w:val="22"/>
        </w:rPr>
        <w:t>beginning in the</w:t>
      </w:r>
      <w:r w:rsidR="00AA22D7" w:rsidRPr="009223BA">
        <w:rPr>
          <w:rFonts w:asciiTheme="minorHAnsi" w:hAnsiTheme="minorHAnsi" w:cstheme="minorHAnsi"/>
          <w:color w:val="000000"/>
          <w:sz w:val="22"/>
          <w:szCs w:val="22"/>
        </w:rPr>
        <w:t xml:space="preserve"> 2017-2018 fiscal year</w:t>
      </w:r>
      <w:r w:rsidRPr="009223BA">
        <w:rPr>
          <w:rFonts w:asciiTheme="minorHAnsi" w:hAnsiTheme="minorHAnsi" w:cstheme="minorHAnsi"/>
          <w:color w:val="000000"/>
          <w:sz w:val="22"/>
          <w:szCs w:val="22"/>
        </w:rPr>
        <w:t>,</w:t>
      </w:r>
      <w:r w:rsidRPr="004C540C">
        <w:rPr>
          <w:rFonts w:asciiTheme="minorHAnsi" w:hAnsiTheme="minorHAnsi" w:cstheme="minorHAnsi"/>
          <w:color w:val="000000"/>
          <w:sz w:val="22"/>
          <w:szCs w:val="22"/>
        </w:rPr>
        <w:t xml:space="preserve"> the district or a district school shall not enter into or renew a contract for the sale of foods that do not meet the nutritional standards specified in Education Code </w:t>
      </w:r>
      <w:hyperlink r:id="rId13" w:history="1">
        <w:r w:rsidRPr="004C540C">
          <w:rPr>
            <w:rStyle w:val="Hyperlink"/>
            <w:rFonts w:asciiTheme="minorHAnsi" w:hAnsiTheme="minorHAnsi" w:cstheme="minorHAnsi"/>
            <w:sz w:val="22"/>
            <w:szCs w:val="22"/>
          </w:rPr>
          <w:t>49431</w:t>
        </w:r>
      </w:hyperlink>
      <w:r w:rsidRPr="004C540C">
        <w:rPr>
          <w:rFonts w:asciiTheme="minorHAnsi" w:hAnsiTheme="minorHAnsi" w:cstheme="minorHAnsi"/>
          <w:color w:val="000000"/>
          <w:sz w:val="22"/>
          <w:szCs w:val="22"/>
        </w:rPr>
        <w:t> or </w:t>
      </w:r>
      <w:hyperlink r:id="rId14" w:history="1">
        <w:r w:rsidRPr="004C540C">
          <w:rPr>
            <w:rStyle w:val="Hyperlink"/>
            <w:rFonts w:asciiTheme="minorHAnsi" w:hAnsiTheme="minorHAnsi" w:cstheme="minorHAnsi"/>
            <w:sz w:val="22"/>
            <w:szCs w:val="22"/>
          </w:rPr>
          <w:t>49431.2</w:t>
        </w:r>
      </w:hyperlink>
      <w:r w:rsidRPr="004C540C">
        <w:rPr>
          <w:rFonts w:asciiTheme="minorHAnsi" w:hAnsiTheme="minorHAnsi" w:cstheme="minorHAnsi"/>
          <w:color w:val="000000"/>
          <w:sz w:val="22"/>
          <w:szCs w:val="22"/>
        </w:rPr>
        <w:t> unless the contract specifies that such sales will occur later than one-half hour after the end of the school day and/or off school premises. (Education Code </w:t>
      </w:r>
      <w:hyperlink r:id="rId15" w:history="1">
        <w:r w:rsidRPr="004C540C">
          <w:rPr>
            <w:rStyle w:val="Hyperlink"/>
            <w:rFonts w:asciiTheme="minorHAnsi" w:hAnsiTheme="minorHAnsi" w:cstheme="minorHAnsi"/>
            <w:sz w:val="22"/>
            <w:szCs w:val="22"/>
          </w:rPr>
          <w:t>49431</w:t>
        </w:r>
      </w:hyperlink>
      <w:r w:rsidRPr="004C540C">
        <w:rPr>
          <w:rFonts w:asciiTheme="minorHAnsi" w:hAnsiTheme="minorHAnsi" w:cstheme="minorHAnsi"/>
          <w:color w:val="000000"/>
          <w:sz w:val="22"/>
          <w:szCs w:val="22"/>
        </w:rPr>
        <w:t>, </w:t>
      </w:r>
      <w:hyperlink r:id="rId16" w:history="1">
        <w:r w:rsidRPr="004C540C">
          <w:rPr>
            <w:rStyle w:val="Hyperlink"/>
            <w:rFonts w:asciiTheme="minorHAnsi" w:hAnsiTheme="minorHAnsi" w:cstheme="minorHAnsi"/>
            <w:sz w:val="22"/>
            <w:szCs w:val="22"/>
          </w:rPr>
          <w:t>49431.2</w:t>
        </w:r>
      </w:hyperlink>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845DF0">
        <w:rPr>
          <w:rFonts w:asciiTheme="minorHAnsi" w:hAnsiTheme="minorHAnsi" w:cstheme="minorHAnsi"/>
          <w:color w:val="000000"/>
          <w:sz w:val="22"/>
          <w:szCs w:val="22"/>
        </w:rPr>
        <w:t>Student Wellness Policy</w:t>
      </w:r>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In accordance with the dates specified in law, the district or a district school shall not enter into or renew a contract for the sale of beverages that do not meet the nutritional standards in Education Code </w:t>
      </w:r>
      <w:hyperlink r:id="rId17" w:history="1">
        <w:r w:rsidRPr="004C540C">
          <w:rPr>
            <w:rStyle w:val="Hyperlink"/>
            <w:rFonts w:asciiTheme="minorHAnsi" w:hAnsiTheme="minorHAnsi" w:cstheme="minorHAnsi"/>
            <w:sz w:val="22"/>
            <w:szCs w:val="22"/>
          </w:rPr>
          <w:t>49431.5</w:t>
        </w:r>
      </w:hyperlink>
      <w:r w:rsidRPr="004C540C">
        <w:rPr>
          <w:rFonts w:asciiTheme="minorHAnsi" w:hAnsiTheme="minorHAnsi" w:cstheme="minorHAnsi"/>
          <w:color w:val="000000"/>
          <w:sz w:val="22"/>
          <w:szCs w:val="22"/>
        </w:rPr>
        <w:t> unless the contract specifies that such sales will occur later than one-half hour after the end of the school day and/or off school premises.</w:t>
      </w:r>
    </w:p>
    <w:p w:rsidR="00B66FB3" w:rsidRPr="004C540C" w:rsidRDefault="00B66FB3" w:rsidP="00B66FB3">
      <w:pPr>
        <w:pStyle w:val="NormalWeb"/>
        <w:shd w:val="clear" w:color="auto" w:fill="FFFFFF"/>
        <w:rPr>
          <w:rFonts w:asciiTheme="minorHAnsi" w:hAnsiTheme="minorHAnsi" w:cstheme="minorHAnsi"/>
          <w:color w:val="000000"/>
          <w:sz w:val="22"/>
          <w:szCs w:val="22"/>
        </w:rPr>
      </w:pP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lastRenderedPageBreak/>
        <w:t>Before the district or a district school enters into or renews a contract that grants exclusive or nonexclusive advertising or sale of carbonated beverages, non-nutritious beverages, or non-</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nutritious food as defined in law, the Board shall ensure that the district has sufficient internal controls in place to protect the integrity of public funds and to ensure that funds raised as a result of the contract benefit public education. (Education Code </w:t>
      </w:r>
      <w:hyperlink r:id="rId18" w:history="1">
        <w:r w:rsidRPr="004C540C">
          <w:rPr>
            <w:rStyle w:val="Hyperlink"/>
            <w:rFonts w:asciiTheme="minorHAnsi" w:hAnsiTheme="minorHAnsi" w:cstheme="minorHAnsi"/>
            <w:sz w:val="22"/>
            <w:szCs w:val="22"/>
          </w:rPr>
          <w:t>35182.5</w:t>
        </w:r>
      </w:hyperlink>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The Superintendent or designee shall develop the district's internal control procedures to protect the integrity of public funds. Such internal controls may include but not be limited to the following:</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1. Control procedures that produce accurate and reliable financial statements and, at the same time, safeguard the assets, financial resources, and integrity of every employee responsible for handling money or property. Control systems shall be systematically evaluated and revised to keep pace with the changing responsibilities of management.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4C540C">
        <w:rPr>
          <w:rFonts w:asciiTheme="minorHAnsi" w:hAnsiTheme="minorHAnsi" w:cstheme="minorHAnsi"/>
          <w:color w:val="000000"/>
          <w:sz w:val="22"/>
          <w:szCs w:val="22"/>
        </w:rPr>
        <w:t>BP-</w:t>
      </w:r>
      <w:r w:rsidRPr="004C540C">
        <w:rPr>
          <w:rFonts w:asciiTheme="minorHAnsi" w:hAnsiTheme="minorHAnsi" w:cstheme="minorHAnsi"/>
          <w:color w:val="000000"/>
          <w:sz w:val="22"/>
          <w:szCs w:val="22"/>
        </w:rPr>
        <w:t> </w:t>
      </w:r>
      <w:hyperlink r:id="rId19" w:history="1">
        <w:r w:rsidRPr="004C540C">
          <w:rPr>
            <w:rStyle w:val="Hyperlink"/>
            <w:rFonts w:asciiTheme="minorHAnsi" w:hAnsiTheme="minorHAnsi" w:cstheme="minorHAnsi"/>
            <w:sz w:val="22"/>
            <w:szCs w:val="22"/>
          </w:rPr>
          <w:t>3</w:t>
        </w:r>
        <w:r w:rsidR="004C540C">
          <w:rPr>
            <w:rStyle w:val="Hyperlink"/>
            <w:rFonts w:asciiTheme="minorHAnsi" w:hAnsiTheme="minorHAnsi" w:cstheme="minorHAnsi"/>
            <w:sz w:val="22"/>
            <w:szCs w:val="22"/>
          </w:rPr>
          <w:t>09</w:t>
        </w:r>
      </w:hyperlink>
      <w:r w:rsidRPr="004C540C">
        <w:rPr>
          <w:rFonts w:asciiTheme="minorHAnsi" w:hAnsiTheme="minorHAnsi" w:cstheme="minorHAnsi"/>
          <w:color w:val="000000"/>
          <w:sz w:val="22"/>
          <w:szCs w:val="22"/>
        </w:rPr>
        <w:t> - Budget</w:t>
      </w:r>
      <w:r w:rsidR="00623667">
        <w:rPr>
          <w:rFonts w:asciiTheme="minorHAnsi" w:hAnsiTheme="minorHAnsi" w:cstheme="minorHAnsi"/>
          <w:color w:val="000000"/>
          <w:sz w:val="22"/>
          <w:szCs w:val="22"/>
        </w:rPr>
        <w:t>s</w:t>
      </w:r>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4C540C">
        <w:rPr>
          <w:rFonts w:asciiTheme="minorHAnsi" w:hAnsiTheme="minorHAnsi" w:cstheme="minorHAnsi"/>
          <w:color w:val="000000"/>
          <w:sz w:val="22"/>
          <w:szCs w:val="22"/>
        </w:rPr>
        <w:t>BP-</w:t>
      </w:r>
      <w:r w:rsidRPr="004C540C">
        <w:rPr>
          <w:rFonts w:asciiTheme="minorHAnsi" w:hAnsiTheme="minorHAnsi" w:cstheme="minorHAnsi"/>
          <w:color w:val="000000"/>
          <w:sz w:val="22"/>
          <w:szCs w:val="22"/>
        </w:rPr>
        <w:t> </w:t>
      </w:r>
      <w:hyperlink r:id="rId20" w:history="1">
        <w:r w:rsidRPr="004C540C">
          <w:rPr>
            <w:rStyle w:val="Hyperlink"/>
            <w:rFonts w:asciiTheme="minorHAnsi" w:hAnsiTheme="minorHAnsi" w:cstheme="minorHAnsi"/>
            <w:sz w:val="22"/>
            <w:szCs w:val="22"/>
          </w:rPr>
          <w:t>3</w:t>
        </w:r>
        <w:r w:rsidR="00623667">
          <w:rPr>
            <w:rStyle w:val="Hyperlink"/>
            <w:rFonts w:asciiTheme="minorHAnsi" w:hAnsiTheme="minorHAnsi" w:cstheme="minorHAnsi"/>
            <w:sz w:val="22"/>
            <w:szCs w:val="22"/>
          </w:rPr>
          <w:t>17</w:t>
        </w:r>
      </w:hyperlink>
      <w:r w:rsidRPr="004C540C">
        <w:rPr>
          <w:rFonts w:asciiTheme="minorHAnsi" w:hAnsiTheme="minorHAnsi" w:cstheme="minorHAnsi"/>
          <w:color w:val="000000"/>
          <w:sz w:val="22"/>
          <w:szCs w:val="22"/>
        </w:rPr>
        <w:t> - Management of Assets)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623667">
        <w:rPr>
          <w:rFonts w:asciiTheme="minorHAnsi" w:hAnsiTheme="minorHAnsi" w:cstheme="minorHAnsi"/>
          <w:color w:val="000000"/>
          <w:sz w:val="22"/>
          <w:szCs w:val="22"/>
        </w:rPr>
        <w:t>BP-</w:t>
      </w:r>
      <w:r w:rsidRPr="004C540C">
        <w:rPr>
          <w:rFonts w:asciiTheme="minorHAnsi" w:hAnsiTheme="minorHAnsi" w:cstheme="minorHAnsi"/>
          <w:color w:val="000000"/>
          <w:sz w:val="22"/>
          <w:szCs w:val="22"/>
        </w:rPr>
        <w:t> </w:t>
      </w:r>
      <w:hyperlink r:id="rId21" w:history="1">
        <w:r w:rsidRPr="004C540C">
          <w:rPr>
            <w:rStyle w:val="Hyperlink"/>
            <w:rFonts w:asciiTheme="minorHAnsi" w:hAnsiTheme="minorHAnsi" w:cstheme="minorHAnsi"/>
            <w:sz w:val="22"/>
            <w:szCs w:val="22"/>
          </w:rPr>
          <w:t>3</w:t>
        </w:r>
        <w:r w:rsidR="00623667">
          <w:rPr>
            <w:rStyle w:val="Hyperlink"/>
            <w:rFonts w:asciiTheme="minorHAnsi" w:hAnsiTheme="minorHAnsi" w:cstheme="minorHAnsi"/>
            <w:sz w:val="22"/>
            <w:szCs w:val="22"/>
          </w:rPr>
          <w:t>12</w:t>
        </w:r>
      </w:hyperlink>
      <w:r w:rsidRPr="004C540C">
        <w:rPr>
          <w:rFonts w:asciiTheme="minorHAnsi" w:hAnsiTheme="minorHAnsi" w:cstheme="minorHAnsi"/>
          <w:color w:val="000000"/>
          <w:sz w:val="22"/>
          <w:szCs w:val="22"/>
        </w:rPr>
        <w:t> - Financial Report</w:t>
      </w:r>
      <w:r w:rsidR="00623667">
        <w:rPr>
          <w:rFonts w:asciiTheme="minorHAnsi" w:hAnsiTheme="minorHAnsi" w:cstheme="minorHAnsi"/>
          <w:color w:val="000000"/>
          <w:sz w:val="22"/>
          <w:szCs w:val="22"/>
        </w:rPr>
        <w:t>ing</w:t>
      </w:r>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The contract shall be entered into on a competitive bid basis pursuant to Public Contract Code </w:t>
      </w:r>
      <w:hyperlink r:id="rId22" w:history="1">
        <w:r w:rsidRPr="004C540C">
          <w:rPr>
            <w:rStyle w:val="Hyperlink"/>
            <w:rFonts w:asciiTheme="minorHAnsi" w:hAnsiTheme="minorHAnsi" w:cstheme="minorHAnsi"/>
            <w:sz w:val="22"/>
            <w:szCs w:val="22"/>
          </w:rPr>
          <w:t>20111</w:t>
        </w:r>
      </w:hyperlink>
      <w:r w:rsidRPr="004C540C">
        <w:rPr>
          <w:rFonts w:asciiTheme="minorHAnsi" w:hAnsiTheme="minorHAnsi" w:cstheme="minorHAnsi"/>
          <w:color w:val="000000"/>
          <w:sz w:val="22"/>
          <w:szCs w:val="22"/>
        </w:rPr>
        <w:t> or through the issuance of a Request for Proposal. (Education Code </w:t>
      </w:r>
      <w:hyperlink r:id="rId23" w:history="1">
        <w:r w:rsidRPr="004C540C">
          <w:rPr>
            <w:rStyle w:val="Hyperlink"/>
            <w:rFonts w:asciiTheme="minorHAnsi" w:hAnsiTheme="minorHAnsi" w:cstheme="minorHAnsi"/>
            <w:sz w:val="22"/>
            <w:szCs w:val="22"/>
          </w:rPr>
          <w:t>35182.5</w:t>
        </w:r>
      </w:hyperlink>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623667">
        <w:rPr>
          <w:rFonts w:asciiTheme="minorHAnsi" w:hAnsiTheme="minorHAnsi" w:cstheme="minorHAnsi"/>
          <w:color w:val="000000"/>
          <w:sz w:val="22"/>
          <w:szCs w:val="22"/>
        </w:rPr>
        <w:t>BP</w:t>
      </w:r>
      <w:r w:rsidRPr="004C540C">
        <w:rPr>
          <w:rFonts w:asciiTheme="minorHAnsi" w:hAnsiTheme="minorHAnsi" w:cstheme="minorHAnsi"/>
          <w:color w:val="000000"/>
          <w:sz w:val="22"/>
          <w:szCs w:val="22"/>
        </w:rPr>
        <w:t> </w:t>
      </w:r>
      <w:hyperlink r:id="rId24" w:history="1">
        <w:r w:rsidRPr="004C540C">
          <w:rPr>
            <w:rStyle w:val="Hyperlink"/>
            <w:rFonts w:asciiTheme="minorHAnsi" w:hAnsiTheme="minorHAnsi" w:cstheme="minorHAnsi"/>
            <w:sz w:val="22"/>
            <w:szCs w:val="22"/>
          </w:rPr>
          <w:t>3</w:t>
        </w:r>
        <w:r w:rsidR="00623667">
          <w:rPr>
            <w:rStyle w:val="Hyperlink"/>
            <w:rFonts w:asciiTheme="minorHAnsi" w:hAnsiTheme="minorHAnsi" w:cstheme="minorHAnsi"/>
            <w:sz w:val="22"/>
            <w:szCs w:val="22"/>
          </w:rPr>
          <w:t>18</w:t>
        </w:r>
      </w:hyperlink>
      <w:r w:rsidRPr="004C540C">
        <w:rPr>
          <w:rFonts w:asciiTheme="minorHAnsi" w:hAnsiTheme="minorHAnsi" w:cstheme="minorHAnsi"/>
          <w:color w:val="000000"/>
          <w:sz w:val="22"/>
          <w:szCs w:val="22"/>
        </w:rPr>
        <w:t> - Bids)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The Board shall not enter into or renew a contract that grants exclusive or nonexclusive advertising or sale of carbonated beverages, non-nutritious beverages, or non-nutritious food until parents/guardians, students, and members of the public have had an opportunity to comment on the contract at a public hearing held during a regularly scheduled Board meeting or as otherwise authorized by Education Code </w:t>
      </w:r>
      <w:hyperlink r:id="rId25" w:history="1">
        <w:r w:rsidRPr="004C540C">
          <w:rPr>
            <w:rStyle w:val="Hyperlink"/>
            <w:rFonts w:asciiTheme="minorHAnsi" w:hAnsiTheme="minorHAnsi" w:cstheme="minorHAnsi"/>
            <w:sz w:val="22"/>
            <w:szCs w:val="22"/>
          </w:rPr>
          <w:t>35182.5</w:t>
        </w:r>
      </w:hyperlink>
      <w:r w:rsidRPr="004C540C">
        <w:rPr>
          <w:rFonts w:asciiTheme="minorHAnsi" w:hAnsiTheme="minorHAnsi" w:cstheme="minorHAnsi"/>
          <w:color w:val="000000"/>
          <w:sz w:val="22"/>
          <w:szCs w:val="22"/>
        </w:rPr>
        <w:t>. The Board shall clearly, and in a manner recognizable to the general public, identify in the agenda the contract to be discussed at the meeting. (Education Code </w:t>
      </w:r>
      <w:hyperlink r:id="rId26" w:history="1">
        <w:r w:rsidRPr="004C540C">
          <w:rPr>
            <w:rStyle w:val="Hyperlink"/>
            <w:rFonts w:asciiTheme="minorHAnsi" w:hAnsiTheme="minorHAnsi" w:cstheme="minorHAnsi"/>
            <w:sz w:val="22"/>
            <w:szCs w:val="22"/>
          </w:rPr>
          <w:t>35182.5</w:t>
        </w:r>
      </w:hyperlink>
      <w:r w:rsidRPr="004C540C">
        <w:rPr>
          <w:rFonts w:asciiTheme="minorHAnsi" w:hAnsiTheme="minorHAnsi" w:cstheme="minorHAnsi"/>
          <w:color w:val="000000"/>
          <w:sz w:val="22"/>
          <w:szCs w:val="22"/>
        </w:rPr>
        <w:t>)</w:t>
      </w:r>
    </w:p>
    <w:p w:rsidR="00B66FB3" w:rsidRPr="0071589F" w:rsidRDefault="00B66FB3" w:rsidP="00B66FB3">
      <w:pPr>
        <w:pStyle w:val="NormalWeb"/>
        <w:shd w:val="clear" w:color="auto" w:fill="FFFFFF"/>
        <w:rPr>
          <w:rFonts w:asciiTheme="minorHAnsi" w:hAnsiTheme="minorHAnsi" w:cstheme="minorHAnsi"/>
          <w:color w:val="000000"/>
          <w:sz w:val="22"/>
          <w:szCs w:val="22"/>
        </w:rPr>
      </w:pPr>
      <w:bookmarkStart w:id="1" w:name="_Hlk61522654"/>
      <w:r w:rsidRPr="0071589F">
        <w:rPr>
          <w:rFonts w:asciiTheme="minorHAnsi" w:hAnsiTheme="minorHAnsi" w:cstheme="minorHAnsi"/>
          <w:color w:val="000000"/>
          <w:sz w:val="22"/>
          <w:szCs w:val="22"/>
        </w:rPr>
        <w:t>(</w:t>
      </w:r>
      <w:r w:rsidR="0071589F" w:rsidRPr="0071589F">
        <w:rPr>
          <w:rFonts w:asciiTheme="minorHAnsi" w:hAnsiTheme="minorHAnsi" w:cstheme="minorHAnsi"/>
          <w:color w:val="000000"/>
          <w:sz w:val="22"/>
          <w:szCs w:val="22"/>
        </w:rPr>
        <w:t>Bylaw</w:t>
      </w:r>
      <w:r w:rsidR="007C41AD">
        <w:rPr>
          <w:rFonts w:asciiTheme="minorHAnsi" w:hAnsiTheme="minorHAnsi" w:cstheme="minorHAnsi"/>
          <w:color w:val="000000"/>
          <w:sz w:val="22"/>
          <w:szCs w:val="22"/>
        </w:rPr>
        <w:t>s</w:t>
      </w:r>
      <w:r w:rsidR="0071589F" w:rsidRPr="0071589F">
        <w:rPr>
          <w:rFonts w:asciiTheme="minorHAnsi" w:hAnsiTheme="minorHAnsi" w:cstheme="minorHAnsi"/>
          <w:color w:val="000000"/>
          <w:sz w:val="22"/>
          <w:szCs w:val="22"/>
        </w:rPr>
        <w:t xml:space="preserve"> </w:t>
      </w:r>
      <w:r w:rsidR="0071589F" w:rsidRPr="0071589F">
        <w:rPr>
          <w:rStyle w:val="Hyperlink"/>
        </w:rPr>
        <w:t>Article 4</w:t>
      </w:r>
      <w:r w:rsidRPr="0071589F">
        <w:rPr>
          <w:rFonts w:asciiTheme="minorHAnsi" w:hAnsiTheme="minorHAnsi" w:cstheme="minorHAnsi"/>
          <w:color w:val="4472C4" w:themeColor="accent1"/>
          <w:sz w:val="22"/>
          <w:szCs w:val="22"/>
        </w:rPr>
        <w:t> </w:t>
      </w:r>
      <w:r w:rsidR="0071589F" w:rsidRPr="0071589F">
        <w:rPr>
          <w:rFonts w:asciiTheme="minorHAnsi" w:hAnsiTheme="minorHAnsi" w:cstheme="minorHAnsi"/>
          <w:color w:val="000000"/>
          <w:sz w:val="22"/>
          <w:szCs w:val="22"/>
        </w:rPr>
        <w:t>–</w:t>
      </w:r>
      <w:r w:rsidRPr="0071589F">
        <w:rPr>
          <w:rFonts w:asciiTheme="minorHAnsi" w:hAnsiTheme="minorHAnsi" w:cstheme="minorHAnsi"/>
          <w:color w:val="000000"/>
          <w:sz w:val="22"/>
          <w:szCs w:val="22"/>
        </w:rPr>
        <w:t xml:space="preserve"> </w:t>
      </w:r>
      <w:r w:rsidR="0071589F" w:rsidRPr="0071589F">
        <w:rPr>
          <w:rFonts w:asciiTheme="minorHAnsi" w:hAnsiTheme="minorHAnsi" w:cstheme="minorHAnsi"/>
          <w:color w:val="000000"/>
          <w:sz w:val="22"/>
          <w:szCs w:val="22"/>
        </w:rPr>
        <w:t>Meeting of the Board</w:t>
      </w:r>
      <w:r w:rsidRPr="0071589F">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bookmarkStart w:id="2" w:name="_Hlk61522689"/>
      <w:bookmarkEnd w:id="1"/>
      <w:r w:rsidRPr="0071589F">
        <w:rPr>
          <w:rFonts w:asciiTheme="minorHAnsi" w:hAnsiTheme="minorHAnsi" w:cstheme="minorHAnsi"/>
          <w:color w:val="000000"/>
          <w:sz w:val="22"/>
          <w:szCs w:val="22"/>
        </w:rPr>
        <w:t>(</w:t>
      </w:r>
      <w:r w:rsidR="007C41AD">
        <w:rPr>
          <w:rFonts w:asciiTheme="minorHAnsi" w:hAnsiTheme="minorHAnsi" w:cstheme="minorHAnsi"/>
          <w:color w:val="000000"/>
          <w:sz w:val="22"/>
          <w:szCs w:val="22"/>
        </w:rPr>
        <w:t xml:space="preserve">Bylaws </w:t>
      </w:r>
      <w:r w:rsidR="0071589F" w:rsidRPr="0071589F">
        <w:rPr>
          <w:rFonts w:asciiTheme="minorHAnsi" w:hAnsiTheme="minorHAnsi" w:cstheme="minorHAnsi"/>
          <w:color w:val="000000"/>
          <w:sz w:val="22"/>
          <w:szCs w:val="22"/>
        </w:rPr>
        <w:t>Article 4 Section-</w:t>
      </w:r>
      <w:r w:rsidRPr="0071589F">
        <w:rPr>
          <w:rFonts w:asciiTheme="minorHAnsi" w:hAnsiTheme="minorHAnsi" w:cstheme="minorHAnsi"/>
          <w:color w:val="000000"/>
          <w:sz w:val="22"/>
          <w:szCs w:val="22"/>
        </w:rPr>
        <w:t> </w:t>
      </w:r>
      <w:hyperlink r:id="rId27" w:history="1">
        <w:r w:rsidR="0071589F" w:rsidRPr="0071589F">
          <w:rPr>
            <w:rStyle w:val="Hyperlink"/>
            <w:rFonts w:asciiTheme="minorHAnsi" w:hAnsiTheme="minorHAnsi" w:cstheme="minorHAnsi"/>
            <w:sz w:val="22"/>
            <w:szCs w:val="22"/>
          </w:rPr>
          <w:t>5.2</w:t>
        </w:r>
      </w:hyperlink>
      <w:r w:rsidRPr="0071589F">
        <w:rPr>
          <w:rFonts w:asciiTheme="minorHAnsi" w:hAnsiTheme="minorHAnsi" w:cstheme="minorHAnsi"/>
          <w:color w:val="000000"/>
          <w:sz w:val="22"/>
          <w:szCs w:val="22"/>
        </w:rPr>
        <w:t> </w:t>
      </w:r>
      <w:r w:rsidR="0071589F" w:rsidRPr="0071589F">
        <w:rPr>
          <w:rFonts w:asciiTheme="minorHAnsi" w:hAnsiTheme="minorHAnsi" w:cstheme="minorHAnsi"/>
          <w:color w:val="000000"/>
          <w:sz w:val="22"/>
          <w:szCs w:val="22"/>
        </w:rPr>
        <w:t>–</w:t>
      </w:r>
      <w:r w:rsidRPr="0071589F">
        <w:rPr>
          <w:rFonts w:asciiTheme="minorHAnsi" w:hAnsiTheme="minorHAnsi" w:cstheme="minorHAnsi"/>
          <w:color w:val="000000"/>
          <w:sz w:val="22"/>
          <w:szCs w:val="22"/>
        </w:rPr>
        <w:t xml:space="preserve"> Conduct</w:t>
      </w:r>
      <w:r w:rsidR="0071589F" w:rsidRPr="0071589F">
        <w:rPr>
          <w:rFonts w:asciiTheme="minorHAnsi" w:hAnsiTheme="minorHAnsi" w:cstheme="minorHAnsi"/>
          <w:color w:val="000000"/>
          <w:sz w:val="22"/>
          <w:szCs w:val="22"/>
        </w:rPr>
        <w:t xml:space="preserve"> of Meetings</w:t>
      </w:r>
      <w:r w:rsidRPr="0071589F">
        <w:rPr>
          <w:rFonts w:asciiTheme="minorHAnsi" w:hAnsiTheme="minorHAnsi" w:cstheme="minorHAnsi"/>
          <w:color w:val="000000"/>
          <w:sz w:val="22"/>
          <w:szCs w:val="22"/>
        </w:rPr>
        <w:t>)</w:t>
      </w:r>
    </w:p>
    <w:bookmarkEnd w:id="2"/>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The public hearing shall include but not be limited to a discussion of the nutritional value of food and beverages sold within the district; the availability of fresh fruit, vegetables, and grains in school meals and snacks, including locally grown and organic produce; the amount of fat, sugar, and additives in the food and beverages discussed; and barriers to student participation in school breakfast and lunch programs. (Education Code </w:t>
      </w:r>
      <w:hyperlink r:id="rId28" w:history="1">
        <w:r w:rsidRPr="004C540C">
          <w:rPr>
            <w:rStyle w:val="Hyperlink"/>
            <w:rFonts w:asciiTheme="minorHAnsi" w:hAnsiTheme="minorHAnsi" w:cstheme="minorHAnsi"/>
            <w:sz w:val="22"/>
            <w:szCs w:val="22"/>
          </w:rPr>
          <w:t>35182.5</w:t>
        </w:r>
      </w:hyperlink>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F30949">
        <w:rPr>
          <w:rFonts w:asciiTheme="minorHAnsi" w:hAnsiTheme="minorHAnsi" w:cstheme="minorHAnsi"/>
          <w:color w:val="000000"/>
          <w:sz w:val="22"/>
          <w:szCs w:val="22"/>
        </w:rPr>
        <w:t>(Student Wellness</w:t>
      </w:r>
      <w:r w:rsidR="00F30949" w:rsidRPr="00F30949">
        <w:rPr>
          <w:rFonts w:asciiTheme="minorHAnsi" w:hAnsiTheme="minorHAnsi" w:cstheme="minorHAnsi"/>
          <w:color w:val="000000"/>
          <w:sz w:val="22"/>
          <w:szCs w:val="22"/>
        </w:rPr>
        <w:t xml:space="preserve"> Policy</w:t>
      </w:r>
      <w:r w:rsidRPr="00F30949">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lastRenderedPageBreak/>
        <w:t>The contract shall be accessible to the public and may not include a confidentiality clause that would prevent the district or a district school from making any part of the contract public. (Education Code </w:t>
      </w:r>
      <w:hyperlink r:id="rId29" w:history="1">
        <w:r w:rsidRPr="004C540C">
          <w:rPr>
            <w:rStyle w:val="Hyperlink"/>
            <w:rFonts w:asciiTheme="minorHAnsi" w:hAnsiTheme="minorHAnsi" w:cstheme="minorHAnsi"/>
            <w:sz w:val="22"/>
            <w:szCs w:val="22"/>
          </w:rPr>
          <w:t>35182.5</w:t>
        </w:r>
      </w:hyperlink>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w:t>
      </w:r>
      <w:r w:rsidR="00675EDB">
        <w:rPr>
          <w:rFonts w:asciiTheme="minorHAnsi" w:hAnsiTheme="minorHAnsi" w:cstheme="minorHAnsi"/>
          <w:color w:val="000000"/>
          <w:sz w:val="22"/>
          <w:szCs w:val="22"/>
        </w:rPr>
        <w:t>BP-</w:t>
      </w:r>
      <w:r w:rsidRPr="004C540C">
        <w:rPr>
          <w:rFonts w:asciiTheme="minorHAnsi" w:hAnsiTheme="minorHAnsi" w:cstheme="minorHAnsi"/>
          <w:color w:val="000000"/>
          <w:sz w:val="22"/>
          <w:szCs w:val="22"/>
        </w:rPr>
        <w:t> </w:t>
      </w:r>
      <w:hyperlink r:id="rId30" w:history="1">
        <w:r w:rsidR="00675EDB">
          <w:rPr>
            <w:rStyle w:val="Hyperlink"/>
            <w:rFonts w:asciiTheme="minorHAnsi" w:hAnsiTheme="minorHAnsi" w:cstheme="minorHAnsi"/>
            <w:sz w:val="22"/>
            <w:szCs w:val="22"/>
          </w:rPr>
          <w:t>204</w:t>
        </w:r>
      </w:hyperlink>
      <w:r w:rsidRPr="004C540C">
        <w:rPr>
          <w:rFonts w:asciiTheme="minorHAnsi" w:hAnsiTheme="minorHAnsi" w:cstheme="minorHAnsi"/>
          <w:color w:val="000000"/>
          <w:sz w:val="22"/>
          <w:szCs w:val="22"/>
        </w:rPr>
        <w:t> - Access to Records)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Contracts for Electronic Products or Services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The Board shall not enter into a contract for electronic products or services that requires the dissemination of advertising to students, unless the Board: (Education Code </w:t>
      </w:r>
      <w:hyperlink r:id="rId31" w:history="1">
        <w:r w:rsidRPr="004C540C">
          <w:rPr>
            <w:rStyle w:val="Hyperlink"/>
            <w:rFonts w:asciiTheme="minorHAnsi" w:hAnsiTheme="minorHAnsi" w:cstheme="minorHAnsi"/>
            <w:sz w:val="22"/>
            <w:szCs w:val="22"/>
          </w:rPr>
          <w:t>35182.5</w:t>
        </w:r>
      </w:hyperlink>
      <w:r w:rsidRPr="004C540C">
        <w:rPr>
          <w:rFonts w:asciiTheme="minorHAnsi" w:hAnsiTheme="minorHAnsi" w:cstheme="minorHAnsi"/>
          <w:color w:val="000000"/>
          <w:sz w:val="22"/>
          <w:szCs w:val="22"/>
        </w:rPr>
        <w: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1. Enters into the contract at a noticed, public hearing of the Board.</w:t>
      </w:r>
    </w:p>
    <w:p w:rsidR="0071589F" w:rsidRPr="004C540C" w:rsidRDefault="0071589F" w:rsidP="0071589F">
      <w:pPr>
        <w:pStyle w:val="NormalWeb"/>
        <w:shd w:val="clear" w:color="auto" w:fill="FFFFFF"/>
        <w:rPr>
          <w:rFonts w:asciiTheme="minorHAnsi" w:hAnsiTheme="minorHAnsi" w:cstheme="minorHAnsi"/>
          <w:color w:val="000000"/>
          <w:sz w:val="22"/>
          <w:szCs w:val="22"/>
        </w:rPr>
      </w:pPr>
      <w:r w:rsidRPr="0071589F">
        <w:rPr>
          <w:rFonts w:asciiTheme="minorHAnsi" w:hAnsiTheme="minorHAnsi" w:cstheme="minorHAnsi"/>
          <w:color w:val="000000"/>
          <w:sz w:val="22"/>
          <w:szCs w:val="22"/>
        </w:rPr>
        <w:t>(</w:t>
      </w:r>
      <w:r w:rsidR="007C41AD">
        <w:rPr>
          <w:rFonts w:asciiTheme="minorHAnsi" w:hAnsiTheme="minorHAnsi" w:cstheme="minorHAnsi"/>
          <w:color w:val="000000"/>
          <w:sz w:val="22"/>
          <w:szCs w:val="22"/>
        </w:rPr>
        <w:t xml:space="preserve">Bylaws </w:t>
      </w:r>
      <w:r w:rsidRPr="0071589F">
        <w:rPr>
          <w:rFonts w:asciiTheme="minorHAnsi" w:hAnsiTheme="minorHAnsi" w:cstheme="minorHAnsi"/>
          <w:color w:val="000000"/>
          <w:sz w:val="22"/>
          <w:szCs w:val="22"/>
        </w:rPr>
        <w:t>Article 4 Section- </w:t>
      </w:r>
      <w:hyperlink r:id="rId32" w:history="1">
        <w:r>
          <w:rPr>
            <w:rStyle w:val="Hyperlink"/>
            <w:rFonts w:asciiTheme="minorHAnsi" w:hAnsiTheme="minorHAnsi" w:cstheme="minorHAnsi"/>
            <w:sz w:val="22"/>
            <w:szCs w:val="22"/>
          </w:rPr>
          <w:t>4</w:t>
        </w:r>
        <w:r w:rsidRPr="0071589F">
          <w:rPr>
            <w:rStyle w:val="Hyperlink"/>
            <w:rFonts w:asciiTheme="minorHAnsi" w:hAnsiTheme="minorHAnsi" w:cstheme="minorHAnsi"/>
            <w:sz w:val="22"/>
            <w:szCs w:val="22"/>
          </w:rPr>
          <w:t>.</w:t>
        </w:r>
        <w:r>
          <w:rPr>
            <w:rStyle w:val="Hyperlink"/>
            <w:rFonts w:asciiTheme="minorHAnsi" w:hAnsiTheme="minorHAnsi" w:cstheme="minorHAnsi"/>
            <w:sz w:val="22"/>
            <w:szCs w:val="22"/>
          </w:rPr>
          <w:t>3</w:t>
        </w:r>
      </w:hyperlink>
      <w:r w:rsidRPr="0071589F">
        <w:rPr>
          <w:rFonts w:asciiTheme="minorHAnsi" w:hAnsiTheme="minorHAnsi" w:cstheme="minorHAnsi"/>
          <w:color w:val="000000"/>
          <w:sz w:val="22"/>
          <w:szCs w:val="22"/>
        </w:rPr>
        <w:t xml:space="preserve"> – </w:t>
      </w:r>
      <w:r>
        <w:rPr>
          <w:rFonts w:asciiTheme="minorHAnsi" w:hAnsiTheme="minorHAnsi" w:cstheme="minorHAnsi"/>
          <w:color w:val="000000"/>
          <w:sz w:val="22"/>
          <w:szCs w:val="22"/>
        </w:rPr>
        <w:t>Notice of</w:t>
      </w:r>
      <w:r w:rsidRPr="0071589F">
        <w:rPr>
          <w:rFonts w:asciiTheme="minorHAnsi" w:hAnsiTheme="minorHAnsi" w:cstheme="minorHAnsi"/>
          <w:color w:val="000000"/>
          <w:sz w:val="22"/>
          <w:szCs w:val="22"/>
        </w:rPr>
        <w:t xml:space="preserve"> Meetings)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2. Makes a finding that the electronic product or service is or would be an integral component of the education of students.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71589F">
        <w:rPr>
          <w:rFonts w:asciiTheme="minorHAnsi" w:hAnsiTheme="minorHAnsi" w:cstheme="minorHAnsi"/>
          <w:color w:val="000000"/>
          <w:sz w:val="22"/>
          <w:szCs w:val="22"/>
        </w:rPr>
        <w:t>(District Technology Plan)</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3. Makes a finding that the district cannot afford to provide the electronic product or service unless it contracts to permit dissemination of advertising to students.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4. As part of the district's normal, ongoing communication to parents/guardians, provides written notice that the advertising will be used in the classroom or other learning center.</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5. Offers parents/guardians the opportunity to request in writing that their child not be exposed to the program that contains the advertising. Any request shall be honored for the school year in which it is submitted, or longer if specified, but may be withdrawn by the parents/guardians at any time.</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Legal Reference:</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EDUCATION CODE</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33" w:history="1">
        <w:r w:rsidR="00B66FB3" w:rsidRPr="004C540C">
          <w:rPr>
            <w:rStyle w:val="Hyperlink"/>
            <w:rFonts w:asciiTheme="minorHAnsi" w:hAnsiTheme="minorHAnsi" w:cstheme="minorHAnsi"/>
            <w:sz w:val="22"/>
            <w:szCs w:val="22"/>
          </w:rPr>
          <w:t>200</w:t>
        </w:r>
      </w:hyperlink>
      <w:r w:rsidR="00B66FB3" w:rsidRPr="004C540C">
        <w:rPr>
          <w:rFonts w:asciiTheme="minorHAnsi" w:hAnsiTheme="minorHAnsi" w:cstheme="minorHAnsi"/>
          <w:color w:val="000000"/>
          <w:sz w:val="22"/>
          <w:szCs w:val="22"/>
        </w:rPr>
        <w:t>-</w:t>
      </w:r>
      <w:hyperlink r:id="rId34" w:history="1">
        <w:r w:rsidR="00B66FB3" w:rsidRPr="004C540C">
          <w:rPr>
            <w:rStyle w:val="Hyperlink"/>
            <w:rFonts w:asciiTheme="minorHAnsi" w:hAnsiTheme="minorHAnsi" w:cstheme="minorHAnsi"/>
            <w:sz w:val="22"/>
            <w:szCs w:val="22"/>
          </w:rPr>
          <w:t>262.4</w:t>
        </w:r>
      </w:hyperlink>
      <w:r w:rsidR="00B66FB3" w:rsidRPr="004C540C">
        <w:rPr>
          <w:rFonts w:asciiTheme="minorHAnsi" w:hAnsiTheme="minorHAnsi" w:cstheme="minorHAnsi"/>
          <w:color w:val="000000"/>
          <w:sz w:val="22"/>
          <w:szCs w:val="22"/>
        </w:rPr>
        <w:t> Prohibition of discrimination on the basis of sex</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35" w:history="1">
        <w:r w:rsidR="00B66FB3" w:rsidRPr="004C540C">
          <w:rPr>
            <w:rStyle w:val="Hyperlink"/>
            <w:rFonts w:asciiTheme="minorHAnsi" w:hAnsiTheme="minorHAnsi" w:cstheme="minorHAnsi"/>
            <w:sz w:val="22"/>
            <w:szCs w:val="22"/>
          </w:rPr>
          <w:t>14505</w:t>
        </w:r>
      </w:hyperlink>
      <w:r w:rsidR="00B66FB3" w:rsidRPr="004C540C">
        <w:rPr>
          <w:rFonts w:asciiTheme="minorHAnsi" w:hAnsiTheme="minorHAnsi" w:cstheme="minorHAnsi"/>
          <w:color w:val="000000"/>
          <w:sz w:val="22"/>
          <w:szCs w:val="22"/>
        </w:rPr>
        <w:t> Provisions required in contracts for audits</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36" w:history="1">
        <w:r w:rsidR="00B66FB3" w:rsidRPr="004C540C">
          <w:rPr>
            <w:rStyle w:val="Hyperlink"/>
            <w:rFonts w:asciiTheme="minorHAnsi" w:hAnsiTheme="minorHAnsi" w:cstheme="minorHAnsi"/>
            <w:sz w:val="22"/>
            <w:szCs w:val="22"/>
          </w:rPr>
          <w:t>17595</w:t>
        </w:r>
      </w:hyperlink>
      <w:r w:rsidR="00B66FB3" w:rsidRPr="004C540C">
        <w:rPr>
          <w:rFonts w:asciiTheme="minorHAnsi" w:hAnsiTheme="minorHAnsi" w:cstheme="minorHAnsi"/>
          <w:color w:val="000000"/>
          <w:sz w:val="22"/>
          <w:szCs w:val="22"/>
        </w:rPr>
        <w:t>-</w:t>
      </w:r>
      <w:hyperlink r:id="rId37" w:history="1">
        <w:r w:rsidR="00B66FB3" w:rsidRPr="004C540C">
          <w:rPr>
            <w:rStyle w:val="Hyperlink"/>
            <w:rFonts w:asciiTheme="minorHAnsi" w:hAnsiTheme="minorHAnsi" w:cstheme="minorHAnsi"/>
            <w:sz w:val="22"/>
            <w:szCs w:val="22"/>
          </w:rPr>
          <w:t>17606</w:t>
        </w:r>
      </w:hyperlink>
      <w:r w:rsidR="00B66FB3" w:rsidRPr="004C540C">
        <w:rPr>
          <w:rFonts w:asciiTheme="minorHAnsi" w:hAnsiTheme="minorHAnsi" w:cstheme="minorHAnsi"/>
          <w:color w:val="000000"/>
          <w:sz w:val="22"/>
          <w:szCs w:val="22"/>
        </w:rPr>
        <w:t> Contracts</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38" w:history="1">
        <w:r w:rsidR="00B66FB3" w:rsidRPr="004C540C">
          <w:rPr>
            <w:rStyle w:val="Hyperlink"/>
            <w:rFonts w:asciiTheme="minorHAnsi" w:hAnsiTheme="minorHAnsi" w:cstheme="minorHAnsi"/>
            <w:sz w:val="22"/>
            <w:szCs w:val="22"/>
          </w:rPr>
          <w:t>35182.5</w:t>
        </w:r>
      </w:hyperlink>
      <w:r w:rsidR="00B66FB3" w:rsidRPr="004C540C">
        <w:rPr>
          <w:rFonts w:asciiTheme="minorHAnsi" w:hAnsiTheme="minorHAnsi" w:cstheme="minorHAnsi"/>
          <w:color w:val="000000"/>
          <w:sz w:val="22"/>
          <w:szCs w:val="22"/>
        </w:rPr>
        <w:t> Contract prohibitions</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39" w:history="1">
        <w:r w:rsidR="00B66FB3" w:rsidRPr="004C540C">
          <w:rPr>
            <w:rStyle w:val="Hyperlink"/>
            <w:rFonts w:asciiTheme="minorHAnsi" w:hAnsiTheme="minorHAnsi" w:cstheme="minorHAnsi"/>
            <w:sz w:val="22"/>
            <w:szCs w:val="22"/>
          </w:rPr>
          <w:t>45103.5</w:t>
        </w:r>
      </w:hyperlink>
      <w:r w:rsidR="00B66FB3" w:rsidRPr="004C540C">
        <w:rPr>
          <w:rFonts w:asciiTheme="minorHAnsi" w:hAnsiTheme="minorHAnsi" w:cstheme="minorHAnsi"/>
          <w:color w:val="000000"/>
          <w:sz w:val="22"/>
          <w:szCs w:val="22"/>
        </w:rPr>
        <w:t> Contracts for management consulting service related to food service</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40" w:history="1">
        <w:r w:rsidR="00B66FB3" w:rsidRPr="004C540C">
          <w:rPr>
            <w:rStyle w:val="Hyperlink"/>
            <w:rFonts w:asciiTheme="minorHAnsi" w:hAnsiTheme="minorHAnsi" w:cstheme="minorHAnsi"/>
            <w:sz w:val="22"/>
            <w:szCs w:val="22"/>
          </w:rPr>
          <w:t>49431</w:t>
        </w:r>
      </w:hyperlink>
      <w:r w:rsidR="00B66FB3" w:rsidRPr="004C540C">
        <w:rPr>
          <w:rFonts w:asciiTheme="minorHAnsi" w:hAnsiTheme="minorHAnsi" w:cstheme="minorHAnsi"/>
          <w:color w:val="000000"/>
          <w:sz w:val="22"/>
          <w:szCs w:val="22"/>
        </w:rPr>
        <w:t>-</w:t>
      </w:r>
      <w:hyperlink r:id="rId41" w:history="1">
        <w:r w:rsidR="00B66FB3" w:rsidRPr="004C540C">
          <w:rPr>
            <w:rStyle w:val="Hyperlink"/>
            <w:rFonts w:asciiTheme="minorHAnsi" w:hAnsiTheme="minorHAnsi" w:cstheme="minorHAnsi"/>
            <w:sz w:val="22"/>
            <w:szCs w:val="22"/>
          </w:rPr>
          <w:t>49431.5</w:t>
        </w:r>
      </w:hyperlink>
      <w:r w:rsidR="00B66FB3" w:rsidRPr="004C540C">
        <w:rPr>
          <w:rFonts w:asciiTheme="minorHAnsi" w:hAnsiTheme="minorHAnsi" w:cstheme="minorHAnsi"/>
          <w:color w:val="000000"/>
          <w:sz w:val="22"/>
          <w:szCs w:val="22"/>
        </w:rPr>
        <w:t> Nutritional standards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CODE OF CIVIL PROCEDURE</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42" w:history="1">
        <w:r w:rsidR="00B66FB3" w:rsidRPr="004C540C">
          <w:rPr>
            <w:rStyle w:val="Hyperlink"/>
            <w:rFonts w:asciiTheme="minorHAnsi" w:hAnsiTheme="minorHAnsi" w:cstheme="minorHAnsi"/>
            <w:sz w:val="22"/>
            <w:szCs w:val="22"/>
          </w:rPr>
          <w:t>685.010</w:t>
        </w:r>
      </w:hyperlink>
      <w:r w:rsidR="00B66FB3" w:rsidRPr="004C540C">
        <w:rPr>
          <w:rFonts w:asciiTheme="minorHAnsi" w:hAnsiTheme="minorHAnsi" w:cstheme="minorHAnsi"/>
          <w:color w:val="000000"/>
          <w:sz w:val="22"/>
          <w:szCs w:val="22"/>
        </w:rPr>
        <w:t> Rate of interest</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GOVERNMENT CODE</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43" w:history="1">
        <w:r w:rsidR="00B66FB3" w:rsidRPr="004C540C">
          <w:rPr>
            <w:rStyle w:val="Hyperlink"/>
            <w:rFonts w:asciiTheme="minorHAnsi" w:hAnsiTheme="minorHAnsi" w:cstheme="minorHAnsi"/>
            <w:sz w:val="22"/>
            <w:szCs w:val="22"/>
          </w:rPr>
          <w:t>12990</w:t>
        </w:r>
      </w:hyperlink>
      <w:r w:rsidR="00B66FB3" w:rsidRPr="004C540C">
        <w:rPr>
          <w:rFonts w:asciiTheme="minorHAnsi" w:hAnsiTheme="minorHAnsi" w:cstheme="minorHAnsi"/>
          <w:color w:val="000000"/>
          <w:sz w:val="22"/>
          <w:szCs w:val="22"/>
        </w:rPr>
        <w:t> Nondiscrimination and compliance employment programs</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44" w:history="1">
        <w:r w:rsidR="00B66FB3" w:rsidRPr="004C540C">
          <w:rPr>
            <w:rStyle w:val="Hyperlink"/>
            <w:rFonts w:asciiTheme="minorHAnsi" w:hAnsiTheme="minorHAnsi" w:cstheme="minorHAnsi"/>
            <w:sz w:val="22"/>
            <w:szCs w:val="22"/>
          </w:rPr>
          <w:t>53260</w:t>
        </w:r>
      </w:hyperlink>
      <w:r w:rsidR="00B66FB3" w:rsidRPr="004C540C">
        <w:rPr>
          <w:rFonts w:asciiTheme="minorHAnsi" w:hAnsiTheme="minorHAnsi" w:cstheme="minorHAnsi"/>
          <w:color w:val="000000"/>
          <w:sz w:val="22"/>
          <w:szCs w:val="22"/>
        </w:rPr>
        <w:t> Contract provision re maximum cash settlement</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45" w:history="1">
        <w:r w:rsidR="00B66FB3" w:rsidRPr="004C540C">
          <w:rPr>
            <w:rStyle w:val="Hyperlink"/>
            <w:rFonts w:asciiTheme="minorHAnsi" w:hAnsiTheme="minorHAnsi" w:cstheme="minorHAnsi"/>
            <w:sz w:val="22"/>
            <w:szCs w:val="22"/>
          </w:rPr>
          <w:t>53262</w:t>
        </w:r>
      </w:hyperlink>
      <w:r w:rsidR="00B66FB3" w:rsidRPr="004C540C">
        <w:rPr>
          <w:rFonts w:asciiTheme="minorHAnsi" w:hAnsiTheme="minorHAnsi" w:cstheme="minorHAnsi"/>
          <w:color w:val="000000"/>
          <w:sz w:val="22"/>
          <w:szCs w:val="22"/>
        </w:rPr>
        <w:t> Ratification of contracts with administrative officers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LABOR CODE</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46" w:history="1">
        <w:r w:rsidR="00B66FB3" w:rsidRPr="004C540C">
          <w:rPr>
            <w:rStyle w:val="Hyperlink"/>
            <w:rFonts w:asciiTheme="minorHAnsi" w:hAnsiTheme="minorHAnsi" w:cstheme="minorHAnsi"/>
            <w:sz w:val="22"/>
            <w:szCs w:val="22"/>
          </w:rPr>
          <w:t>1775</w:t>
        </w:r>
      </w:hyperlink>
      <w:r w:rsidR="00B66FB3" w:rsidRPr="004C540C">
        <w:rPr>
          <w:rFonts w:asciiTheme="minorHAnsi" w:hAnsiTheme="minorHAnsi" w:cstheme="minorHAnsi"/>
          <w:color w:val="000000"/>
          <w:sz w:val="22"/>
          <w:szCs w:val="22"/>
        </w:rPr>
        <w:t> Penalties for violations</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47" w:history="1">
        <w:r w:rsidR="00B66FB3" w:rsidRPr="004C540C">
          <w:rPr>
            <w:rStyle w:val="Hyperlink"/>
            <w:rFonts w:asciiTheme="minorHAnsi" w:hAnsiTheme="minorHAnsi" w:cstheme="minorHAnsi"/>
            <w:sz w:val="22"/>
            <w:szCs w:val="22"/>
          </w:rPr>
          <w:t>1810</w:t>
        </w:r>
      </w:hyperlink>
      <w:r w:rsidR="00B66FB3" w:rsidRPr="004C540C">
        <w:rPr>
          <w:rFonts w:asciiTheme="minorHAnsi" w:hAnsiTheme="minorHAnsi" w:cstheme="minorHAnsi"/>
          <w:color w:val="000000"/>
          <w:sz w:val="22"/>
          <w:szCs w:val="22"/>
        </w:rPr>
        <w:t>-</w:t>
      </w:r>
      <w:hyperlink r:id="rId48" w:history="1">
        <w:r w:rsidR="00B66FB3" w:rsidRPr="004C540C">
          <w:rPr>
            <w:rStyle w:val="Hyperlink"/>
            <w:rFonts w:asciiTheme="minorHAnsi" w:hAnsiTheme="minorHAnsi" w:cstheme="minorHAnsi"/>
            <w:sz w:val="22"/>
            <w:szCs w:val="22"/>
          </w:rPr>
          <w:t>1813</w:t>
        </w:r>
      </w:hyperlink>
      <w:r w:rsidR="00B66FB3" w:rsidRPr="004C540C">
        <w:rPr>
          <w:rFonts w:asciiTheme="minorHAnsi" w:hAnsiTheme="minorHAnsi" w:cstheme="minorHAnsi"/>
          <w:color w:val="000000"/>
          <w:sz w:val="22"/>
          <w:szCs w:val="22"/>
        </w:rPr>
        <w:t> Working hours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PUBLIC CONTRACT CODE</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49" w:history="1">
        <w:r w:rsidR="00B66FB3" w:rsidRPr="004C540C">
          <w:rPr>
            <w:rStyle w:val="Hyperlink"/>
            <w:rFonts w:asciiTheme="minorHAnsi" w:hAnsiTheme="minorHAnsi" w:cstheme="minorHAnsi"/>
            <w:sz w:val="22"/>
            <w:szCs w:val="22"/>
          </w:rPr>
          <w:t>4100</w:t>
        </w:r>
      </w:hyperlink>
      <w:r w:rsidR="00B66FB3" w:rsidRPr="004C540C">
        <w:rPr>
          <w:rFonts w:asciiTheme="minorHAnsi" w:hAnsiTheme="minorHAnsi" w:cstheme="minorHAnsi"/>
          <w:color w:val="000000"/>
          <w:sz w:val="22"/>
          <w:szCs w:val="22"/>
        </w:rPr>
        <w:t>-4114 Subletting and subcontracting fair practices</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50" w:history="1">
        <w:r w:rsidR="00B66FB3" w:rsidRPr="004C540C">
          <w:rPr>
            <w:rStyle w:val="Hyperlink"/>
            <w:rFonts w:asciiTheme="minorHAnsi" w:hAnsiTheme="minorHAnsi" w:cstheme="minorHAnsi"/>
            <w:sz w:val="22"/>
            <w:szCs w:val="22"/>
          </w:rPr>
          <w:t>7104</w:t>
        </w:r>
      </w:hyperlink>
      <w:r w:rsidR="00B66FB3" w:rsidRPr="004C540C">
        <w:rPr>
          <w:rFonts w:asciiTheme="minorHAnsi" w:hAnsiTheme="minorHAnsi" w:cstheme="minorHAnsi"/>
          <w:color w:val="000000"/>
          <w:sz w:val="22"/>
          <w:szCs w:val="22"/>
        </w:rPr>
        <w:t> Contracts for excavations; discovery of hazardous waste</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51" w:history="1">
        <w:r w:rsidR="00B66FB3" w:rsidRPr="004C540C">
          <w:rPr>
            <w:rStyle w:val="Hyperlink"/>
            <w:rFonts w:asciiTheme="minorHAnsi" w:hAnsiTheme="minorHAnsi" w:cstheme="minorHAnsi"/>
            <w:sz w:val="22"/>
            <w:szCs w:val="22"/>
          </w:rPr>
          <w:t>7106</w:t>
        </w:r>
      </w:hyperlink>
      <w:r w:rsidR="00B66FB3" w:rsidRPr="004C540C">
        <w:rPr>
          <w:rFonts w:asciiTheme="minorHAnsi" w:hAnsiTheme="minorHAnsi" w:cstheme="minorHAnsi"/>
          <w:color w:val="000000"/>
          <w:sz w:val="22"/>
          <w:szCs w:val="22"/>
        </w:rPr>
        <w:t> </w:t>
      </w:r>
      <w:r w:rsidR="004C540C" w:rsidRPr="004C540C">
        <w:rPr>
          <w:rFonts w:asciiTheme="minorHAnsi" w:hAnsiTheme="minorHAnsi" w:cstheme="minorHAnsi"/>
          <w:color w:val="000000"/>
          <w:sz w:val="22"/>
          <w:szCs w:val="22"/>
        </w:rPr>
        <w:t>Non</w:t>
      </w:r>
      <w:r w:rsidR="004C540C">
        <w:rPr>
          <w:rFonts w:asciiTheme="minorHAnsi" w:hAnsiTheme="minorHAnsi" w:cstheme="minorHAnsi"/>
          <w:color w:val="000000"/>
          <w:sz w:val="22"/>
          <w:szCs w:val="22"/>
        </w:rPr>
        <w:t>-collusion</w:t>
      </w:r>
      <w:r w:rsidR="00B66FB3" w:rsidRPr="004C540C">
        <w:rPr>
          <w:rFonts w:asciiTheme="minorHAnsi" w:hAnsiTheme="minorHAnsi" w:cstheme="minorHAnsi"/>
          <w:color w:val="000000"/>
          <w:sz w:val="22"/>
          <w:szCs w:val="22"/>
        </w:rPr>
        <w:t xml:space="preserve"> affidavit</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52" w:history="1">
        <w:r w:rsidR="00B66FB3" w:rsidRPr="004C540C">
          <w:rPr>
            <w:rStyle w:val="Hyperlink"/>
            <w:rFonts w:asciiTheme="minorHAnsi" w:hAnsiTheme="minorHAnsi" w:cstheme="minorHAnsi"/>
            <w:sz w:val="22"/>
            <w:szCs w:val="22"/>
          </w:rPr>
          <w:t>20111</w:t>
        </w:r>
      </w:hyperlink>
      <w:r w:rsidR="00B66FB3" w:rsidRPr="004C540C">
        <w:rPr>
          <w:rFonts w:asciiTheme="minorHAnsi" w:hAnsiTheme="minorHAnsi" w:cstheme="minorHAnsi"/>
          <w:color w:val="000000"/>
          <w:sz w:val="22"/>
          <w:szCs w:val="22"/>
        </w:rPr>
        <w:t> Contracts over $50,000; contracts for construction; award to lowest responsible bidder</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53" w:history="1">
        <w:r w:rsidR="00B66FB3" w:rsidRPr="004C540C">
          <w:rPr>
            <w:rStyle w:val="Hyperlink"/>
            <w:rFonts w:asciiTheme="minorHAnsi" w:hAnsiTheme="minorHAnsi" w:cstheme="minorHAnsi"/>
            <w:sz w:val="22"/>
            <w:szCs w:val="22"/>
          </w:rPr>
          <w:t>20104.50</w:t>
        </w:r>
      </w:hyperlink>
      <w:r w:rsidR="00B66FB3" w:rsidRPr="004C540C">
        <w:rPr>
          <w:rFonts w:asciiTheme="minorHAnsi" w:hAnsiTheme="minorHAnsi" w:cstheme="minorHAnsi"/>
          <w:color w:val="000000"/>
          <w:sz w:val="22"/>
          <w:szCs w:val="22"/>
        </w:rPr>
        <w:t> Construction Progress Payments</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54" w:history="1">
        <w:r w:rsidR="00B66FB3" w:rsidRPr="004C540C">
          <w:rPr>
            <w:rStyle w:val="Hyperlink"/>
            <w:rFonts w:asciiTheme="minorHAnsi" w:hAnsiTheme="minorHAnsi" w:cstheme="minorHAnsi"/>
            <w:sz w:val="22"/>
            <w:szCs w:val="22"/>
          </w:rPr>
          <w:t>22300</w:t>
        </w:r>
      </w:hyperlink>
      <w:r w:rsidR="00B66FB3" w:rsidRPr="004C540C">
        <w:rPr>
          <w:rFonts w:asciiTheme="minorHAnsi" w:hAnsiTheme="minorHAnsi" w:cstheme="minorHAnsi"/>
          <w:color w:val="000000"/>
          <w:sz w:val="22"/>
          <w:szCs w:val="22"/>
        </w:rPr>
        <w:t> Performance retentions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UNITED STATES CODE, TITLE 20</w:t>
      </w:r>
    </w:p>
    <w:p w:rsidR="00B66FB3" w:rsidRPr="004C540C" w:rsidRDefault="00002D53" w:rsidP="00B66FB3">
      <w:pPr>
        <w:pStyle w:val="NormalWeb"/>
        <w:shd w:val="clear" w:color="auto" w:fill="FFFFFF"/>
        <w:rPr>
          <w:rFonts w:asciiTheme="minorHAnsi" w:hAnsiTheme="minorHAnsi" w:cstheme="minorHAnsi"/>
          <w:color w:val="000000"/>
          <w:sz w:val="22"/>
          <w:szCs w:val="22"/>
        </w:rPr>
      </w:pPr>
      <w:hyperlink r:id="rId55" w:history="1">
        <w:r w:rsidR="00B66FB3" w:rsidRPr="004C540C">
          <w:rPr>
            <w:rStyle w:val="Hyperlink"/>
            <w:rFonts w:asciiTheme="minorHAnsi" w:hAnsiTheme="minorHAnsi" w:cstheme="minorHAnsi"/>
            <w:sz w:val="22"/>
            <w:szCs w:val="22"/>
          </w:rPr>
          <w:t>1681</w:t>
        </w:r>
      </w:hyperlink>
      <w:r w:rsidR="00B66FB3" w:rsidRPr="004C540C">
        <w:rPr>
          <w:rFonts w:asciiTheme="minorHAnsi" w:hAnsiTheme="minorHAnsi" w:cstheme="minorHAnsi"/>
          <w:color w:val="000000"/>
          <w:sz w:val="22"/>
          <w:szCs w:val="22"/>
        </w:rPr>
        <w:t>-</w:t>
      </w:r>
      <w:hyperlink r:id="rId56" w:history="1">
        <w:r w:rsidR="00B66FB3" w:rsidRPr="004C540C">
          <w:rPr>
            <w:rStyle w:val="Hyperlink"/>
            <w:rFonts w:asciiTheme="minorHAnsi" w:hAnsiTheme="minorHAnsi" w:cstheme="minorHAnsi"/>
            <w:sz w:val="22"/>
            <w:szCs w:val="22"/>
          </w:rPr>
          <w:t>1688</w:t>
        </w:r>
      </w:hyperlink>
      <w:r w:rsidR="00B66FB3" w:rsidRPr="004C540C">
        <w:rPr>
          <w:rFonts w:asciiTheme="minorHAnsi" w:hAnsiTheme="minorHAnsi" w:cstheme="minorHAnsi"/>
          <w:color w:val="000000"/>
          <w:sz w:val="22"/>
          <w:szCs w:val="22"/>
        </w:rPr>
        <w:t> Title IX, discrimination</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Management Resources: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CSBA PUBLICATIONS</w:t>
      </w:r>
    </w:p>
    <w:p w:rsidR="00B66FB3" w:rsidRPr="004C540C" w:rsidRDefault="00B66FB3" w:rsidP="00B66FB3">
      <w:pPr>
        <w:pStyle w:val="NormalWeb"/>
        <w:shd w:val="clear" w:color="auto" w:fill="FFFFFF"/>
        <w:rPr>
          <w:rFonts w:asciiTheme="minorHAnsi" w:hAnsiTheme="minorHAnsi" w:cstheme="minorHAnsi"/>
          <w:color w:val="000000"/>
          <w:sz w:val="22"/>
          <w:szCs w:val="22"/>
        </w:rPr>
      </w:pPr>
      <w:r w:rsidRPr="004C540C">
        <w:rPr>
          <w:rFonts w:asciiTheme="minorHAnsi" w:hAnsiTheme="minorHAnsi" w:cstheme="minorHAnsi"/>
          <w:color w:val="000000"/>
          <w:sz w:val="22"/>
          <w:szCs w:val="22"/>
        </w:rPr>
        <w:t>Student Wellness: A Healthy Food and Physical Activity Policy Resource Guide, rev. 2005</w:t>
      </w:r>
    </w:p>
    <w:p w:rsidR="004C1C93" w:rsidRPr="004C540C" w:rsidRDefault="004C1C93">
      <w:pPr>
        <w:rPr>
          <w:rFonts w:cstheme="minorHAnsi"/>
        </w:rPr>
      </w:pPr>
    </w:p>
    <w:sectPr w:rsidR="004C1C93" w:rsidRPr="004C5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B3"/>
    <w:rsid w:val="00002D53"/>
    <w:rsid w:val="004C1C93"/>
    <w:rsid w:val="004C540C"/>
    <w:rsid w:val="00623667"/>
    <w:rsid w:val="00675EDB"/>
    <w:rsid w:val="0071589F"/>
    <w:rsid w:val="007C41AD"/>
    <w:rsid w:val="00845DF0"/>
    <w:rsid w:val="009223BA"/>
    <w:rsid w:val="00AA22D7"/>
    <w:rsid w:val="00B66FB3"/>
    <w:rsid w:val="00F3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1E7D"/>
  <w15:chartTrackingRefBased/>
  <w15:docId w15:val="{5BCD13DB-C968-4067-960C-492DA85B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F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6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4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mutonline.net/district/sanleandrousd/displayPolicy/249311/3" TargetMode="External"/><Relationship Id="rId18" Type="http://schemas.openxmlformats.org/officeDocument/2006/relationships/hyperlink" Target="http://www.gamutonline.net/district/sanleandrousd/displayPolicy/204180/3" TargetMode="External"/><Relationship Id="rId26" Type="http://schemas.openxmlformats.org/officeDocument/2006/relationships/hyperlink" Target="http://www.gamutonline.net/district/sanleandrousd/displayPolicy/204180/3" TargetMode="External"/><Relationship Id="rId39" Type="http://schemas.openxmlformats.org/officeDocument/2006/relationships/hyperlink" Target="http://www.gamutonline.net/district/sanleandrousd/displayPolicy/131755/3" TargetMode="External"/><Relationship Id="rId21" Type="http://schemas.openxmlformats.org/officeDocument/2006/relationships/hyperlink" Target="http://www.gamutonline.net/district/sanleandrousd/displayPolicy/940943/3" TargetMode="External"/><Relationship Id="rId34" Type="http://schemas.openxmlformats.org/officeDocument/2006/relationships/hyperlink" Target="http://www.gamutonline.net/district/sanleandrousd/displayPolicy/138778/3" TargetMode="External"/><Relationship Id="rId42" Type="http://schemas.openxmlformats.org/officeDocument/2006/relationships/hyperlink" Target="http://www.gamutonline.net/district/sanleandrousd/displayPolicy/369531/3" TargetMode="External"/><Relationship Id="rId47" Type="http://schemas.openxmlformats.org/officeDocument/2006/relationships/hyperlink" Target="http://www.gamutonline.net/district/sanleandrousd/displayPolicy/156619/3" TargetMode="External"/><Relationship Id="rId50" Type="http://schemas.openxmlformats.org/officeDocument/2006/relationships/hyperlink" Target="http://www.gamutonline.net/district/sanleandrousd/displayPolicy/172692/3" TargetMode="External"/><Relationship Id="rId55" Type="http://schemas.openxmlformats.org/officeDocument/2006/relationships/hyperlink" Target="http://www.gamutonline.net/district/sanleandrousd/displayPolicy/189980/3" TargetMode="External"/><Relationship Id="rId7" Type="http://schemas.openxmlformats.org/officeDocument/2006/relationships/hyperlink" Target="http://www.gamutonline.net/district/sanleandrousd/displayPolicy/940937/3" TargetMode="External"/><Relationship Id="rId12" Type="http://schemas.openxmlformats.org/officeDocument/2006/relationships/hyperlink" Target="http://www.gamutonline.net/district/sanleandrousd/displayPolicy/204180/3" TargetMode="External"/><Relationship Id="rId17" Type="http://schemas.openxmlformats.org/officeDocument/2006/relationships/hyperlink" Target="http://www.gamutonline.net/district/sanleandrousd/displayPolicy/315532/3" TargetMode="External"/><Relationship Id="rId25" Type="http://schemas.openxmlformats.org/officeDocument/2006/relationships/hyperlink" Target="http://www.gamutonline.net/district/sanleandrousd/displayPolicy/204180/3" TargetMode="External"/><Relationship Id="rId33" Type="http://schemas.openxmlformats.org/officeDocument/2006/relationships/hyperlink" Target="http://www.gamutonline.net/district/sanleandrousd/displayPolicy/138754/3" TargetMode="External"/><Relationship Id="rId38" Type="http://schemas.openxmlformats.org/officeDocument/2006/relationships/hyperlink" Target="http://www.gamutonline.net/district/sanleandrousd/displayPolicy/204180/3" TargetMode="External"/><Relationship Id="rId46" Type="http://schemas.openxmlformats.org/officeDocument/2006/relationships/hyperlink" Target="http://www.gamutonline.net/district/sanleandrousd/displayPolicy/156644/3" TargetMode="External"/><Relationship Id="rId2" Type="http://schemas.openxmlformats.org/officeDocument/2006/relationships/settings" Target="settings.xml"/><Relationship Id="rId16" Type="http://schemas.openxmlformats.org/officeDocument/2006/relationships/hyperlink" Target="http://www.gamutonline.net/district/sanleandrousd/displayPolicy/387711/3" TargetMode="External"/><Relationship Id="rId20" Type="http://schemas.openxmlformats.org/officeDocument/2006/relationships/hyperlink" Target="http://www.gamutonline.net/district/sanleandrousd/displayPolicy/940937/3" TargetMode="External"/><Relationship Id="rId29" Type="http://schemas.openxmlformats.org/officeDocument/2006/relationships/hyperlink" Target="http://www.gamutonline.net/district/sanleandrousd/displayPolicy/204180/3" TargetMode="External"/><Relationship Id="rId41" Type="http://schemas.openxmlformats.org/officeDocument/2006/relationships/hyperlink" Target="http://www.gamutonline.net/district/sanleandrousd/displayPolicy/315532/3" TargetMode="External"/><Relationship Id="rId54" Type="http://schemas.openxmlformats.org/officeDocument/2006/relationships/hyperlink" Target="http://www.gamutonline.net/district/sanleandrousd/displayPolicy/172825/3" TargetMode="External"/><Relationship Id="rId1" Type="http://schemas.openxmlformats.org/officeDocument/2006/relationships/styles" Target="styles.xml"/><Relationship Id="rId6" Type="http://schemas.openxmlformats.org/officeDocument/2006/relationships/hyperlink" Target="http://www.gamutonline.net/district/sanleandrousd/displayPolicy/940930/3" TargetMode="External"/><Relationship Id="rId11" Type="http://schemas.openxmlformats.org/officeDocument/2006/relationships/hyperlink" Target="http://www.gamutonline.net/district/sanleandrousd/displayPolicy/940837/3" TargetMode="External"/><Relationship Id="rId24" Type="http://schemas.openxmlformats.org/officeDocument/2006/relationships/hyperlink" Target="http://www.gamutonline.net/district/sanleandrousd/displayPolicy/940925/3" TargetMode="External"/><Relationship Id="rId32" Type="http://schemas.openxmlformats.org/officeDocument/2006/relationships/hyperlink" Target="http://www.gamutonline.net/district/sanleandrousd/displayPolicy/941526/3" TargetMode="External"/><Relationship Id="rId37" Type="http://schemas.openxmlformats.org/officeDocument/2006/relationships/hyperlink" Target="http://www.gamutonline.net/district/sanleandrousd/displayPolicy/137112/3" TargetMode="External"/><Relationship Id="rId40" Type="http://schemas.openxmlformats.org/officeDocument/2006/relationships/hyperlink" Target="http://www.gamutonline.net/district/sanleandrousd/displayPolicy/249311/3" TargetMode="External"/><Relationship Id="rId45" Type="http://schemas.openxmlformats.org/officeDocument/2006/relationships/hyperlink" Target="http://www.gamutonline.net/district/sanleandrousd/displayPolicy/144893/3" TargetMode="External"/><Relationship Id="rId53" Type="http://schemas.openxmlformats.org/officeDocument/2006/relationships/hyperlink" Target="http://www.gamutonline.net/district/sanleandrousd/displayPolicy/204300/3" TargetMode="External"/><Relationship Id="rId58" Type="http://schemas.openxmlformats.org/officeDocument/2006/relationships/theme" Target="theme/theme1.xml"/><Relationship Id="rId5" Type="http://schemas.openxmlformats.org/officeDocument/2006/relationships/hyperlink" Target="http://www.gamutonline.net/district/sanleandrousd/displayPolicy/940924/3" TargetMode="External"/><Relationship Id="rId15" Type="http://schemas.openxmlformats.org/officeDocument/2006/relationships/hyperlink" Target="http://www.gamutonline.net/district/sanleandrousd/displayPolicy/249311/3" TargetMode="External"/><Relationship Id="rId23" Type="http://schemas.openxmlformats.org/officeDocument/2006/relationships/hyperlink" Target="http://www.gamutonline.net/district/sanleandrousd/displayPolicy/204180/3" TargetMode="External"/><Relationship Id="rId28" Type="http://schemas.openxmlformats.org/officeDocument/2006/relationships/hyperlink" Target="http://www.gamutonline.net/district/sanleandrousd/displayPolicy/204180/3" TargetMode="External"/><Relationship Id="rId36" Type="http://schemas.openxmlformats.org/officeDocument/2006/relationships/hyperlink" Target="http://www.gamutonline.net/district/sanleandrousd/displayPolicy/137101/3" TargetMode="External"/><Relationship Id="rId49" Type="http://schemas.openxmlformats.org/officeDocument/2006/relationships/hyperlink" Target="http://www.gamutonline.net/district/sanleandrousd/displayPolicy/222153/3" TargetMode="External"/><Relationship Id="rId57" Type="http://schemas.openxmlformats.org/officeDocument/2006/relationships/fontTable" Target="fontTable.xml"/><Relationship Id="rId10" Type="http://schemas.openxmlformats.org/officeDocument/2006/relationships/hyperlink" Target="http://www.gamutonline.net/district/sanleandrousd/displayPolicy/144696/3" TargetMode="External"/><Relationship Id="rId19" Type="http://schemas.openxmlformats.org/officeDocument/2006/relationships/hyperlink" Target="http://www.gamutonline.net/district/sanleandrousd/displayPolicy/940913/3" TargetMode="External"/><Relationship Id="rId31" Type="http://schemas.openxmlformats.org/officeDocument/2006/relationships/hyperlink" Target="http://www.gamutonline.net/district/sanleandrousd/displayPolicy/204180/3" TargetMode="External"/><Relationship Id="rId44" Type="http://schemas.openxmlformats.org/officeDocument/2006/relationships/hyperlink" Target="http://www.gamutonline.net/district/sanleandrousd/displayPolicy/144891/3" TargetMode="External"/><Relationship Id="rId52" Type="http://schemas.openxmlformats.org/officeDocument/2006/relationships/hyperlink" Target="http://www.gamutonline.net/district/sanleandrousd/displayPolicy/172746/3" TargetMode="External"/><Relationship Id="rId4" Type="http://schemas.openxmlformats.org/officeDocument/2006/relationships/hyperlink" Target="http://www.gamutonline.net/district/sanleandrousd/displayPolicy/137110/3" TargetMode="External"/><Relationship Id="rId9" Type="http://schemas.openxmlformats.org/officeDocument/2006/relationships/hyperlink" Target="http://www.gamutonline.net/district/sanleandrousd/displayPolicy/941504/3" TargetMode="External"/><Relationship Id="rId14" Type="http://schemas.openxmlformats.org/officeDocument/2006/relationships/hyperlink" Target="http://www.gamutonline.net/district/sanleandrousd/displayPolicy/387711/3" TargetMode="External"/><Relationship Id="rId22" Type="http://schemas.openxmlformats.org/officeDocument/2006/relationships/hyperlink" Target="http://www.gamutonline.net/district/sanleandrousd/displayPolicy/172746/3" TargetMode="External"/><Relationship Id="rId27" Type="http://schemas.openxmlformats.org/officeDocument/2006/relationships/hyperlink" Target="http://www.gamutonline.net/district/sanleandrousd/displayPolicy/941526/3" TargetMode="External"/><Relationship Id="rId30" Type="http://schemas.openxmlformats.org/officeDocument/2006/relationships/hyperlink" Target="http://www.gamutonline.net/district/sanleandrousd/displayPolicy/940899/3" TargetMode="External"/><Relationship Id="rId35" Type="http://schemas.openxmlformats.org/officeDocument/2006/relationships/hyperlink" Target="http://www.gamutonline.net/district/sanleandrousd/displayPolicy/129750/3" TargetMode="External"/><Relationship Id="rId43" Type="http://schemas.openxmlformats.org/officeDocument/2006/relationships/hyperlink" Target="http://www.gamutonline.net/district/sanleandrousd/displayPolicy/144696/3" TargetMode="External"/><Relationship Id="rId48" Type="http://schemas.openxmlformats.org/officeDocument/2006/relationships/hyperlink" Target="http://www.gamutonline.net/district/sanleandrousd/displayPolicy/222121/3" TargetMode="External"/><Relationship Id="rId56" Type="http://schemas.openxmlformats.org/officeDocument/2006/relationships/hyperlink" Target="http://www.gamutonline.net/district/sanleandrousd/displayPolicy/189987/3" TargetMode="External"/><Relationship Id="rId8" Type="http://schemas.openxmlformats.org/officeDocument/2006/relationships/hyperlink" Target="http://www.gamutonline.net/district/sanleandrousd/displayPolicy/941201/3" TargetMode="External"/><Relationship Id="rId51" Type="http://schemas.openxmlformats.org/officeDocument/2006/relationships/hyperlink" Target="http://www.gamutonline.net/district/sanleandrousd/displayPolicy/172710/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4</cp:revision>
  <dcterms:created xsi:type="dcterms:W3CDTF">2020-12-09T21:11:00Z</dcterms:created>
  <dcterms:modified xsi:type="dcterms:W3CDTF">2021-01-14T22:05:00Z</dcterms:modified>
</cp:coreProperties>
</file>