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16023" w14:textId="4B3DDA90" w:rsidR="00CF2EAA" w:rsidRDefault="00CF2EAA">
      <w:r>
        <w:t>On March 31, 2020, the AIMS Board of Directors adopted the following   All AIMS employees (regardless of position) must follow Governor Newsom’s COVID-19 stay at home order.  As such, we expect full compliance on the part of all AIMS staff, Board of Directors, and vendors to comply with the stay at home order, as well as to remain the 6 feet social distance requirement. This means that no one regardless of their position shall be in the building (which includes 12</w:t>
      </w:r>
      <w:r w:rsidRPr="00CF2EAA">
        <w:rPr>
          <w:vertAlign w:val="superscript"/>
        </w:rPr>
        <w:t>th</w:t>
      </w:r>
      <w:r>
        <w:t xml:space="preserve"> Street, Lakeview or City of Alameda AIMS Administrative Offices) for any reason.   Failure to comply could result into disciplinary action as law enforcement considers that any California who fails to comply with the stay at home mandate issued by Governor Newsome could receive a fine up to $1000.</w:t>
      </w:r>
      <w:bookmarkStart w:id="0" w:name="_GoBack"/>
      <w:bookmarkEnd w:id="0"/>
    </w:p>
    <w:sectPr w:rsidR="00CF2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AA"/>
    <w:rsid w:val="005E54CC"/>
    <w:rsid w:val="00CF2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1748"/>
  <w15:chartTrackingRefBased/>
  <w15:docId w15:val="{B88CFA42-A2FB-4EC5-A350-23E72A96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Cook</dc:creator>
  <cp:keywords/>
  <dc:description/>
  <cp:lastModifiedBy>Toni Cook</cp:lastModifiedBy>
  <cp:revision>1</cp:revision>
  <dcterms:created xsi:type="dcterms:W3CDTF">2020-04-01T05:45:00Z</dcterms:created>
  <dcterms:modified xsi:type="dcterms:W3CDTF">2020-04-01T05:59:00Z</dcterms:modified>
</cp:coreProperties>
</file>