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Style w:val="Title"/>
        <w:jc w:val="left"/>
        <w:rPr>
          <w:sz w:val="28"/>
          <w:szCs w:val="28"/>
        </w:rPr>
      </w:pPr>
      <w:bookmarkStart w:colFirst="0" w:colLast="0" w:name="_khfc8jd0ceqs" w:id="0"/>
      <w:bookmarkEnd w:id="0"/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745"/>
        <w:gridCol w:w="6615"/>
        <w:tblGridChange w:id="0">
          <w:tblGrid>
            <w:gridCol w:w="2745"/>
            <w:gridCol w:w="6615"/>
          </w:tblGrid>
        </w:tblGridChange>
      </w:tblGrid>
      <w:tr>
        <w:trPr>
          <w:trHeight w:val="1305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pStyle w:val="Title"/>
              <w:jc w:val="center"/>
              <w:rPr>
                <w:sz w:val="28"/>
                <w:szCs w:val="28"/>
              </w:rPr>
            </w:pPr>
            <w:bookmarkStart w:colFirst="0" w:colLast="0" w:name="_8gr7qibmsgvd" w:id="1"/>
            <w:bookmarkEnd w:id="1"/>
            <w:r w:rsidDel="00000000" w:rsidR="00000000" w:rsidRPr="00000000">
              <w:rPr>
                <w:sz w:val="28"/>
                <w:szCs w:val="28"/>
              </w:rPr>
              <w:drawing>
                <wp:inline distB="114300" distT="114300" distL="114300" distR="114300">
                  <wp:extent cx="804862" cy="720544"/>
                  <wp:effectExtent b="0" l="0" r="0" t="0"/>
                  <wp:docPr id="1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2" cy="7205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pStyle w:val="Title"/>
              <w:jc w:val="center"/>
              <w:rPr>
                <w:rFonts w:ascii="Roboto" w:cs="Roboto" w:eastAsia="Roboto" w:hAnsi="Roboto"/>
                <w:b w:val="1"/>
                <w:sz w:val="24"/>
                <w:szCs w:val="24"/>
              </w:rPr>
            </w:pPr>
            <w:bookmarkStart w:colFirst="0" w:colLast="0" w:name="_e21ql6mgvwx7" w:id="2"/>
            <w:bookmarkEnd w:id="2"/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AIMS K-12 College Prep Charter District</w:t>
            </w:r>
          </w:p>
          <w:p w:rsidR="00000000" w:rsidDel="00000000" w:rsidP="00000000" w:rsidRDefault="00000000" w:rsidRPr="00000000" w14:paraId="00000004">
            <w:pPr>
              <w:pStyle w:val="Title"/>
              <w:jc w:val="center"/>
              <w:rPr>
                <w:rFonts w:ascii="Roboto" w:cs="Roboto" w:eastAsia="Roboto" w:hAnsi="Roboto"/>
                <w:sz w:val="24"/>
                <w:szCs w:val="24"/>
              </w:rPr>
            </w:pPr>
            <w:bookmarkStart w:colFirst="0" w:colLast="0" w:name="_s9clo0vhgbvb" w:id="3"/>
            <w:bookmarkEnd w:id="3"/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PPE (Personal protective equipment) Mask and Face Shields for All AIMS Students and Employee Proposal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5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  <w:rtl w:val="0"/>
        </w:rPr>
        <w:t xml:space="preserve">Number of Masks to Order</w:t>
      </w:r>
    </w:p>
    <w:p w:rsidR="00000000" w:rsidDel="00000000" w:rsidP="00000000" w:rsidRDefault="00000000" w:rsidRPr="00000000" w14:paraId="00000007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800.0" w:type="dxa"/>
        <w:jc w:val="left"/>
        <w:tblInd w:w="28.799999999999997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67.2"/>
        <w:gridCol w:w="1137.6"/>
        <w:gridCol w:w="1094.4"/>
        <w:gridCol w:w="1080"/>
        <w:gridCol w:w="302.4"/>
        <w:gridCol w:w="820.8"/>
        <w:gridCol w:w="1224"/>
        <w:gridCol w:w="1310.3999999999999"/>
        <w:gridCol w:w="1281.6"/>
        <w:gridCol w:w="1281.6"/>
        <w:tblGridChange w:id="0">
          <w:tblGrid>
            <w:gridCol w:w="1267.2"/>
            <w:gridCol w:w="1137.6"/>
            <w:gridCol w:w="1094.4"/>
            <w:gridCol w:w="1080"/>
            <w:gridCol w:w="302.4"/>
            <w:gridCol w:w="820.8"/>
            <w:gridCol w:w="1224"/>
            <w:gridCol w:w="1310.3999999999999"/>
            <w:gridCol w:w="1281.6"/>
            <w:gridCol w:w="1281.6"/>
          </w:tblGrid>
        </w:tblGridChange>
      </w:tblGrid>
      <w:tr>
        <w:trPr>
          <w:trHeight w:val="344" w:hRule="atLeast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Projected Enrollment and Hiring Numbers in School Year 2020-2021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Number of Masks to Order</w:t>
              <w:br w:type="textWrapping"/>
              <w:t xml:space="preserve">by Age Group</w:t>
            </w:r>
          </w:p>
        </w:tc>
      </w:tr>
      <w:tr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Grade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AIPCS I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AIPCS II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AIPHS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Age Group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Head</w:t>
              <w:br w:type="textWrapping"/>
              <w:t xml:space="preserve">count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Masks</w:t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 (6 masks /person)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Masks Added to Round-up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mask Round-Up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K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5-7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211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1266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34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1300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69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72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8-10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225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1350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50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1400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75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76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11-14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467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2814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36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2850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128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15-17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359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2154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46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2200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108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81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&gt;18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231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1386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64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1450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Employee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130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Spare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12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gridSpan w:val="4"/>
            <w:tcBorders>
              <w:top w:color="000000" w:space="0" w:sz="12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12" w:val="single"/>
              <w:left w:color="000000" w:space="0" w:sz="0" w:val="nil"/>
              <w:bottom w:color="000000" w:space="0" w:sz="0" w:val="nil"/>
            </w:tcBorders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18" w:val="single"/>
              <w:left w:color="000000" w:space="0" w:sz="18" w:val="single"/>
              <w:bottom w:color="000000" w:space="0" w:sz="18" w:val="single"/>
            </w:tcBorders>
            <w:shd w:fill="ffff00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Total # of Mask to Order</w:t>
            </w:r>
          </w:p>
        </w:tc>
        <w:tc>
          <w:tcPr>
            <w:tcBorders>
              <w:top w:color="000000" w:space="0" w:sz="18" w:val="single"/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ffff00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9200</w:t>
            </w:r>
          </w:p>
        </w:tc>
      </w:tr>
    </w:tbl>
    <w:p w:rsidR="00000000" w:rsidDel="00000000" w:rsidP="00000000" w:rsidRDefault="00000000" w:rsidRPr="00000000" w14:paraId="000000BD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  <w:rtl w:val="0"/>
        </w:rPr>
        <w:t xml:space="preserve">Mask Vendors Comparison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160"/>
        <w:gridCol w:w="2160"/>
        <w:gridCol w:w="2160"/>
        <w:gridCol w:w="2160"/>
        <w:gridCol w:w="2160"/>
        <w:tblGridChange w:id="0">
          <w:tblGrid>
            <w:gridCol w:w="2160"/>
            <w:gridCol w:w="2160"/>
            <w:gridCol w:w="2160"/>
            <w:gridCol w:w="2160"/>
            <w:gridCol w:w="2160"/>
          </w:tblGrid>
        </w:tblGridChange>
      </w:tblGrid>
      <w:tr>
        <w:trPr>
          <w:trHeight w:val="400" w:hRule="atLeast"/>
        </w:trPr>
        <w:tc>
          <w:tcPr>
            <w:vMerge w:val="restart"/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Vendors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7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</w:rPr>
                <w:drawing>
                  <wp:inline distB="114300" distT="114300" distL="114300" distR="114300">
                    <wp:extent cx="1047750" cy="152400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52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9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</w:rPr>
                <w:drawing>
                  <wp:inline distB="114300" distT="114300" distL="114300" distR="114300">
                    <wp:extent cx="1047750" cy="266700"/>
                    <wp:effectExtent b="0" l="0" r="0" t="0"/>
                    <wp:docPr id="8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266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1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</w:rPr>
                <w:drawing>
                  <wp:inline distB="114300" distT="114300" distL="114300" distR="114300">
                    <wp:extent cx="1047750" cy="317500"/>
                    <wp:effectExtent b="0" l="0" r="0" t="0"/>
                    <wp:docPr id="2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317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3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</w:rPr>
                <w:drawing>
                  <wp:inline distB="114300" distT="114300" distL="114300" distR="114300">
                    <wp:extent cx="1047750" cy="279400"/>
                    <wp:effectExtent b="0" l="0" r="0" t="0"/>
                    <wp:docPr id="2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279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vMerge w:val="continue"/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5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Discount Mugs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6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ePromos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7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Signs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18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Boat House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Material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spacing w:line="240" w:lineRule="auto"/>
              <w:rPr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color w:val="999999"/>
                <w:sz w:val="18"/>
                <w:szCs w:val="18"/>
                <w:rtl w:val="0"/>
              </w:rPr>
              <w:t xml:space="preserve">PolyBlend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Polyester (outer layer x1) and Cotton (inner layer x3)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spacing w:line="240" w:lineRule="auto"/>
              <w:rPr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color w:val="999999"/>
                <w:sz w:val="18"/>
                <w:szCs w:val="18"/>
                <w:rtl w:val="0"/>
              </w:rPr>
              <w:t xml:space="preserve">Polyester Fabric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Polyester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# of layers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Unknown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4-Ply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2-Ply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2-Ply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Style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Earloop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Adjustable Earloop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Fabric Straps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Earloop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Sizes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1 Adult Size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1 size, will fit K-12, and adults with an adjustable earloop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Adult &amp; Youth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Will offer sizes for K-12, and adults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Washable/ </w:t>
              <w:br w:type="textWrapping"/>
              <w:t xml:space="preserve">Reuseable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Yes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Customizable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Front side limited area and colors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Front side full custom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Front side full custom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Front and back full custom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Manufactured 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Unknown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China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Unknown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PA, USA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Price / Piece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$6.50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$6.25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$11.50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$5.82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Estimated Cost for 9,2000 pcs (shipping included)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$65,000.00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$57,500.00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$115,000.00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$53,623.80</w:t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spacing w:line="24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spacing w:line="24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Update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-No samples</w:t>
            </w:r>
          </w:p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-1 size only</w:t>
            </w:r>
          </w:p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- will not proceed 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 quotation attached </w:t>
            </w:r>
          </w:p>
          <w:p w:rsidR="00000000" w:rsidDel="00000000" w:rsidP="00000000" w:rsidRDefault="00000000" w:rsidRPr="00000000" w14:paraId="000001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 Samples received</w:t>
            </w:r>
          </w:p>
          <w:p w:rsidR="00000000" w:rsidDel="00000000" w:rsidP="00000000" w:rsidRDefault="00000000" w:rsidRPr="00000000" w14:paraId="000001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 </w:t>
            </w:r>
            <w:hyperlink r:id="rId19">
              <w:r w:rsidDel="00000000" w:rsidR="00000000" w:rsidRPr="00000000">
                <w:rPr>
                  <w:rFonts w:ascii="Roboto" w:cs="Roboto" w:eastAsia="Roboto" w:hAnsi="Roboto"/>
                  <w:color w:val="1155cc"/>
                  <w:sz w:val="18"/>
                  <w:szCs w:val="18"/>
                  <w:u w:val="single"/>
                  <w:rtl w:val="0"/>
                </w:rPr>
                <w:t xml:space="preserve">video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-No samples</w:t>
            </w:r>
          </w:p>
          <w:p w:rsidR="00000000" w:rsidDel="00000000" w:rsidP="00000000" w:rsidRDefault="00000000" w:rsidRPr="00000000" w14:paraId="000001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-Will not meet our preferred delivery date: July 15th</w:t>
            </w:r>
          </w:p>
          <w:p w:rsidR="00000000" w:rsidDel="00000000" w:rsidP="00000000" w:rsidRDefault="00000000" w:rsidRPr="00000000" w14:paraId="000001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Roboto" w:cs="Roboto" w:eastAsia="Roboto" w:hAnsi="Roboto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color w:val="999999"/>
                <w:sz w:val="18"/>
                <w:szCs w:val="18"/>
                <w:rtl w:val="0"/>
              </w:rPr>
              <w:t xml:space="preserve">- can only produce 500 masks/day</w:t>
            </w:r>
          </w:p>
          <w:p w:rsidR="00000000" w:rsidDel="00000000" w:rsidP="00000000" w:rsidRDefault="00000000" w:rsidRPr="00000000" w14:paraId="000001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Roboto" w:cs="Roboto" w:eastAsia="Roboto" w:hAnsi="Roboto"/>
                <w:b w:val="1"/>
                <w:color w:val="999999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- will not proceed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999999"/>
                <w:sz w:val="18"/>
                <w:szCs w:val="18"/>
                <w:rtl w:val="0"/>
              </w:rPr>
              <w:t xml:space="preserve"> </w:t>
            </w:r>
          </w:p>
        </w:tc>
        <w:tc>
          <w:tcPr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-Able to develop new sizes for us</w:t>
            </w:r>
          </w:p>
          <w:p w:rsidR="00000000" w:rsidDel="00000000" w:rsidP="00000000" w:rsidRDefault="00000000" w:rsidRPr="00000000" w14:paraId="000001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-Samples received</w:t>
            </w:r>
          </w:p>
          <w:p w:rsidR="00000000" w:rsidDel="00000000" w:rsidP="00000000" w:rsidRDefault="00000000" w:rsidRPr="00000000" w14:paraId="000001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-waiting for quotation</w:t>
            </w:r>
          </w:p>
          <w:p w:rsidR="00000000" w:rsidDel="00000000" w:rsidP="00000000" w:rsidRDefault="00000000" w:rsidRPr="00000000" w14:paraId="000001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F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  <w:rtl w:val="0"/>
        </w:rPr>
        <w:t xml:space="preserve">References:</w:t>
      </w:r>
    </w:p>
    <w:p w:rsidR="00000000" w:rsidDel="00000000" w:rsidP="00000000" w:rsidRDefault="00000000" w:rsidRPr="00000000" w14:paraId="00000115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ePromos</w:t>
      </w:r>
    </w:p>
    <w:p w:rsidR="00000000" w:rsidDel="00000000" w:rsidP="00000000" w:rsidRDefault="00000000" w:rsidRPr="00000000" w14:paraId="00000117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5268741" cy="4567238"/>
            <wp:effectExtent b="12700" l="12700" r="12700" t="1270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8741" cy="4567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5910558" cy="8348663"/>
            <wp:effectExtent b="0" l="0" r="0" t="0"/>
            <wp:docPr id="2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0558" cy="8348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>
          <w:rFonts w:ascii="Roboto" w:cs="Roboto" w:eastAsia="Roboto" w:hAnsi="Roboto"/>
          <w:b w:val="1"/>
          <w:sz w:val="36"/>
          <w:szCs w:val="36"/>
        </w:rPr>
      </w:pPr>
      <w:hyperlink r:id="rId22">
        <w:r w:rsidDel="00000000" w:rsidR="00000000" w:rsidRPr="00000000">
          <w:rPr>
            <w:rFonts w:ascii="Roboto" w:cs="Roboto" w:eastAsia="Roboto" w:hAnsi="Roboto"/>
            <w:b w:val="1"/>
            <w:color w:val="1155cc"/>
            <w:sz w:val="36"/>
            <w:szCs w:val="36"/>
            <w:u w:val="single"/>
            <w:rtl w:val="0"/>
          </w:rPr>
          <w:t xml:space="preserve">VIDEO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>
          <w:rFonts w:ascii="Roboto" w:cs="Roboto" w:eastAsia="Roboto" w:hAnsi="Roboto"/>
          <w:b w:val="1"/>
          <w:sz w:val="20"/>
          <w:szCs w:val="20"/>
        </w:rPr>
      </w:pPr>
      <w:hyperlink r:id="rId23">
        <w:r w:rsidDel="00000000" w:rsidR="00000000" w:rsidRPr="00000000">
          <w:rPr>
            <w:rFonts w:ascii="Roboto" w:cs="Roboto" w:eastAsia="Roboto" w:hAnsi="Roboto"/>
            <w:b w:val="1"/>
            <w:color w:val="1155cc"/>
            <w:sz w:val="20"/>
            <w:szCs w:val="20"/>
            <w:u w:val="single"/>
          </w:rPr>
          <w:drawing>
            <wp:inline distB="114300" distT="114300" distL="114300" distR="114300">
              <wp:extent cx="2747963" cy="1807115"/>
              <wp:effectExtent b="0" l="0" r="0" t="0"/>
              <wp:docPr id="6" name="image15.png"/>
              <a:graphic>
                <a:graphicData uri="http://schemas.openxmlformats.org/drawingml/2006/picture">
                  <pic:pic>
                    <pic:nvPicPr>
                      <pic:cNvPr id="0" name="image15.png"/>
                      <pic:cNvPicPr preferRelativeResize="0"/>
                    </pic:nvPicPr>
                    <pic:blipFill>
                      <a:blip r:embed="rId24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747963" cy="1807115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0"/>
          <w:szCs w:val="20"/>
          <w:rtl w:val="0"/>
        </w:rPr>
        <w:t xml:space="preserve">Photos from Vendor</w:t>
      </w:r>
    </w:p>
    <w:p w:rsidR="00000000" w:rsidDel="00000000" w:rsidP="00000000" w:rsidRDefault="00000000" w:rsidRPr="00000000" w14:paraId="00000120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00"/>
        <w:gridCol w:w="5400"/>
        <w:tblGridChange w:id="0">
          <w:tblGrid>
            <w:gridCol w:w="5400"/>
            <w:gridCol w:w="54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062163" cy="2485323"/>
                  <wp:effectExtent b="0" l="0" r="0" t="0"/>
                  <wp:docPr id="1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163" cy="24853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022197" cy="2462213"/>
                  <wp:effectExtent b="0" l="0" r="0" t="0"/>
                  <wp:docPr id="28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197" cy="2462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024804" cy="2481263"/>
                  <wp:effectExtent b="0" l="0" r="0" t="0"/>
                  <wp:docPr id="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804" cy="2481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966913" cy="2410321"/>
                  <wp:effectExtent b="0" l="0" r="0" t="0"/>
                  <wp:docPr id="1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8"/>
                          <a:srcRect b="7221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913" cy="24103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5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Photos from actual samples</w:t>
      </w:r>
    </w:p>
    <w:p w:rsidR="00000000" w:rsidDel="00000000" w:rsidP="00000000" w:rsidRDefault="00000000" w:rsidRPr="00000000" w14:paraId="00000127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00"/>
        <w:gridCol w:w="5400"/>
        <w:tblGridChange w:id="0">
          <w:tblGrid>
            <w:gridCol w:w="5400"/>
            <w:gridCol w:w="54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409825" cy="2476500"/>
                  <wp:effectExtent b="-33337" l="33337" r="33337" t="-33337"/>
                  <wp:docPr id="30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9"/>
                          <a:srcRect b="0" l="8670" r="18208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09825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362200" cy="2476500"/>
                  <wp:effectExtent b="-57149" l="57150" r="57150" t="-57149"/>
                  <wp:docPr id="26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30"/>
                          <a:srcRect b="0" l="0" r="28323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6220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438400" cy="2476500"/>
                  <wp:effectExtent b="-19049" l="19050" r="19050" t="-19049"/>
                  <wp:docPr id="32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31"/>
                          <a:srcRect b="0" l="26011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3840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3295650" cy="2476500"/>
                  <wp:effectExtent b="0" l="0" r="0" t="0"/>
                  <wp:docPr id="27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3295650" cy="2476500"/>
                  <wp:effectExtent b="0" l="0" r="0" t="0"/>
                  <wp:docPr id="9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3295650" cy="2476500"/>
                  <wp:effectExtent b="409575" l="-409574" r="-409574" t="409575"/>
                  <wp:docPr id="11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3295650" cy="2476500"/>
                  <wp:effectExtent b="409575" l="-409574" r="-409574" t="409575"/>
                  <wp:docPr id="18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0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Boat House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4276236" cy="3871913"/>
            <wp:effectExtent b="12700" l="12700" r="12700" t="12700"/>
            <wp:docPr id="2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6236" cy="38719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Photos from actual samples</w:t>
      </w:r>
    </w:p>
    <w:tbl>
      <w:tblPr>
        <w:tblStyle w:val="Table6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00"/>
        <w:gridCol w:w="5400"/>
        <w:tblGridChange w:id="0">
          <w:tblGrid>
            <w:gridCol w:w="5400"/>
            <w:gridCol w:w="54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36"/>
                <w:szCs w:val="36"/>
              </w:rPr>
              <w:drawing>
                <wp:inline distB="114300" distT="114300" distL="114300" distR="114300">
                  <wp:extent cx="3295650" cy="2476500"/>
                  <wp:effectExtent b="0" l="0" r="0" t="0"/>
                  <wp:docPr id="33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36"/>
                <w:szCs w:val="36"/>
              </w:rPr>
              <w:drawing>
                <wp:inline distB="114300" distT="114300" distL="114300" distR="114300">
                  <wp:extent cx="3295650" cy="2476500"/>
                  <wp:effectExtent b="0" l="0" r="0" t="0"/>
                  <wp:docPr id="13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6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36"/>
                <w:szCs w:val="36"/>
              </w:rPr>
              <w:drawing>
                <wp:inline distB="114300" distT="114300" distL="114300" distR="114300">
                  <wp:extent cx="5043488" cy="4196182"/>
                  <wp:effectExtent b="0" l="0" r="0" t="0"/>
                  <wp:docPr id="17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9"/>
                          <a:srcRect b="20816" l="1534" r="2557" t="19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3488" cy="41961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Adult and youth size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36"/>
                <w:szCs w:val="36"/>
              </w:rPr>
              <w:drawing>
                <wp:inline distB="114300" distT="114300" distL="114300" distR="114300">
                  <wp:extent cx="3295650" cy="2476500"/>
                  <wp:effectExtent b="409575" l="-409574" r="-409574" t="409575"/>
                  <wp:docPr id="20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36"/>
                <w:szCs w:val="36"/>
              </w:rPr>
              <w:drawing>
                <wp:inline distB="114300" distT="114300" distL="114300" distR="114300">
                  <wp:extent cx="3295650" cy="2476500"/>
                  <wp:effectExtent b="409575" l="-409574" r="-409574" t="409575"/>
                  <wp:docPr id="7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E">
      <w:pPr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3899357" cy="2421467"/>
            <wp:effectExtent b="12700" l="12700" r="12700" t="12700"/>
            <wp:docPr id="4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42"/>
                    <a:srcRect b="0" l="0" r="0" t="15139"/>
                    <a:stretch>
                      <a:fillRect/>
                    </a:stretch>
                  </pic:blipFill>
                  <pic:spPr>
                    <a:xfrm>
                      <a:off x="0" y="0"/>
                      <a:ext cx="3899357" cy="242146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jc w:val="center"/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6858000" cy="7340600"/>
            <wp:effectExtent b="0" l="0" r="0" t="0"/>
            <wp:docPr id="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4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b w:val="1"/>
          <w:sz w:val="20"/>
          <w:szCs w:val="20"/>
        </w:rPr>
        <w:drawing>
          <wp:inline distB="114300" distT="114300" distL="114300" distR="114300">
            <wp:extent cx="6858000" cy="5651500"/>
            <wp:effectExtent b="0" l="0" r="0" t="0"/>
            <wp:docPr id="2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>
          <w:rFonts w:ascii="Roboto" w:cs="Roboto" w:eastAsia="Roboto" w:hAnsi="Roboto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>
          <w:rFonts w:ascii="Roboto" w:cs="Roboto" w:eastAsia="Roboto" w:hAnsi="Roboto"/>
          <w:b w:val="1"/>
          <w:sz w:val="28"/>
          <w:szCs w:val="28"/>
        </w:rPr>
      </w:pPr>
      <w:r w:rsidDel="00000000" w:rsidR="00000000" w:rsidRPr="00000000">
        <w:rPr>
          <w:rFonts w:ascii="Roboto" w:cs="Roboto" w:eastAsia="Roboto" w:hAnsi="Roboto"/>
          <w:b w:val="1"/>
          <w:sz w:val="28"/>
          <w:szCs w:val="28"/>
          <w:rtl w:val="0"/>
        </w:rPr>
        <w:t xml:space="preserve">Number of Face Shields to Order</w:t>
      </w:r>
    </w:p>
    <w:p w:rsidR="00000000" w:rsidDel="00000000" w:rsidP="00000000" w:rsidRDefault="00000000" w:rsidRPr="00000000" w14:paraId="00000145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10800.0" w:type="dxa"/>
        <w:jc w:val="left"/>
        <w:tblInd w:w="28.799999999999997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67.2"/>
        <w:gridCol w:w="1137.6"/>
        <w:gridCol w:w="1094.4"/>
        <w:gridCol w:w="1080"/>
        <w:gridCol w:w="302.4"/>
        <w:gridCol w:w="820.8"/>
        <w:gridCol w:w="1224"/>
        <w:gridCol w:w="1310.3999999999999"/>
        <w:gridCol w:w="1281.6"/>
        <w:gridCol w:w="1281.6"/>
        <w:tblGridChange w:id="0">
          <w:tblGrid>
            <w:gridCol w:w="1267.2"/>
            <w:gridCol w:w="1137.6"/>
            <w:gridCol w:w="1094.4"/>
            <w:gridCol w:w="1080"/>
            <w:gridCol w:w="302.4"/>
            <w:gridCol w:w="820.8"/>
            <w:gridCol w:w="1224"/>
            <w:gridCol w:w="1310.3999999999999"/>
            <w:gridCol w:w="1281.6"/>
            <w:gridCol w:w="1281.6"/>
          </w:tblGrid>
        </w:tblGridChange>
      </w:tblGrid>
      <w:tr>
        <w:trPr>
          <w:trHeight w:val="344" w:hRule="atLeast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47">
            <w:pPr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Projected Enrollment and Hiring Numbers in School Year 2020-2021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Number of Masks to Order</w:t>
              <w:br w:type="textWrapping"/>
              <w:t xml:space="preserve">by Age Group</w:t>
            </w:r>
          </w:p>
        </w:tc>
      </w:tr>
      <w:tr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Grade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AIPCS I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AIPCS II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AIPHS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Age Group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Head</w:t>
              <w:br w:type="textWrapping"/>
              <w:t xml:space="preserve">count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Shields</w:t>
            </w:r>
          </w:p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 (5 shields</w:t>
              <w:br w:type="textWrapping"/>
              <w:t xml:space="preserve">/person)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Masks Added to Round-up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# of mask Round-Up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K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5-10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436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2180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320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2500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B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C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D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E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6F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69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5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6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7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8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9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72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7F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0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1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2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3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9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A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B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D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d9ead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3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ff2c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4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5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6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7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75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76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11-17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828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9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4140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160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4300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73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7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8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9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A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B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A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1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2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3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4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5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128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B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C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D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E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BF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0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1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5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6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7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8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9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ce5cd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108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CF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cfe2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0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1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2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3">
            <w:pPr>
              <w:widowControl w:val="0"/>
              <w:spacing w:after="0" w:before="0" w:line="240" w:lineRule="auto"/>
              <w:ind w:left="0" w:firstLine="0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12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4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5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6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81</w:t>
            </w:r>
          </w:p>
        </w:tc>
        <w:tc>
          <w:tcPr>
            <w:tcBorders>
              <w:top w:color="000000" w:space="0" w:sz="12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&gt;18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A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231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1155</w:t>
            </w:r>
          </w:p>
        </w:tc>
        <w:tc>
          <w:tcPr>
            <w:vMerge w:val="restart"/>
            <w:tcBorders>
              <w:top w:color="000000" w:space="0" w:sz="12" w:val="single"/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45</w:t>
            </w:r>
          </w:p>
        </w:tc>
        <w:tc>
          <w:tcPr>
            <w:vMerge w:val="restart"/>
            <w:tcBorders>
              <w:top w:color="000000" w:space="0" w:sz="18" w:val="single"/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D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1200</w:t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E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Employee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DF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130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3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4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5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7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tcBorders>
              <w:top w:color="000000" w:space="0" w:sz="4" w:val="single"/>
              <w:left w:color="000000" w:space="0" w:sz="12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8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Spare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12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C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f3f3f3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D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2" w:val="single"/>
              <w:right w:color="000000" w:space="0" w:sz="4" w:val="single"/>
            </w:tcBorders>
            <w:shd w:fill="ead1dc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E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EF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4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0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1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gridSpan w:val="4"/>
            <w:tcBorders>
              <w:top w:color="000000" w:space="0" w:sz="12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2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2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12" w:val="single"/>
              <w:left w:color="000000" w:space="0" w:sz="0" w:val="nil"/>
              <w:bottom w:color="000000" w:space="0" w:sz="0" w:val="nil"/>
            </w:tcBorders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7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18" w:val="single"/>
              <w:left w:color="000000" w:space="0" w:sz="18" w:val="single"/>
              <w:bottom w:color="000000" w:space="0" w:sz="18" w:val="single"/>
            </w:tcBorders>
            <w:shd w:fill="ffff00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9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Total # of Mask to Order</w:t>
            </w:r>
          </w:p>
        </w:tc>
        <w:tc>
          <w:tcPr>
            <w:tcBorders>
              <w:top w:color="000000" w:space="0" w:sz="18" w:val="single"/>
              <w:left w:color="000000" w:space="0" w:sz="18" w:val="single"/>
              <w:bottom w:color="000000" w:space="0" w:sz="18" w:val="single"/>
              <w:right w:color="000000" w:space="0" w:sz="18" w:val="single"/>
            </w:tcBorders>
            <w:shd w:fill="ffff00" w:val="clear"/>
            <w:tcMar>
              <w:top w:w="28.799999999999997" w:type="dxa"/>
              <w:left w:w="28.799999999999997" w:type="dxa"/>
              <w:bottom w:w="28.799999999999997" w:type="dxa"/>
              <w:right w:w="28.799999999999997" w:type="dxa"/>
            </w:tcMar>
            <w:vAlign w:val="center"/>
          </w:tcPr>
          <w:p w:rsidR="00000000" w:rsidDel="00000000" w:rsidP="00000000" w:rsidRDefault="00000000" w:rsidRPr="00000000" w14:paraId="000001FB">
            <w:pPr>
              <w:widowControl w:val="0"/>
              <w:spacing w:line="240" w:lineRule="auto"/>
              <w:jc w:val="center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8000</w:t>
            </w:r>
          </w:p>
        </w:tc>
      </w:tr>
    </w:tbl>
    <w:p w:rsidR="00000000" w:rsidDel="00000000" w:rsidP="00000000" w:rsidRDefault="00000000" w:rsidRPr="00000000" w14:paraId="000001FC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>
          <w:rFonts w:ascii="Roboto" w:cs="Roboto" w:eastAsia="Roboto" w:hAnsi="Roboto"/>
          <w:b w:val="1"/>
          <w:sz w:val="28"/>
          <w:szCs w:val="28"/>
        </w:rPr>
      </w:pPr>
      <w:r w:rsidDel="00000000" w:rsidR="00000000" w:rsidRPr="00000000">
        <w:rPr>
          <w:rFonts w:ascii="Roboto" w:cs="Roboto" w:eastAsia="Roboto" w:hAnsi="Roboto"/>
          <w:b w:val="1"/>
          <w:sz w:val="28"/>
          <w:szCs w:val="28"/>
          <w:rtl w:val="0"/>
        </w:rPr>
        <w:t xml:space="preserve">Face Shield Vendors Comparison</w:t>
      </w:r>
    </w:p>
    <w:p w:rsidR="00000000" w:rsidDel="00000000" w:rsidP="00000000" w:rsidRDefault="00000000" w:rsidRPr="00000000" w14:paraId="000001FF">
      <w:pPr>
        <w:rPr>
          <w:rFonts w:ascii="Roboto" w:cs="Roboto" w:eastAsia="Roboto" w:hAnsi="Robo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160"/>
        <w:gridCol w:w="2160"/>
        <w:gridCol w:w="2160"/>
        <w:gridCol w:w="2160"/>
        <w:gridCol w:w="2160"/>
        <w:tblGridChange w:id="0">
          <w:tblGrid>
            <w:gridCol w:w="2160"/>
            <w:gridCol w:w="2160"/>
            <w:gridCol w:w="2160"/>
            <w:gridCol w:w="2160"/>
            <w:gridCol w:w="2160"/>
          </w:tblGrid>
        </w:tblGridChange>
      </w:tblGrid>
      <w:tr>
        <w:trPr>
          <w:trHeight w:val="400" w:hRule="atLeast"/>
        </w:trPr>
        <w:tc>
          <w:tcPr>
            <w:vMerge w:val="restart"/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0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  <w:rtl w:val="0"/>
              </w:rPr>
              <w:t xml:space="preserve">Vendors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1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238250" cy="266700"/>
                  <wp:effectExtent b="0" l="0" r="0" t="0"/>
                  <wp:docPr id="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26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2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46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</w:rPr>
                <w:drawing>
                  <wp:inline distB="114300" distT="114300" distL="114300" distR="114300">
                    <wp:extent cx="1047750" cy="279400"/>
                    <wp:effectExtent b="0" l="0" r="0" t="0"/>
                    <wp:docPr id="5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279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3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204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vMerge w:val="continue"/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5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47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Disc Makers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7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hyperlink r:id="rId48">
              <w:r w:rsidDel="00000000" w:rsidR="00000000" w:rsidRPr="00000000">
                <w:rPr>
                  <w:rFonts w:ascii="Roboto" w:cs="Roboto" w:eastAsia="Roboto" w:hAnsi="Robo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Boat House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8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9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A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Sold as Single-Use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B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C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D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E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F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Reuseable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0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1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2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3">
            <w:pPr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4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Can be disinfect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5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Yes </w:t>
            </w:r>
          </w:p>
          <w:p w:rsidR="00000000" w:rsidDel="00000000" w:rsidP="00000000" w:rsidRDefault="00000000" w:rsidRPr="00000000" w14:paraId="00000216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by bleach, ammonia or peroxide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7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8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9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A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Features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B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Single piece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C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Headband and shield are detachable and interchangeable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D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E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F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Manufactured  in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0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NJ, USA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1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PA, USA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2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3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4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18"/>
                <w:szCs w:val="18"/>
                <w:rtl w:val="0"/>
              </w:rPr>
              <w:t xml:space="preserve">Ordering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5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8064 face shields</w:t>
              <w:br w:type="textWrapping"/>
              <w:t xml:space="preserve">(~5/person)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6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1540 headbands</w:t>
            </w:r>
          </w:p>
          <w:p w:rsidR="00000000" w:rsidDel="00000000" w:rsidP="00000000" w:rsidRDefault="00000000" w:rsidRPr="00000000" w14:paraId="00000227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(2/person)</w:t>
            </w:r>
          </w:p>
          <w:p w:rsidR="00000000" w:rsidDel="00000000" w:rsidP="00000000" w:rsidRDefault="00000000" w:rsidRPr="00000000" w14:paraId="00000228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7700 shields</w:t>
            </w:r>
          </w:p>
          <w:p w:rsidR="00000000" w:rsidDel="00000000" w:rsidP="00000000" w:rsidRDefault="00000000" w:rsidRPr="00000000" w14:paraId="0000022A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(5/person)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B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C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D">
            <w:pPr>
              <w:spacing w:line="240" w:lineRule="auto"/>
              <w:rPr>
                <w:rFonts w:ascii="Roboto" w:cs="Roboto" w:eastAsia="Roboto" w:hAnsi="Roboto"/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Estimated Cost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E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$24,1920.00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F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$39,349.24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0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1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2">
            <w:pPr>
              <w:spacing w:line="24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Update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3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In stock, ready to ship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4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Fonts w:ascii="Roboto" w:cs="Roboto" w:eastAsia="Roboto" w:hAnsi="Roboto"/>
                <w:sz w:val="18"/>
                <w:szCs w:val="18"/>
                <w:rtl w:val="0"/>
              </w:rPr>
              <w:t xml:space="preserve">Ready to ship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5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6">
            <w:pPr>
              <w:widowControl w:val="0"/>
              <w:spacing w:line="240" w:lineRule="auto"/>
              <w:rPr>
                <w:rFonts w:ascii="Roboto" w:cs="Roboto" w:eastAsia="Roboto" w:hAnsi="Roboto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7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  <w:rtl w:val="0"/>
        </w:rPr>
        <w:t xml:space="preserve">Reference: </w:t>
      </w:r>
      <w:r w:rsidDel="00000000" w:rsidR="00000000" w:rsidRPr="00000000">
        <w:rPr>
          <w:rFonts w:ascii="Roboto" w:cs="Roboto" w:eastAsia="Roboto" w:hAnsi="Roboto"/>
          <w:b w:val="1"/>
          <w:sz w:val="24"/>
          <w:szCs w:val="24"/>
        </w:rPr>
        <w:drawing>
          <wp:inline distB="114300" distT="114300" distL="114300" distR="114300">
            <wp:extent cx="6858000" cy="4533900"/>
            <wp:effectExtent b="0" l="0" r="0" t="0"/>
            <wp:docPr id="1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b w:val="1"/>
          <w:sz w:val="24"/>
          <w:szCs w:val="24"/>
        </w:rPr>
        <w:drawing>
          <wp:inline distB="114300" distT="114300" distL="114300" distR="114300">
            <wp:extent cx="6858000" cy="7112000"/>
            <wp:effectExtent b="12700" l="12700" r="12700" t="12700"/>
            <wp:docPr id="2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120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</w:rPr>
        <w:drawing>
          <wp:inline distB="114300" distT="114300" distL="114300" distR="114300">
            <wp:extent cx="6858000" cy="6311900"/>
            <wp:effectExtent b="0" l="0" r="0" t="0"/>
            <wp:docPr id="34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</w:rPr>
        <w:drawing>
          <wp:inline distB="114300" distT="114300" distL="114300" distR="114300">
            <wp:extent cx="6858000" cy="7531100"/>
            <wp:effectExtent b="12700" l="12700" r="12700" t="12700"/>
            <wp:docPr id="3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311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>
          <w:rFonts w:ascii="Roboto" w:cs="Roboto" w:eastAsia="Roboto" w:hAnsi="Roboto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53" w:type="default"/>
      <w:footerReference r:id="rId54" w:type="default"/>
      <w:pgSz w:h="15840" w:w="12240"/>
      <w:pgMar w:bottom="720" w:top="1440" w:left="720" w:right="720" w:header="36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40">
    <w:pPr>
      <w:pStyle w:val="Title"/>
      <w:jc w:val="right"/>
      <w:rPr>
        <w:sz w:val="16"/>
        <w:szCs w:val="16"/>
      </w:rPr>
    </w:pPr>
    <w:bookmarkStart w:colFirst="0" w:colLast="0" w:name="_4jic7ziftej1" w:id="4"/>
    <w:bookmarkEnd w:id="4"/>
    <w:r w:rsidDel="00000000" w:rsidR="00000000" w:rsidRPr="00000000">
      <w:rPr>
        <w:sz w:val="16"/>
        <w:szCs w:val="16"/>
        <w:rtl w:val="0"/>
      </w:rPr>
      <w:t xml:space="preserve">PPE (Personal protective equipment) Mask for All AIMS Students and Employee Proposal - </w:t>
    </w:r>
    <w:r w:rsidDel="00000000" w:rsidR="00000000" w:rsidRPr="00000000">
      <w:rPr>
        <w:sz w:val="16"/>
        <w:szCs w:val="16"/>
        <w:rtl w:val="0"/>
      </w:rPr>
      <w:t xml:space="preserve">May 14, 2020 - Page </w:t>
    </w:r>
    <w:r w:rsidDel="00000000" w:rsidR="00000000" w:rsidRPr="00000000">
      <w:rPr>
        <w:sz w:val="16"/>
        <w:szCs w:val="16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41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jpg"/><Relationship Id="rId42" Type="http://schemas.openxmlformats.org/officeDocument/2006/relationships/image" Target="media/image5.jpg"/><Relationship Id="rId41" Type="http://schemas.openxmlformats.org/officeDocument/2006/relationships/image" Target="media/image13.jpg"/><Relationship Id="rId44" Type="http://schemas.openxmlformats.org/officeDocument/2006/relationships/image" Target="media/image17.png"/><Relationship Id="rId43" Type="http://schemas.openxmlformats.org/officeDocument/2006/relationships/image" Target="media/image8.png"/><Relationship Id="rId46" Type="http://schemas.openxmlformats.org/officeDocument/2006/relationships/hyperlink" Target="https://www.boathouse.com/products/solid-masks-for-sale?_pos=6&amp;_sid=811d31820&amp;_ss=r" TargetMode="External"/><Relationship Id="rId45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epromos.com/product/10011642/full-color-4-ply-polyester-custom-face-mask.html" TargetMode="External"/><Relationship Id="rId48" Type="http://schemas.openxmlformats.org/officeDocument/2006/relationships/hyperlink" Target="https://www.boathouse.com/collections/ppe-custom-protection-masks/products/safety-face-shield-headband-with-3-shields" TargetMode="External"/><Relationship Id="rId47" Type="http://schemas.openxmlformats.org/officeDocument/2006/relationships/hyperlink" Target="https://www.discmakers.com/faceshields/" TargetMode="External"/><Relationship Id="rId49" Type="http://schemas.openxmlformats.org/officeDocument/2006/relationships/image" Target="media/image29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hyperlink" Target="https://www.discountmugs.com/product/slmsrp12-polyblend-athletic-masks/" TargetMode="External"/><Relationship Id="rId8" Type="http://schemas.openxmlformats.org/officeDocument/2006/relationships/image" Target="media/image7.png"/><Relationship Id="rId31" Type="http://schemas.openxmlformats.org/officeDocument/2006/relationships/image" Target="media/image26.jpg"/><Relationship Id="rId30" Type="http://schemas.openxmlformats.org/officeDocument/2006/relationships/image" Target="media/image18.jpg"/><Relationship Id="rId33" Type="http://schemas.openxmlformats.org/officeDocument/2006/relationships/image" Target="media/image30.jpg"/><Relationship Id="rId32" Type="http://schemas.openxmlformats.org/officeDocument/2006/relationships/image" Target="media/image28.jpg"/><Relationship Id="rId35" Type="http://schemas.openxmlformats.org/officeDocument/2006/relationships/image" Target="media/image10.jpg"/><Relationship Id="rId34" Type="http://schemas.openxmlformats.org/officeDocument/2006/relationships/image" Target="media/image11.jpg"/><Relationship Id="rId37" Type="http://schemas.openxmlformats.org/officeDocument/2006/relationships/image" Target="media/image32.jpg"/><Relationship Id="rId36" Type="http://schemas.openxmlformats.org/officeDocument/2006/relationships/image" Target="media/image22.png"/><Relationship Id="rId39" Type="http://schemas.openxmlformats.org/officeDocument/2006/relationships/image" Target="media/image34.png"/><Relationship Id="rId38" Type="http://schemas.openxmlformats.org/officeDocument/2006/relationships/image" Target="media/image21.jpg"/><Relationship Id="rId20" Type="http://schemas.openxmlformats.org/officeDocument/2006/relationships/image" Target="media/image14.png"/><Relationship Id="rId22" Type="http://schemas.openxmlformats.org/officeDocument/2006/relationships/hyperlink" Target="https://www.youtube.com/watch?v=4Y0N0TPYi3g" TargetMode="External"/><Relationship Id="rId21" Type="http://schemas.openxmlformats.org/officeDocument/2006/relationships/image" Target="media/image23.png"/><Relationship Id="rId24" Type="http://schemas.openxmlformats.org/officeDocument/2006/relationships/image" Target="media/image15.png"/><Relationship Id="rId23" Type="http://schemas.openxmlformats.org/officeDocument/2006/relationships/hyperlink" Target="https://www.youtube.com/watch?v=4Y0N0TPYi3g" TargetMode="External"/><Relationship Id="rId26" Type="http://schemas.openxmlformats.org/officeDocument/2006/relationships/image" Target="media/image31.png"/><Relationship Id="rId25" Type="http://schemas.openxmlformats.org/officeDocument/2006/relationships/image" Target="media/image19.png"/><Relationship Id="rId28" Type="http://schemas.openxmlformats.org/officeDocument/2006/relationships/image" Target="media/image25.png"/><Relationship Id="rId27" Type="http://schemas.openxmlformats.org/officeDocument/2006/relationships/image" Target="media/image27.png"/><Relationship Id="rId29" Type="http://schemas.openxmlformats.org/officeDocument/2006/relationships/image" Target="media/image20.jpg"/><Relationship Id="rId51" Type="http://schemas.openxmlformats.org/officeDocument/2006/relationships/image" Target="media/image33.png"/><Relationship Id="rId50" Type="http://schemas.openxmlformats.org/officeDocument/2006/relationships/image" Target="media/image16.png"/><Relationship Id="rId53" Type="http://schemas.openxmlformats.org/officeDocument/2006/relationships/header" Target="header1.xml"/><Relationship Id="rId52" Type="http://schemas.openxmlformats.org/officeDocument/2006/relationships/image" Target="media/image24.png"/><Relationship Id="rId11" Type="http://schemas.openxmlformats.org/officeDocument/2006/relationships/hyperlink" Target="https://www.signs.com/face-masks/" TargetMode="External"/><Relationship Id="rId10" Type="http://schemas.openxmlformats.org/officeDocument/2006/relationships/image" Target="media/image1.png"/><Relationship Id="rId54" Type="http://schemas.openxmlformats.org/officeDocument/2006/relationships/footer" Target="footer1.xml"/><Relationship Id="rId13" Type="http://schemas.openxmlformats.org/officeDocument/2006/relationships/hyperlink" Target="https://www.boathouse.com/products/solid-masks-for-sale?_pos=6&amp;_sid=811d31820&amp;_ss=r" TargetMode="External"/><Relationship Id="rId12" Type="http://schemas.openxmlformats.org/officeDocument/2006/relationships/image" Target="media/image9.png"/><Relationship Id="rId15" Type="http://schemas.openxmlformats.org/officeDocument/2006/relationships/hyperlink" Target="https://www.discountmugs.com/product/slmsrp12-polyblend-athletic-masks/" TargetMode="External"/><Relationship Id="rId14" Type="http://schemas.openxmlformats.org/officeDocument/2006/relationships/image" Target="media/image2.png"/><Relationship Id="rId17" Type="http://schemas.openxmlformats.org/officeDocument/2006/relationships/hyperlink" Target="https://www.signs.com/face-masks/" TargetMode="External"/><Relationship Id="rId16" Type="http://schemas.openxmlformats.org/officeDocument/2006/relationships/hyperlink" Target="https://www.epromos.com/product/10011642/full-color-4-ply-polyester-custom-face-mask.html" TargetMode="External"/><Relationship Id="rId19" Type="http://schemas.openxmlformats.org/officeDocument/2006/relationships/hyperlink" Target="https://www.youtube.com/watch?v=4Y0N0TPYi3g" TargetMode="External"/><Relationship Id="rId18" Type="http://schemas.openxmlformats.org/officeDocument/2006/relationships/hyperlink" Target="https://www.boathouse.com/products/solid-masks-for-sale?_pos=6&amp;_sid=811d31820&amp;_ss=r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