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Portable Hand Washing</w:t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c3c3c"/>
              </w:rPr>
            </w:pPr>
            <w:r w:rsidDel="00000000" w:rsidR="00000000" w:rsidRPr="00000000">
              <w:rPr>
                <w:color w:val="3c3c3c"/>
                <w:rtl w:val="0"/>
              </w:rPr>
              <w:t xml:space="preserve">Product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c3c3c"/>
              </w:rPr>
            </w:pPr>
            <w:r w:rsidDel="00000000" w:rsidR="00000000" w:rsidRPr="00000000">
              <w:rPr>
                <w:color w:val="3c3c3c"/>
                <w:rtl w:val="0"/>
              </w:rPr>
              <w:t xml:space="preserve">Company (Bids)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c3c3c"/>
              </w:rPr>
            </w:pPr>
            <w:r w:rsidDel="00000000" w:rsidR="00000000" w:rsidRPr="00000000">
              <w:rPr>
                <w:color w:val="3c3c3c"/>
                <w:rtl w:val="0"/>
              </w:rPr>
              <w:t xml:space="preserve">Cost Ea.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c3c3c"/>
              </w:rPr>
            </w:pPr>
            <w:r w:rsidDel="00000000" w:rsidR="00000000" w:rsidRPr="00000000">
              <w:rPr>
                <w:color w:val="3c3c3c"/>
                <w:rtl w:val="0"/>
              </w:rPr>
              <w:t xml:space="preserve">Total (# of)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9050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435100"/>
                  <wp:effectExtent b="0" l="0" r="0" t="0"/>
                  <wp:docPr id="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52550" cy="1460500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Portable Handwashing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Low - </w:t>
            </w: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$998.00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Medium - $1126.67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High - $1938.93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58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460500"/>
                  <wp:effectExtent b="0" l="0" r="0" t="0"/>
                  <wp:docPr id="1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52550" cy="1422400"/>
                  <wp:effectExtent b="0" l="0" r="0" t="0"/>
                  <wp:docPr id="2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48500" cy="1585913"/>
                  <wp:effectExtent b="0" l="0" r="0" t="0"/>
                  <wp:docPr id="1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00" cy="1585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Sustainable Supply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Low - $833.33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Medium - $1126.67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color w:val="1c68a5"/>
                <w:highlight w:val="white"/>
              </w:rPr>
            </w:pPr>
            <w:r w:rsidDel="00000000" w:rsidR="00000000" w:rsidRPr="00000000">
              <w:rPr>
                <w:color w:val="1c68a5"/>
                <w:highlight w:val="white"/>
                <w:rtl w:val="0"/>
              </w:rPr>
              <w:t xml:space="preserve">High - $1,455.63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58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17921" cy="1852613"/>
                  <wp:effectExtent b="0" l="0" r="0" t="0"/>
                  <wp:docPr id="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21" cy="1852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2374900"/>
                  <wp:effectExtent b="0" l="0" r="0" t="0"/>
                  <wp:docPr id="1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37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2400300"/>
                  <wp:effectExtent b="0" l="0" r="0" t="0"/>
                  <wp:docPr id="1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Webstaurant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Low - $302.49 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Medium - $1238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 - $1992.00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58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/>
      </w:pPr>
      <w:r w:rsidDel="00000000" w:rsidR="00000000" w:rsidRPr="00000000">
        <w:rPr>
          <w:rtl w:val="0"/>
        </w:rPr>
        <w:t xml:space="preserve">Thermometer Kiosk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55"/>
        <w:gridCol w:w="2910"/>
        <w:gridCol w:w="1755"/>
        <w:tblGridChange w:id="0">
          <w:tblGrid>
            <w:gridCol w:w="2340"/>
            <w:gridCol w:w="2355"/>
            <w:gridCol w:w="2910"/>
            <w:gridCol w:w="17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Company ( 3 Bids)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Cost Ea.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Total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14413" cy="2335508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2335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22Miles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Low:  $900 hardware would need to purchase own tablet (Windows)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Median: $2500 unit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High:   $2600 annual: $480 per unit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0138" cy="2789081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27890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Lamasa Tech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Low: $2340 Wall Mount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Medium: $2460 Desktop 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High: Floor stand  $2720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270000"/>
                  <wp:effectExtent b="0" l="0" r="0" t="0"/>
                  <wp:docPr id="2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833438" cy="1902119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1902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Olea Kiosk Inc.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$2758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$2798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Disinfecting Machines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05"/>
        <w:gridCol w:w="2175"/>
        <w:gridCol w:w="2340"/>
        <w:gridCol w:w="2340"/>
        <w:tblGridChange w:id="0">
          <w:tblGrid>
            <w:gridCol w:w="2505"/>
            <w:gridCol w:w="2175"/>
            <w:gridCol w:w="2340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Company ( 3 Bids)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Cost Ea.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625600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52550" cy="2273300"/>
                  <wp:effectExtent b="0" l="0" r="0" t="0"/>
                  <wp:docPr id="1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52550" cy="1422400"/>
                  <wp:effectExtent b="0" l="0" r="0" t="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Wash IQ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Low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$1408.60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Medium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$2101.17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color w:val="3c3c3c"/>
                <w:highlight w:val="white"/>
              </w:rPr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High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c3c3c"/>
                <w:highlight w:val="white"/>
                <w:rtl w:val="0"/>
              </w:rPr>
              <w:t xml:space="preserve">$2,590.00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$25,900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727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Clorox 360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$3999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 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$39,999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52563" cy="2295271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22952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52550" cy="2552700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55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Halosil International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$10,000 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$13,250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$100,000-$132,500</w:t>
            </w:r>
          </w:p>
        </w:tc>
      </w:tr>
    </w:tbl>
    <w:p w:rsidR="00000000" w:rsidDel="00000000" w:rsidP="00000000" w:rsidRDefault="00000000" w:rsidRPr="00000000" w14:paraId="0000012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center"/>
        <w:rPr/>
      </w:pPr>
      <w:r w:rsidDel="00000000" w:rsidR="00000000" w:rsidRPr="00000000">
        <w:rPr>
          <w:rtl w:val="0"/>
        </w:rPr>
        <w:t xml:space="preserve">Hand Sanitizer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Company ( 3 Bids)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Cost Ea.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7140" cy="1928813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40" cy="1928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Central Sanitary Supply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$28.13 per gallon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275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$7735.75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727200"/>
                  <wp:effectExtent b="0" l="0" r="0" t="0"/>
                  <wp:docPr id="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Bulk Apothecary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$39.95 1 gallon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275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$9,685.83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2070100"/>
                  <wp:effectExtent b="0" l="0" r="0" t="0"/>
                  <wp:docPr id="1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Clean Pro Supply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$45.00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275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$12375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image" Target="media/image8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13.png"/><Relationship Id="rId25" Type="http://schemas.openxmlformats.org/officeDocument/2006/relationships/image" Target="media/image2.jp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1.png"/><Relationship Id="rId8" Type="http://schemas.openxmlformats.org/officeDocument/2006/relationships/image" Target="media/image12.png"/><Relationship Id="rId11" Type="http://schemas.openxmlformats.org/officeDocument/2006/relationships/image" Target="media/image15.png"/><Relationship Id="rId10" Type="http://schemas.openxmlformats.org/officeDocument/2006/relationships/image" Target="media/image22.png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5" Type="http://schemas.openxmlformats.org/officeDocument/2006/relationships/image" Target="media/image10.png"/><Relationship Id="rId14" Type="http://schemas.openxmlformats.org/officeDocument/2006/relationships/image" Target="media/image19.png"/><Relationship Id="rId17" Type="http://schemas.openxmlformats.org/officeDocument/2006/relationships/image" Target="media/image14.png"/><Relationship Id="rId16" Type="http://schemas.openxmlformats.org/officeDocument/2006/relationships/image" Target="media/image9.png"/><Relationship Id="rId19" Type="http://schemas.openxmlformats.org/officeDocument/2006/relationships/image" Target="media/image11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