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777CD0C2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</w:r>
      <w:r w:rsidR="00EA0CA1">
        <w:rPr>
          <w:sz w:val="28"/>
          <w:szCs w:val="28"/>
        </w:rPr>
        <w:t>May 14</w:t>
      </w:r>
      <w:r w:rsidR="00FD1E68" w:rsidRPr="00FD1E68">
        <w:rPr>
          <w:sz w:val="28"/>
          <w:szCs w:val="28"/>
        </w:rPr>
        <w:t>,20</w:t>
      </w:r>
      <w:r w:rsidR="00297675">
        <w:rPr>
          <w:sz w:val="28"/>
          <w:szCs w:val="28"/>
        </w:rPr>
        <w:t>20</w:t>
      </w:r>
    </w:p>
    <w:p w14:paraId="4E44F279" w14:textId="281EA1FE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EA0CA1">
        <w:rPr>
          <w:sz w:val="28"/>
          <w:szCs w:val="28"/>
        </w:rPr>
        <w:t>2020-21 Projected Budget Cut 15% Scenario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bookmarkEnd w:id="0"/>
    <w:p w14:paraId="5616E874" w14:textId="1EB6D6F3" w:rsidR="00EA0CA1" w:rsidRDefault="00EA0CA1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information below reflects a projected 15% decrease among all salary sources. Reductions among State and Federal revenues are based upon suggested guidelines. The local revenues were based on the uncertainty of student activity based revenues.</w:t>
      </w:r>
    </w:p>
    <w:p w14:paraId="6760E69E" w14:textId="77777777" w:rsidR="00BB5A86" w:rsidRDefault="00BB5A86" w:rsidP="005A48A9">
      <w:pPr>
        <w:pStyle w:val="NoSpacing"/>
        <w:rPr>
          <w:sz w:val="24"/>
          <w:szCs w:val="24"/>
        </w:rPr>
      </w:pPr>
    </w:p>
    <w:p w14:paraId="71D7D3A5" w14:textId="7A599AE5" w:rsidR="00F5307E" w:rsidRDefault="00EA0CA1" w:rsidP="005A48A9">
      <w:pPr>
        <w:pStyle w:val="NoSpacing"/>
        <w:rPr>
          <w:sz w:val="24"/>
          <w:szCs w:val="24"/>
        </w:rPr>
      </w:pPr>
      <w:r w:rsidRPr="00EA0CA1">
        <w:drawing>
          <wp:inline distT="0" distB="0" distL="0" distR="0" wp14:anchorId="6DA5A0DC" wp14:editId="1A7406B6">
            <wp:extent cx="5961324" cy="21526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015" cy="215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30F6" w14:textId="34453484" w:rsidR="00EA0CA1" w:rsidRDefault="00EA0CA1" w:rsidP="005A48A9">
      <w:pPr>
        <w:pStyle w:val="NoSpacing"/>
        <w:rPr>
          <w:sz w:val="24"/>
          <w:szCs w:val="24"/>
        </w:rPr>
      </w:pPr>
      <w:r w:rsidRPr="00EA0CA1">
        <w:rPr>
          <w:b/>
          <w:i/>
          <w:sz w:val="20"/>
          <w:szCs w:val="20"/>
        </w:rPr>
        <w:t>Preliminary projection:</w:t>
      </w:r>
      <w:r>
        <w:rPr>
          <w:sz w:val="24"/>
          <w:szCs w:val="24"/>
        </w:rPr>
        <w:t xml:space="preserve"> AIPCS will lose </w:t>
      </w:r>
      <w:r w:rsidR="00C75853">
        <w:rPr>
          <w:sz w:val="24"/>
          <w:szCs w:val="24"/>
        </w:rPr>
        <w:t xml:space="preserve">approximately </w:t>
      </w:r>
      <w:r>
        <w:rPr>
          <w:sz w:val="24"/>
          <w:szCs w:val="24"/>
        </w:rPr>
        <w:t>$287,817 in revenues</w:t>
      </w:r>
    </w:p>
    <w:p w14:paraId="0A34315E" w14:textId="5AAF2BC6" w:rsidR="00EA0CA1" w:rsidRDefault="00EA0CA1" w:rsidP="005A48A9">
      <w:pPr>
        <w:pStyle w:val="NoSpacing"/>
        <w:rPr>
          <w:sz w:val="24"/>
          <w:szCs w:val="24"/>
        </w:rPr>
      </w:pPr>
    </w:p>
    <w:p w14:paraId="0D2F35B5" w14:textId="2E5C0C45" w:rsidR="00EA0CA1" w:rsidRDefault="00EA0CA1" w:rsidP="005A48A9">
      <w:pPr>
        <w:pStyle w:val="NoSpacing"/>
        <w:rPr>
          <w:sz w:val="24"/>
          <w:szCs w:val="24"/>
        </w:rPr>
      </w:pPr>
      <w:r w:rsidRPr="00EA0CA1">
        <w:drawing>
          <wp:inline distT="0" distB="0" distL="0" distR="0" wp14:anchorId="4D8DED20" wp14:editId="6142DAFB">
            <wp:extent cx="5980069" cy="233362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23" cy="23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52BA" w14:textId="227DA015" w:rsidR="00EA0CA1" w:rsidRDefault="00EA0CA1" w:rsidP="00EA0CA1">
      <w:pPr>
        <w:pStyle w:val="NoSpacing"/>
        <w:rPr>
          <w:sz w:val="24"/>
          <w:szCs w:val="24"/>
        </w:rPr>
      </w:pPr>
      <w:r w:rsidRPr="00EA0CA1">
        <w:rPr>
          <w:b/>
          <w:i/>
          <w:sz w:val="20"/>
          <w:szCs w:val="20"/>
        </w:rPr>
        <w:t>Preliminary projection:</w:t>
      </w:r>
      <w:r>
        <w:rPr>
          <w:sz w:val="24"/>
          <w:szCs w:val="24"/>
        </w:rPr>
        <w:t xml:space="preserve"> AIPCS</w:t>
      </w:r>
      <w:r>
        <w:rPr>
          <w:sz w:val="24"/>
          <w:szCs w:val="24"/>
        </w:rPr>
        <w:t xml:space="preserve"> II </w:t>
      </w:r>
      <w:r>
        <w:rPr>
          <w:sz w:val="24"/>
          <w:szCs w:val="24"/>
        </w:rPr>
        <w:t xml:space="preserve">will lose </w:t>
      </w:r>
      <w:r w:rsidR="00C75853">
        <w:rPr>
          <w:sz w:val="24"/>
          <w:szCs w:val="24"/>
        </w:rPr>
        <w:t xml:space="preserve">approximately </w:t>
      </w:r>
      <w:r>
        <w:rPr>
          <w:sz w:val="24"/>
          <w:szCs w:val="24"/>
        </w:rPr>
        <w:t>$</w:t>
      </w:r>
      <w:r>
        <w:rPr>
          <w:sz w:val="24"/>
          <w:szCs w:val="24"/>
        </w:rPr>
        <w:t>1,295,048</w:t>
      </w:r>
      <w:r>
        <w:rPr>
          <w:sz w:val="24"/>
          <w:szCs w:val="24"/>
        </w:rPr>
        <w:t xml:space="preserve"> in revenues</w:t>
      </w:r>
    </w:p>
    <w:p w14:paraId="1C4F88C9" w14:textId="23696AD0" w:rsidR="00EA0CA1" w:rsidRDefault="00EA0CA1" w:rsidP="005A48A9">
      <w:pPr>
        <w:pStyle w:val="NoSpacing"/>
        <w:rPr>
          <w:sz w:val="24"/>
          <w:szCs w:val="24"/>
        </w:rPr>
      </w:pPr>
    </w:p>
    <w:p w14:paraId="1E3367EF" w14:textId="171BD1F7" w:rsidR="00EA0CA1" w:rsidRDefault="00EA0CA1" w:rsidP="005A48A9">
      <w:pPr>
        <w:pStyle w:val="NoSpacing"/>
        <w:rPr>
          <w:sz w:val="24"/>
          <w:szCs w:val="24"/>
        </w:rPr>
      </w:pPr>
      <w:r w:rsidRPr="00EA0CA1">
        <w:lastRenderedPageBreak/>
        <w:drawing>
          <wp:inline distT="0" distB="0" distL="0" distR="0" wp14:anchorId="055C8272" wp14:editId="70B1111F">
            <wp:extent cx="5979895" cy="255270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609" cy="257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19C5" w14:textId="20757292" w:rsidR="00C75853" w:rsidRDefault="00C75853" w:rsidP="00C75853">
      <w:pPr>
        <w:pStyle w:val="NoSpacing"/>
        <w:rPr>
          <w:sz w:val="24"/>
          <w:szCs w:val="24"/>
        </w:rPr>
      </w:pPr>
      <w:r w:rsidRPr="00EA0CA1">
        <w:rPr>
          <w:b/>
          <w:i/>
          <w:sz w:val="20"/>
          <w:szCs w:val="20"/>
        </w:rPr>
        <w:t>Preliminary projection:</w:t>
      </w:r>
      <w:r>
        <w:rPr>
          <w:sz w:val="24"/>
          <w:szCs w:val="24"/>
        </w:rPr>
        <w:t xml:space="preserve"> AIP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S will lose </w:t>
      </w:r>
      <w:r>
        <w:rPr>
          <w:sz w:val="24"/>
          <w:szCs w:val="24"/>
        </w:rPr>
        <w:t xml:space="preserve">approximately </w:t>
      </w:r>
      <w:r>
        <w:rPr>
          <w:sz w:val="24"/>
          <w:szCs w:val="24"/>
        </w:rPr>
        <w:t>$</w:t>
      </w:r>
      <w:r>
        <w:rPr>
          <w:sz w:val="24"/>
          <w:szCs w:val="24"/>
        </w:rPr>
        <w:t>823,526</w:t>
      </w:r>
      <w:r>
        <w:rPr>
          <w:sz w:val="24"/>
          <w:szCs w:val="24"/>
        </w:rPr>
        <w:t xml:space="preserve"> in revenues</w:t>
      </w:r>
    </w:p>
    <w:p w14:paraId="39162BE8" w14:textId="229F2931" w:rsidR="00C75853" w:rsidRDefault="00C75853" w:rsidP="00C75853">
      <w:pPr>
        <w:pStyle w:val="NoSpacing"/>
        <w:rPr>
          <w:sz w:val="24"/>
          <w:szCs w:val="24"/>
        </w:rPr>
      </w:pPr>
    </w:p>
    <w:p w14:paraId="4EFC0255" w14:textId="0B7C1A09" w:rsidR="00C75853" w:rsidRDefault="00BB5A86" w:rsidP="00C758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bookmarkStart w:id="1" w:name="_GoBack"/>
      <w:bookmarkEnd w:id="1"/>
      <w:r w:rsidR="00C75853">
        <w:rPr>
          <w:sz w:val="24"/>
          <w:szCs w:val="24"/>
        </w:rPr>
        <w:t>These numbers are based on current year enrollment data and are subject to change. Projected 2020-21 enrollment data will be updated by the June Finance Committee Meeting.</w:t>
      </w:r>
    </w:p>
    <w:p w14:paraId="2152A28F" w14:textId="77777777" w:rsidR="00C75853" w:rsidRDefault="00C75853" w:rsidP="005A48A9">
      <w:pPr>
        <w:pStyle w:val="NoSpacing"/>
        <w:rPr>
          <w:sz w:val="24"/>
          <w:szCs w:val="24"/>
        </w:rPr>
      </w:pPr>
    </w:p>
    <w:sectPr w:rsidR="00C7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D29"/>
    <w:multiLevelType w:val="hybridMultilevel"/>
    <w:tmpl w:val="E06AE8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5007"/>
    <w:multiLevelType w:val="hybridMultilevel"/>
    <w:tmpl w:val="A4B8C284"/>
    <w:lvl w:ilvl="0" w:tplc="021A13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86270"/>
    <w:multiLevelType w:val="multilevel"/>
    <w:tmpl w:val="3E8C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A9"/>
    <w:rsid w:val="00052E2D"/>
    <w:rsid w:val="000944C1"/>
    <w:rsid w:val="000B15A9"/>
    <w:rsid w:val="000B577B"/>
    <w:rsid w:val="000B5C9A"/>
    <w:rsid w:val="000C2823"/>
    <w:rsid w:val="002473B0"/>
    <w:rsid w:val="00261557"/>
    <w:rsid w:val="00297675"/>
    <w:rsid w:val="00321FEF"/>
    <w:rsid w:val="00325DC3"/>
    <w:rsid w:val="00364EE0"/>
    <w:rsid w:val="003D6340"/>
    <w:rsid w:val="003F28D7"/>
    <w:rsid w:val="004F68B2"/>
    <w:rsid w:val="00552248"/>
    <w:rsid w:val="005A48A9"/>
    <w:rsid w:val="005B395E"/>
    <w:rsid w:val="006066E9"/>
    <w:rsid w:val="00607FEA"/>
    <w:rsid w:val="0068147D"/>
    <w:rsid w:val="006B68F6"/>
    <w:rsid w:val="006D0BAD"/>
    <w:rsid w:val="0081113E"/>
    <w:rsid w:val="00877027"/>
    <w:rsid w:val="008E0807"/>
    <w:rsid w:val="00972EB3"/>
    <w:rsid w:val="0098295B"/>
    <w:rsid w:val="009C0D29"/>
    <w:rsid w:val="009E1249"/>
    <w:rsid w:val="00A36ADE"/>
    <w:rsid w:val="00A4540A"/>
    <w:rsid w:val="00A57955"/>
    <w:rsid w:val="00A626C4"/>
    <w:rsid w:val="00B3050B"/>
    <w:rsid w:val="00B523DD"/>
    <w:rsid w:val="00B8278B"/>
    <w:rsid w:val="00BB5A86"/>
    <w:rsid w:val="00BD5426"/>
    <w:rsid w:val="00C10A41"/>
    <w:rsid w:val="00C2132D"/>
    <w:rsid w:val="00C75853"/>
    <w:rsid w:val="00D15124"/>
    <w:rsid w:val="00EA0CA1"/>
    <w:rsid w:val="00F05F3B"/>
    <w:rsid w:val="00F5307E"/>
    <w:rsid w:val="00F81588"/>
    <w:rsid w:val="00FC512B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9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4</cp:revision>
  <dcterms:created xsi:type="dcterms:W3CDTF">2020-05-09T14:30:00Z</dcterms:created>
  <dcterms:modified xsi:type="dcterms:W3CDTF">2020-05-09T14:42:00Z</dcterms:modified>
</cp:coreProperties>
</file>