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E9C02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</w:p>
    <w:p w14:paraId="7A099A9F" w14:textId="44B8246C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 xml:space="preserve">TO: </w:t>
      </w:r>
      <w:r w:rsidR="00FD1E68" w:rsidRPr="00FD1E68">
        <w:rPr>
          <w:sz w:val="28"/>
          <w:szCs w:val="28"/>
        </w:rPr>
        <w:tab/>
      </w:r>
      <w:r w:rsidR="00FD1E68">
        <w:rPr>
          <w:sz w:val="32"/>
          <w:szCs w:val="32"/>
        </w:rPr>
        <w:tab/>
      </w:r>
      <w:r w:rsidR="00FD1E68" w:rsidRPr="00FD1E68">
        <w:rPr>
          <w:sz w:val="28"/>
          <w:szCs w:val="28"/>
        </w:rPr>
        <w:t>Finance Committee</w:t>
      </w:r>
    </w:p>
    <w:p w14:paraId="5D7DC763" w14:textId="4369964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FROM:</w:t>
      </w:r>
      <w:r w:rsidR="00FD1E68" w:rsidRPr="00FD1E68">
        <w:rPr>
          <w:sz w:val="28"/>
          <w:szCs w:val="28"/>
        </w:rPr>
        <w:tab/>
        <w:t>Katema Ballentine</w:t>
      </w:r>
      <w:r w:rsidRPr="00FD1E68">
        <w:rPr>
          <w:sz w:val="28"/>
          <w:szCs w:val="28"/>
        </w:rPr>
        <w:t>, Business Office</w:t>
      </w:r>
    </w:p>
    <w:p w14:paraId="3D570418" w14:textId="44A0E0A1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DATE:</w:t>
      </w:r>
      <w:r w:rsidR="00FD1E68" w:rsidRPr="00FD1E68">
        <w:rPr>
          <w:sz w:val="28"/>
          <w:szCs w:val="28"/>
        </w:rPr>
        <w:tab/>
      </w:r>
      <w:r w:rsidR="00FD1E68" w:rsidRPr="00FD1E68">
        <w:rPr>
          <w:sz w:val="28"/>
          <w:szCs w:val="28"/>
        </w:rPr>
        <w:tab/>
      </w:r>
      <w:r w:rsidR="00FC512B">
        <w:rPr>
          <w:sz w:val="28"/>
          <w:szCs w:val="28"/>
        </w:rPr>
        <w:t xml:space="preserve">April </w:t>
      </w:r>
      <w:r w:rsidR="00297675">
        <w:rPr>
          <w:sz w:val="28"/>
          <w:szCs w:val="28"/>
        </w:rPr>
        <w:t>1</w:t>
      </w:r>
      <w:r w:rsidR="009E1249">
        <w:rPr>
          <w:sz w:val="28"/>
          <w:szCs w:val="28"/>
        </w:rPr>
        <w:t>6</w:t>
      </w:r>
      <w:r w:rsidR="00FD1E68" w:rsidRPr="00FD1E68">
        <w:rPr>
          <w:sz w:val="28"/>
          <w:szCs w:val="28"/>
        </w:rPr>
        <w:t>,20</w:t>
      </w:r>
      <w:r w:rsidR="00297675">
        <w:rPr>
          <w:sz w:val="28"/>
          <w:szCs w:val="28"/>
        </w:rPr>
        <w:t>20</w:t>
      </w:r>
    </w:p>
    <w:p w14:paraId="4E44F279" w14:textId="432F5D0A" w:rsidR="005A48A9" w:rsidRPr="00FD1E68" w:rsidRDefault="00FD1E68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SUBJECT: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ab/>
      </w:r>
      <w:r w:rsidR="004F68B2">
        <w:rPr>
          <w:sz w:val="28"/>
          <w:szCs w:val="28"/>
        </w:rPr>
        <w:t xml:space="preserve">Remote </w:t>
      </w:r>
      <w:r w:rsidR="00552248">
        <w:rPr>
          <w:sz w:val="28"/>
          <w:szCs w:val="28"/>
        </w:rPr>
        <w:t>Deposit</w:t>
      </w:r>
      <w:r w:rsidR="004F68B2">
        <w:rPr>
          <w:sz w:val="28"/>
          <w:szCs w:val="28"/>
        </w:rPr>
        <w:t xml:space="preserve"> Process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21495F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9D30C61" w14:textId="77777777" w:rsidR="00FD1E68" w:rsidRDefault="00FD1E68" w:rsidP="005A48A9">
      <w:pPr>
        <w:pStyle w:val="NoSpacing"/>
        <w:rPr>
          <w:u w:val="single"/>
        </w:rPr>
      </w:pPr>
      <w:bookmarkStart w:id="0" w:name="_Hlk1981560"/>
    </w:p>
    <w:bookmarkEnd w:id="0"/>
    <w:p w14:paraId="71D7D3A5" w14:textId="12492B90" w:rsidR="00F5307E" w:rsidRDefault="00F5307E" w:rsidP="005A48A9">
      <w:pPr>
        <w:pStyle w:val="NoSpacing"/>
        <w:rPr>
          <w:sz w:val="24"/>
          <w:szCs w:val="24"/>
        </w:rPr>
      </w:pPr>
    </w:p>
    <w:p w14:paraId="684813C4" w14:textId="77777777" w:rsidR="00552248" w:rsidRDefault="00552248" w:rsidP="00552248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order to comply with the State of California’s quarantine and the directive provided by the American Indian Model School Governing Board to follow the stay in place order, the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processing of incoming revenue checks requires temporary remote processing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5DFE4FA" w14:textId="77777777" w:rsidR="00552248" w:rsidRDefault="00552248" w:rsidP="00552248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835B2A" w14:textId="632F52D7" w:rsidR="00552248" w:rsidRPr="00552248" w:rsidRDefault="00552248" w:rsidP="00552248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22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working with East West Bank and Community Bank of the Bay remote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deposit </w:t>
      </w:r>
      <w:r w:rsidRPr="00552248">
        <w:rPr>
          <w:rFonts w:ascii="Arial" w:hAnsi="Arial" w:cs="Arial"/>
          <w:color w:val="000000"/>
          <w:sz w:val="24"/>
          <w:szCs w:val="24"/>
          <w:shd w:val="clear" w:color="auto" w:fill="FFFFFF"/>
        </w:rPr>
        <w:t>conversion is possible. The process for remote deposit is below</w:t>
      </w:r>
    </w:p>
    <w:p w14:paraId="4FA6F95A" w14:textId="77777777" w:rsidR="00552248" w:rsidRPr="00552248" w:rsidRDefault="00552248" w:rsidP="00552248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4687D9F" w14:textId="77777777" w:rsidR="00552248" w:rsidRPr="00552248" w:rsidRDefault="00552248" w:rsidP="00552248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2248">
        <w:rPr>
          <w:rFonts w:ascii="Arial" w:hAnsi="Arial" w:cs="Arial"/>
          <w:color w:val="000000"/>
          <w:sz w:val="24"/>
          <w:szCs w:val="24"/>
          <w:shd w:val="clear" w:color="auto" w:fill="FFFFFF"/>
        </w:rPr>
        <w:t>Checks received via mail</w:t>
      </w:r>
    </w:p>
    <w:p w14:paraId="2907418A" w14:textId="77777777" w:rsidR="00552248" w:rsidRPr="00552248" w:rsidRDefault="00552248" w:rsidP="00552248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2248">
        <w:rPr>
          <w:rFonts w:ascii="Arial" w:hAnsi="Arial" w:cs="Arial"/>
          <w:color w:val="000000"/>
          <w:sz w:val="24"/>
          <w:szCs w:val="24"/>
          <w:shd w:val="clear" w:color="auto" w:fill="FFFFFF"/>
        </w:rPr>
        <w:t>Deposit records for CSMC are created</w:t>
      </w:r>
    </w:p>
    <w:p w14:paraId="66417DD8" w14:textId="77777777" w:rsidR="00552248" w:rsidRPr="00552248" w:rsidRDefault="00552248" w:rsidP="00552248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2248">
        <w:rPr>
          <w:rFonts w:ascii="Arial" w:hAnsi="Arial" w:cs="Arial"/>
          <w:color w:val="000000"/>
          <w:sz w:val="24"/>
          <w:szCs w:val="24"/>
          <w:shd w:val="clear" w:color="auto" w:fill="FFFFFF"/>
        </w:rPr>
        <w:t>Deposit Records for the Bank are created</w:t>
      </w:r>
      <w:bookmarkStart w:id="1" w:name="_GoBack"/>
      <w:bookmarkEnd w:id="1"/>
    </w:p>
    <w:p w14:paraId="7A488054" w14:textId="77777777" w:rsidR="00552248" w:rsidRPr="00552248" w:rsidRDefault="00552248" w:rsidP="00552248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2248">
        <w:rPr>
          <w:rFonts w:ascii="Arial" w:hAnsi="Arial" w:cs="Arial"/>
          <w:color w:val="000000"/>
          <w:sz w:val="24"/>
          <w:szCs w:val="24"/>
          <w:shd w:val="clear" w:color="auto" w:fill="FFFFFF"/>
        </w:rPr>
        <w:t>Checks are scanned through a magnetic reading Check Scanner</w:t>
      </w:r>
    </w:p>
    <w:p w14:paraId="430A96ED" w14:textId="77777777" w:rsidR="00552248" w:rsidRPr="00552248" w:rsidRDefault="00552248" w:rsidP="00552248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2248">
        <w:rPr>
          <w:rFonts w:ascii="Arial" w:hAnsi="Arial" w:cs="Arial"/>
          <w:color w:val="000000"/>
          <w:sz w:val="24"/>
          <w:szCs w:val="24"/>
          <w:shd w:val="clear" w:color="auto" w:fill="FFFFFF"/>
        </w:rPr>
        <w:t>Check Scanner prints “Deposited” once accepted by bank system</w:t>
      </w:r>
    </w:p>
    <w:p w14:paraId="4FBE11FE" w14:textId="77777777" w:rsidR="00552248" w:rsidRPr="00552248" w:rsidRDefault="00552248" w:rsidP="00552248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2248">
        <w:rPr>
          <w:rFonts w:ascii="Arial" w:hAnsi="Arial" w:cs="Arial"/>
          <w:color w:val="000000"/>
          <w:sz w:val="24"/>
          <w:szCs w:val="24"/>
          <w:shd w:val="clear" w:color="auto" w:fill="FFFFFF"/>
        </w:rPr>
        <w:t>Deposited Checks and CSMC deposit records are scanned and sent to CSMC</w:t>
      </w:r>
    </w:p>
    <w:p w14:paraId="5DC0479D" w14:textId="051260A7" w:rsidR="00552248" w:rsidRPr="00552248" w:rsidRDefault="00552248" w:rsidP="00552248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22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Original “Deposited” Checks and documents are locked in safe </w:t>
      </w:r>
      <w:r w:rsidRPr="005522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C18FADF" w14:textId="56888072" w:rsidR="00D15124" w:rsidRPr="00552248" w:rsidRDefault="00D15124" w:rsidP="005A48A9">
      <w:pPr>
        <w:pStyle w:val="NoSpacing"/>
        <w:rPr>
          <w:rFonts w:ascii="Arial" w:hAnsi="Arial" w:cs="Arial"/>
          <w:sz w:val="24"/>
          <w:szCs w:val="24"/>
        </w:rPr>
      </w:pPr>
    </w:p>
    <w:p w14:paraId="4DB4899F" w14:textId="1D06719B" w:rsidR="00552248" w:rsidRPr="00552248" w:rsidRDefault="00552248" w:rsidP="005A48A9">
      <w:pPr>
        <w:pStyle w:val="NoSpacing"/>
        <w:rPr>
          <w:rFonts w:ascii="Arial" w:hAnsi="Arial" w:cs="Arial"/>
          <w:sz w:val="24"/>
          <w:szCs w:val="24"/>
        </w:rPr>
      </w:pPr>
      <w:r w:rsidRPr="00552248">
        <w:rPr>
          <w:rFonts w:ascii="Arial" w:hAnsi="Arial" w:cs="Arial"/>
          <w:sz w:val="24"/>
          <w:szCs w:val="24"/>
        </w:rPr>
        <w:t>Based on the process listed above, the Chief Business Officer requests the approval to process revenue checks through remote processing</w:t>
      </w:r>
      <w:r>
        <w:rPr>
          <w:rFonts w:ascii="Arial" w:hAnsi="Arial" w:cs="Arial"/>
          <w:sz w:val="24"/>
          <w:szCs w:val="24"/>
        </w:rPr>
        <w:t xml:space="preserve"> as long as the stay in place order is in effect.</w:t>
      </w:r>
    </w:p>
    <w:sectPr w:rsidR="00552248" w:rsidRPr="00552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D29"/>
    <w:multiLevelType w:val="hybridMultilevel"/>
    <w:tmpl w:val="E06AE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05007"/>
    <w:multiLevelType w:val="hybridMultilevel"/>
    <w:tmpl w:val="A4B8C284"/>
    <w:lvl w:ilvl="0" w:tplc="021A13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86270"/>
    <w:multiLevelType w:val="multilevel"/>
    <w:tmpl w:val="3E8C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A9"/>
    <w:rsid w:val="00052E2D"/>
    <w:rsid w:val="000944C1"/>
    <w:rsid w:val="000B15A9"/>
    <w:rsid w:val="000B577B"/>
    <w:rsid w:val="000B5C9A"/>
    <w:rsid w:val="000C2823"/>
    <w:rsid w:val="002473B0"/>
    <w:rsid w:val="00261557"/>
    <w:rsid w:val="00297675"/>
    <w:rsid w:val="00321FEF"/>
    <w:rsid w:val="00325DC3"/>
    <w:rsid w:val="00364EE0"/>
    <w:rsid w:val="003D6340"/>
    <w:rsid w:val="003F28D7"/>
    <w:rsid w:val="004F68B2"/>
    <w:rsid w:val="00552248"/>
    <w:rsid w:val="005A48A9"/>
    <w:rsid w:val="005B395E"/>
    <w:rsid w:val="006066E9"/>
    <w:rsid w:val="00607FEA"/>
    <w:rsid w:val="0068147D"/>
    <w:rsid w:val="006B68F6"/>
    <w:rsid w:val="006D0BAD"/>
    <w:rsid w:val="0081113E"/>
    <w:rsid w:val="00877027"/>
    <w:rsid w:val="008E0807"/>
    <w:rsid w:val="00972EB3"/>
    <w:rsid w:val="0098295B"/>
    <w:rsid w:val="009C0D29"/>
    <w:rsid w:val="009E1249"/>
    <w:rsid w:val="00A36ADE"/>
    <w:rsid w:val="00A4540A"/>
    <w:rsid w:val="00A57955"/>
    <w:rsid w:val="00A626C4"/>
    <w:rsid w:val="00B3050B"/>
    <w:rsid w:val="00B523DD"/>
    <w:rsid w:val="00B8278B"/>
    <w:rsid w:val="00BD5426"/>
    <w:rsid w:val="00C10A41"/>
    <w:rsid w:val="00C2132D"/>
    <w:rsid w:val="00D15124"/>
    <w:rsid w:val="00F05F3B"/>
    <w:rsid w:val="00F5307E"/>
    <w:rsid w:val="00FC512B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9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Katema Ballentine</cp:lastModifiedBy>
  <cp:revision>5</cp:revision>
  <dcterms:created xsi:type="dcterms:W3CDTF">2020-04-13T14:39:00Z</dcterms:created>
  <dcterms:modified xsi:type="dcterms:W3CDTF">2020-04-13T19:20:00Z</dcterms:modified>
</cp:coreProperties>
</file>