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A-G Completion Improvement Grant Program (EC 41590)</w:t>
      </w:r>
    </w:p>
    <w:p w:rsidR="00000000" w:rsidDel="00000000" w:rsidP="00000000" w:rsidRDefault="00000000" w:rsidRPr="00000000" w14:paraId="00000003">
      <w:pPr>
        <w:jc w:val="center"/>
        <w:rPr>
          <w:b w:val="1"/>
        </w:rPr>
      </w:pPr>
      <w:r w:rsidDel="00000000" w:rsidR="00000000" w:rsidRPr="00000000">
        <w:rPr>
          <w:b w:val="1"/>
          <w:rtl w:val="0"/>
        </w:rPr>
        <w:t xml:space="preserve">Plan for Making Waves Academy</w:t>
      </w:r>
    </w:p>
    <w:p w:rsidR="00000000" w:rsidDel="00000000" w:rsidP="00000000" w:rsidRDefault="00000000" w:rsidRPr="00000000" w14:paraId="00000004">
      <w:pPr>
        <w:jc w:val="left"/>
        <w:rPr>
          <w:b w:val="1"/>
        </w:rPr>
      </w:pPr>
      <w:r w:rsidDel="00000000" w:rsidR="00000000" w:rsidRPr="00000000">
        <w:rPr>
          <w:rtl w:val="0"/>
        </w:rPr>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jc w:val="left"/>
        <w:rPr>
          <w:b w:val="1"/>
        </w:rPr>
      </w:pPr>
      <w:r w:rsidDel="00000000" w:rsidR="00000000" w:rsidRPr="00000000">
        <w:rPr>
          <w:b w:val="1"/>
          <w:rtl w:val="0"/>
        </w:rPr>
        <w:t xml:space="preserve">What?</w:t>
      </w:r>
    </w:p>
    <w:p w:rsidR="00000000" w:rsidDel="00000000" w:rsidP="00000000" w:rsidRDefault="00000000" w:rsidRPr="00000000" w14:paraId="00000007">
      <w:pPr>
        <w:rPr>
          <w:b w:val="1"/>
        </w:rPr>
      </w:pPr>
      <w:r w:rsidDel="00000000" w:rsidR="00000000" w:rsidRPr="00000000">
        <w:rPr>
          <w:rtl w:val="0"/>
        </w:rPr>
        <w:t xml:space="preserve">Making Waves Academy is projected to receive $291,377 pursuant to the A-G Completion Improvement Grant Program (EC 41590). The purpose of the grant is to help increase the number of high school students who graduate from high school with A-G eligibility. The funds will be available for use through the 2025-26 school year. </w:t>
      </w:r>
      <w:r w:rsidDel="00000000" w:rsidR="00000000" w:rsidRPr="00000000">
        <w:rPr>
          <w:rtl w:val="0"/>
        </w:rPr>
      </w:r>
    </w:p>
    <w:p w:rsidR="00000000" w:rsidDel="00000000" w:rsidP="00000000" w:rsidRDefault="00000000" w:rsidRPr="00000000" w14:paraId="00000008">
      <w:pPr>
        <w:jc w:val="left"/>
        <w:rPr>
          <w:b w:val="1"/>
        </w:rPr>
      </w:pPr>
      <w:r w:rsidDel="00000000" w:rsidR="00000000" w:rsidRPr="00000000">
        <w:rPr>
          <w:rtl w:val="0"/>
        </w:rPr>
      </w:r>
    </w:p>
    <w:p w:rsidR="00000000" w:rsidDel="00000000" w:rsidP="00000000" w:rsidRDefault="00000000" w:rsidRPr="00000000" w14:paraId="00000009">
      <w:pPr>
        <w:jc w:val="left"/>
        <w:rPr>
          <w:b w:val="1"/>
        </w:rPr>
      </w:pPr>
      <w:r w:rsidDel="00000000" w:rsidR="00000000" w:rsidRPr="00000000">
        <w:rPr>
          <w:rtl w:val="0"/>
        </w:rPr>
      </w:r>
    </w:p>
    <w:p w:rsidR="00000000" w:rsidDel="00000000" w:rsidP="00000000" w:rsidRDefault="00000000" w:rsidRPr="00000000" w14:paraId="0000000A">
      <w:pPr>
        <w:jc w:val="left"/>
        <w:rPr>
          <w:b w:val="1"/>
        </w:rPr>
      </w:pPr>
      <w:r w:rsidDel="00000000" w:rsidR="00000000" w:rsidRPr="00000000">
        <w:rPr>
          <w:b w:val="1"/>
          <w:rtl w:val="0"/>
        </w:rPr>
        <w:t xml:space="preserve">So what?</w:t>
      </w:r>
    </w:p>
    <w:p w:rsidR="00000000" w:rsidDel="00000000" w:rsidP="00000000" w:rsidRDefault="00000000" w:rsidRPr="00000000" w14:paraId="0000000B">
      <w:pPr>
        <w:rPr>
          <w:b w:val="1"/>
        </w:rPr>
      </w:pPr>
      <w:r w:rsidDel="00000000" w:rsidR="00000000" w:rsidRPr="00000000">
        <w:rPr>
          <w:rtl w:val="0"/>
        </w:rPr>
        <w:t xml:space="preserve">Making Waves Academy seeks to use this funding to expand access to coursework to satisfy A-G course requirements by establishing new partnerships with post-secondary educational institutions through a dual enrollment program. A dual enrollment program at Making Waves Academy would provide students the opportunity to earn up to two years of college credits while completing high school diploma requirements. Through a College and Career Access Partnership (CCAP</w:t>
      </w:r>
      <w:r w:rsidDel="00000000" w:rsidR="00000000" w:rsidRPr="00000000">
        <w:rPr>
          <w:vertAlign w:val="superscript"/>
        </w:rPr>
        <w:footnoteReference w:customMarkFollows="0" w:id="0"/>
      </w:r>
      <w:r w:rsidDel="00000000" w:rsidR="00000000" w:rsidRPr="00000000">
        <w:rPr>
          <w:rtl w:val="0"/>
        </w:rPr>
        <w:t xml:space="preserve">) Agreement with a participating community college district, Making Waves Academy would be able to offer community college courses to participating high school students during the school day, while keeping enrollment closed to the general public (AB 288</w:t>
      </w:r>
      <w:r w:rsidDel="00000000" w:rsidR="00000000" w:rsidRPr="00000000">
        <w:rPr>
          <w:vertAlign w:val="superscript"/>
        </w:rPr>
        <w:footnoteReference w:customMarkFollows="0" w:id="1"/>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jc w:val="left"/>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t xml:space="preserve">Community input collected at a public board meeting held on March 10, 2022 necessitated revisions to our original plan. A student survey was also conducted as a recommendation from the board meeting.</w:t>
      </w:r>
      <w:r w:rsidDel="00000000" w:rsidR="00000000" w:rsidRPr="00000000">
        <w:rPr>
          <w:rtl w:val="0"/>
        </w:rPr>
      </w:r>
    </w:p>
    <w:p w:rsidR="00000000" w:rsidDel="00000000" w:rsidP="00000000" w:rsidRDefault="00000000" w:rsidRPr="00000000" w14:paraId="0000000E">
      <w:pPr>
        <w:jc w:val="left"/>
        <w:rPr>
          <w:b w:val="1"/>
        </w:rPr>
      </w:pPr>
      <w:r w:rsidDel="00000000" w:rsidR="00000000" w:rsidRPr="00000000">
        <w:rPr>
          <w:rtl w:val="0"/>
        </w:rPr>
      </w:r>
    </w:p>
    <w:p w:rsidR="00000000" w:rsidDel="00000000" w:rsidP="00000000" w:rsidRDefault="00000000" w:rsidRPr="00000000" w14:paraId="0000000F">
      <w:pPr>
        <w:jc w:val="left"/>
        <w:rPr>
          <w:b w:val="1"/>
        </w:rPr>
      </w:pPr>
      <w:r w:rsidDel="00000000" w:rsidR="00000000" w:rsidRPr="00000000">
        <w:rPr>
          <w:rtl w:val="0"/>
        </w:rPr>
      </w:r>
    </w:p>
    <w:p w:rsidR="00000000" w:rsidDel="00000000" w:rsidP="00000000" w:rsidRDefault="00000000" w:rsidRPr="00000000" w14:paraId="00000010">
      <w:pPr>
        <w:jc w:val="left"/>
        <w:rPr>
          <w:b w:val="1"/>
        </w:rPr>
      </w:pPr>
      <w:r w:rsidDel="00000000" w:rsidR="00000000" w:rsidRPr="00000000">
        <w:rPr>
          <w:b w:val="1"/>
          <w:rtl w:val="0"/>
        </w:rPr>
        <w:t xml:space="preserve">Now what?</w:t>
      </w:r>
    </w:p>
    <w:p w:rsidR="00000000" w:rsidDel="00000000" w:rsidP="00000000" w:rsidRDefault="00000000" w:rsidRPr="00000000" w14:paraId="00000011">
      <w:pPr>
        <w:rPr/>
      </w:pPr>
      <w:r w:rsidDel="00000000" w:rsidR="00000000" w:rsidRPr="00000000">
        <w:rPr>
          <w:rtl w:val="0"/>
        </w:rPr>
        <w:t xml:space="preserve">Making Waves Academy recommends that the board approve our A-G Completion Improvement Grant plan to start a dual enrollment program. Fiscal impact: not to exceed $35,000 per year for the first three years, then approximately $140,000 annually thereafter.</w:t>
      </w:r>
      <w:r w:rsidDel="00000000" w:rsidR="00000000" w:rsidRPr="00000000">
        <w:br w:type="page"/>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13">
            <w:pPr>
              <w:pStyle w:val="Heading1"/>
              <w:widowControl w:val="0"/>
              <w:spacing w:line="240" w:lineRule="auto"/>
              <w:rPr>
                <w:color w:val="ffffff"/>
              </w:rPr>
            </w:pPr>
            <w:bookmarkStart w:colFirst="0" w:colLast="0" w:name="_8bu57purmeqc" w:id="0"/>
            <w:bookmarkEnd w:id="0"/>
            <w:r w:rsidDel="00000000" w:rsidR="00000000" w:rsidRPr="00000000">
              <w:rPr>
                <w:color w:val="ffffff"/>
                <w:rtl w:val="0"/>
              </w:rPr>
              <w:t xml:space="preserve">Table 1. Revisions based on community input.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i w:val="1"/>
              </w:rPr>
            </w:pPr>
            <w:r w:rsidDel="00000000" w:rsidR="00000000" w:rsidRPr="00000000">
              <w:rPr>
                <w:i w:val="1"/>
                <w:rtl w:val="0"/>
              </w:rPr>
              <w:t xml:space="preserve">In order to ensure community and stakeholder input, the plan shall be discussed at a regularly scheduled meeting by the governing board of the school district, county board of education, or governing body of the charter school and adopted at a subsequent regularly scheduled meeting.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Community input collected at a public board meeting held on March 10, 2022 necessitated revisions to our original plan. A student survey was also conducted as a recommendation from the board meeting. The revised plan was completed on April 1, 2022.</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t xml:space="preserve">Three essential questions emerged from the public discussion. The plan now reflects revisions in response to these questions, but are highlighted below for ease of reference.</w:t>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rPr>
            </w:pPr>
            <w:r w:rsidDel="00000000" w:rsidR="00000000" w:rsidRPr="00000000">
              <w:rPr>
                <w:b w:val="1"/>
                <w:rtl w:val="0"/>
              </w:rPr>
              <w:t xml:space="preserve">What is the value proposition for this particular dual enrollment program?</w:t>
            </w:r>
          </w:p>
          <w:p w:rsidR="00000000" w:rsidDel="00000000" w:rsidP="00000000" w:rsidRDefault="00000000" w:rsidRPr="00000000" w14:paraId="0000001A">
            <w:pPr>
              <w:numPr>
                <w:ilvl w:val="1"/>
                <w:numId w:val="1"/>
              </w:numPr>
              <w:ind w:left="1440" w:hanging="360"/>
            </w:pPr>
            <w:r w:rsidDel="00000000" w:rsidR="00000000" w:rsidRPr="00000000">
              <w:rPr>
                <w:rtl w:val="0"/>
              </w:rPr>
              <w:t xml:space="preserve">The primary value proposition of this dual enrollment program is to increase college completion rates among our college-bound graduates through early credit accumulation. A dual enrollment program at Making Waves Academy would provide students the opportunity to earn up to two years of college credits while completing high school diploma requirements.</w:t>
            </w:r>
          </w:p>
          <w:p w:rsidR="00000000" w:rsidDel="00000000" w:rsidP="00000000" w:rsidRDefault="00000000" w:rsidRPr="00000000" w14:paraId="0000001B">
            <w:pPr>
              <w:widowControl w:val="0"/>
              <w:spacing w:line="240" w:lineRule="auto"/>
              <w:ind w:left="1440" w:firstLine="0"/>
              <w:rPr/>
            </w:pPr>
            <w:r w:rsidDel="00000000" w:rsidR="00000000" w:rsidRPr="00000000">
              <w:rPr>
                <w:rtl w:val="0"/>
              </w:rPr>
            </w:r>
          </w:p>
          <w:p w:rsidR="00000000" w:rsidDel="00000000" w:rsidP="00000000" w:rsidRDefault="00000000" w:rsidRPr="00000000" w14:paraId="0000001C">
            <w:pPr>
              <w:numPr>
                <w:ilvl w:val="0"/>
                <w:numId w:val="1"/>
              </w:numPr>
              <w:ind w:left="720" w:hanging="360"/>
              <w:rPr>
                <w:b w:val="1"/>
              </w:rPr>
            </w:pPr>
            <w:r w:rsidDel="00000000" w:rsidR="00000000" w:rsidRPr="00000000">
              <w:rPr>
                <w:b w:val="1"/>
                <w:rtl w:val="0"/>
              </w:rPr>
              <w:t xml:space="preserve">What does student interest look like for a dual enrollment program?</w:t>
            </w:r>
          </w:p>
          <w:p w:rsidR="00000000" w:rsidDel="00000000" w:rsidP="00000000" w:rsidRDefault="00000000" w:rsidRPr="00000000" w14:paraId="0000001D">
            <w:pPr>
              <w:numPr>
                <w:ilvl w:val="1"/>
                <w:numId w:val="1"/>
              </w:numPr>
              <w:ind w:left="1440" w:hanging="360"/>
            </w:pPr>
            <w:r w:rsidDel="00000000" w:rsidR="00000000" w:rsidRPr="00000000">
              <w:rPr>
                <w:rtl w:val="0"/>
              </w:rPr>
              <w:t xml:space="preserve">Based on a March 2022 survey, 86 upper school students – almost equivalent in size to the current graduating class at Making Waves Academy – have expressed interest in participating in an early college credit program.</w:t>
            </w:r>
          </w:p>
          <w:p w:rsidR="00000000" w:rsidDel="00000000" w:rsidP="00000000" w:rsidRDefault="00000000" w:rsidRPr="00000000" w14:paraId="0000001E">
            <w:pPr>
              <w:ind w:left="1440" w:firstLine="0"/>
              <w:rPr/>
            </w:pPr>
            <w:r w:rsidDel="00000000" w:rsidR="00000000" w:rsidRPr="00000000">
              <w:rPr>
                <w:rtl w:val="0"/>
              </w:rPr>
            </w:r>
          </w:p>
          <w:p w:rsidR="00000000" w:rsidDel="00000000" w:rsidP="00000000" w:rsidRDefault="00000000" w:rsidRPr="00000000" w14:paraId="0000001F">
            <w:pPr>
              <w:numPr>
                <w:ilvl w:val="0"/>
                <w:numId w:val="1"/>
              </w:numPr>
              <w:ind w:left="720" w:hanging="360"/>
              <w:rPr>
                <w:b w:val="1"/>
              </w:rPr>
            </w:pPr>
            <w:r w:rsidDel="00000000" w:rsidR="00000000" w:rsidRPr="00000000">
              <w:rPr>
                <w:b w:val="1"/>
                <w:rtl w:val="0"/>
              </w:rPr>
              <w:t xml:space="preserve">What are the ongoing projected expenses for continuing the dual enrollment program after the grant funding depletes?</w:t>
            </w:r>
          </w:p>
          <w:p w:rsidR="00000000" w:rsidDel="00000000" w:rsidP="00000000" w:rsidRDefault="00000000" w:rsidRPr="00000000" w14:paraId="00000020">
            <w:pPr>
              <w:numPr>
                <w:ilvl w:val="1"/>
                <w:numId w:val="1"/>
              </w:numPr>
              <w:ind w:left="1440" w:hanging="360"/>
            </w:pPr>
            <w:r w:rsidDel="00000000" w:rsidR="00000000" w:rsidRPr="00000000">
              <w:rPr>
                <w:rtl w:val="0"/>
              </w:rPr>
              <w:t xml:space="preserve">The fiscal impact of a dual enrollment program is not to exceed $35,000 per year for the first three years, then approximately $140,000 annually thereafter.</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The A-G Completion Improvement Grant plan is scheduled for vote and adoption at a subsequent public board meeting, scheduled on May 5, 2022.</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t xml:space="preserve">If in its implementation a dual enrollment program becomes impossible or impractical to continue, or if unforeseen or unavoidable circumstances would result in insurmountable delay or expense, the grant would be used towards expanding options for credit recovery or elective courses to supplement, not supplant, current services.</w:t>
            </w:r>
          </w:p>
          <w:p w:rsidR="00000000" w:rsidDel="00000000" w:rsidP="00000000" w:rsidRDefault="00000000" w:rsidRPr="00000000" w14:paraId="00000025">
            <w:pPr>
              <w:widowControl w:val="0"/>
              <w:spacing w:line="240" w:lineRule="auto"/>
              <w:rPr/>
            </w:pPr>
            <w:r w:rsidDel="00000000" w:rsidR="00000000" w:rsidRPr="00000000">
              <w:rPr>
                <w:rtl w:val="0"/>
              </w:rPr>
            </w:r>
          </w:p>
        </w:tc>
      </w:tr>
    </w:tbl>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28">
            <w:pPr>
              <w:pStyle w:val="Heading1"/>
              <w:widowControl w:val="0"/>
              <w:spacing w:line="240" w:lineRule="auto"/>
              <w:rPr>
                <w:color w:val="ffffff"/>
              </w:rPr>
            </w:pPr>
            <w:bookmarkStart w:colFirst="0" w:colLast="0" w:name="_s64qq52dkc6f" w:id="1"/>
            <w:bookmarkEnd w:id="1"/>
            <w:r w:rsidDel="00000000" w:rsidR="00000000" w:rsidRPr="00000000">
              <w:rPr>
                <w:color w:val="ffffff"/>
                <w:rtl w:val="0"/>
              </w:rPr>
              <w:t xml:space="preserve">Table 2. Description of use of funds.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i w:val="1"/>
              </w:rPr>
            </w:pPr>
            <w:r w:rsidDel="00000000" w:rsidR="00000000" w:rsidRPr="00000000">
              <w:rPr>
                <w:i w:val="1"/>
                <w:rtl w:val="0"/>
              </w:rPr>
              <w:t xml:space="preserve">A grant recipient shall develop a plan on or before April 1, 2022</w:t>
            </w:r>
            <w:r w:rsidDel="00000000" w:rsidR="00000000" w:rsidRPr="00000000">
              <w:rPr>
                <w:i w:val="1"/>
                <w:rtl w:val="0"/>
              </w:rPr>
              <w:t xml:space="preserve">, describing how the funds received under this section will increase or improve services for unduplicated pupils to improve A–G eligibility, including information about the number of pupils identified for opportunities to retake courses pursuant to paragraph (2) of subdivision (e).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Making Waves Academy developed its original plan for the A-G Completion Improvement Grant Program on February 17, 2022. Following community input and discussion at a public board meeting, the revised plan was completed on April 1, 2022.</w:t>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t xml:space="preserve">Making Waves Academy seeks to use this funding to expand access to coursework to satisfy A-G course requirements by establishing new partnerships with post-secondary educational institutions through a dual enrollment program. </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t xml:space="preserve">The primary </w:t>
            </w:r>
            <w:r w:rsidDel="00000000" w:rsidR="00000000" w:rsidRPr="00000000">
              <w:rPr>
                <w:rtl w:val="0"/>
              </w:rPr>
              <w:t xml:space="preserve">value proposition</w:t>
            </w:r>
            <w:r w:rsidDel="00000000" w:rsidR="00000000" w:rsidRPr="00000000">
              <w:rPr>
                <w:rtl w:val="0"/>
              </w:rPr>
              <w:t xml:space="preserve"> of a dual enrollment program is to increase college completion rates among our college-bound graduates through early credit accumulation. A dual enrollment program at Making Waves Academy would provide students the opportunity to earn up to two years of college credits while completing high school diploma requirements. </w:t>
            </w:r>
          </w:p>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t xml:space="preserve">Through a College and Career Access Partnership (CCAP) Agreement with a participating community college district, Making Waves Academy would be able to offer community college courses to participating high school students during the school day, while keeping enrollment closed to the general public (AB 288). </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All students will have the option to enroll in courses offered through the dual enrollment program, including 176 students currently identified as needing to retake courses. </w:t>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t xml:space="preserve">If in its implementation a dual enrollment program becomes impossible or impractical to continue, or if unforeseen or unavoidable circumstances would result in insurmountable delay or expense, the grant would be used towards expanding options for credit recovery or elective courses to supplement, not supplant, current services.</w:t>
            </w:r>
          </w:p>
          <w:p w:rsidR="00000000" w:rsidDel="00000000" w:rsidP="00000000" w:rsidRDefault="00000000" w:rsidRPr="00000000" w14:paraId="00000035">
            <w:pPr>
              <w:widowControl w:val="0"/>
              <w:spacing w:line="240" w:lineRule="auto"/>
              <w:rPr/>
            </w:pPr>
            <w:r w:rsidDel="00000000" w:rsidR="00000000" w:rsidRPr="00000000">
              <w:rPr>
                <w:rtl w:val="0"/>
              </w:rPr>
            </w:r>
          </w:p>
        </w:tc>
      </w:tr>
    </w:tbl>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spacing w:after="240" w:lineRule="auto"/>
        <w:rPr>
          <w:b w:val="1"/>
        </w:rPr>
      </w:pPr>
      <w:r w:rsidDel="00000000" w:rsidR="00000000" w:rsidRPr="00000000">
        <w:rPr>
          <w:rtl w:val="0"/>
        </w:rPr>
      </w:r>
    </w:p>
    <w:p w:rsidR="00000000" w:rsidDel="00000000" w:rsidP="00000000" w:rsidRDefault="00000000" w:rsidRPr="00000000" w14:paraId="00000038">
      <w:pPr>
        <w:spacing w:after="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after="240" w:lineRule="auto"/>
        <w:rPr>
          <w:b w:val="1"/>
        </w:rPr>
      </w:pPr>
      <w:r w:rsidDel="00000000" w:rsidR="00000000" w:rsidRPr="00000000">
        <w:rPr>
          <w:b w:val="1"/>
          <w:rtl w:val="0"/>
        </w:rPr>
        <w:t xml:space="preserve">Table 3. Student interest.</w:t>
      </w:r>
    </w:p>
    <w:p w:rsidR="00000000" w:rsidDel="00000000" w:rsidP="00000000" w:rsidRDefault="00000000" w:rsidRPr="00000000" w14:paraId="0000003A">
      <w:pPr>
        <w:spacing w:after="240" w:lineRule="auto"/>
        <w:rPr/>
      </w:pPr>
      <w:r w:rsidDel="00000000" w:rsidR="00000000" w:rsidRPr="00000000">
        <w:rPr>
          <w:rtl w:val="0"/>
        </w:rPr>
        <w:t xml:space="preserve">Based on a March 2022 survey, 86 upper school students – almost equivalent in size to the current graduating class – have expressed interest in participating in an early college credit program at Making Waves Academy. </w:t>
      </w:r>
    </w:p>
    <w:p w:rsidR="00000000" w:rsidDel="00000000" w:rsidP="00000000" w:rsidRDefault="00000000" w:rsidRPr="00000000" w14:paraId="0000003B">
      <w:pPr>
        <w:spacing w:after="240" w:lineRule="auto"/>
        <w:rPr/>
      </w:pPr>
      <w:r w:rsidDel="00000000" w:rsidR="00000000" w:rsidRPr="00000000">
        <w:rPr>
          <w:rtl w:val="0"/>
        </w:rPr>
        <w:t xml:space="preserve">When asked why, the top reasons were to help confirm their career pathway, to experience college-level rigor, and to save money on college tuition. </w:t>
      </w:r>
    </w:p>
    <w:p w:rsidR="00000000" w:rsidDel="00000000" w:rsidP="00000000" w:rsidRDefault="00000000" w:rsidRPr="00000000" w14:paraId="0000003C">
      <w:pPr>
        <w:spacing w:after="240" w:lineRule="auto"/>
        <w:rPr/>
      </w:pPr>
      <w:r w:rsidDel="00000000" w:rsidR="00000000" w:rsidRPr="00000000">
        <w:rPr>
          <w:rtl w:val="0"/>
        </w:rPr>
        <w:t xml:space="preserve">When asked what subjects they would study, business and science ranked highest, followed by arts and communication.</w:t>
      </w:r>
    </w:p>
    <w:p w:rsidR="00000000" w:rsidDel="00000000" w:rsidP="00000000" w:rsidRDefault="00000000" w:rsidRPr="00000000" w14:paraId="0000003D">
      <w:pPr>
        <w:spacing w:after="240" w:lineRule="auto"/>
        <w:rPr>
          <w:b w:val="1"/>
        </w:rPr>
      </w:pPr>
      <w:r w:rsidDel="00000000" w:rsidR="00000000" w:rsidRPr="00000000">
        <w:rPr>
          <w:b w:val="1"/>
        </w:rPr>
        <w:drawing>
          <wp:inline distB="114300" distT="114300" distL="114300" distR="114300">
            <wp:extent cx="5943600" cy="3276600"/>
            <wp:effectExtent b="12700" l="12700" r="12700" t="12700"/>
            <wp:docPr descr="Points scored" id="2" name="image2.png"/>
            <a:graphic>
              <a:graphicData uri="http://schemas.openxmlformats.org/drawingml/2006/picture">
                <pic:pic>
                  <pic:nvPicPr>
                    <pic:cNvPr descr="Points scored" id="0" name="image2.png"/>
                    <pic:cNvPicPr preferRelativeResize="0"/>
                  </pic:nvPicPr>
                  <pic:blipFill>
                    <a:blip r:embed="rId7"/>
                    <a:srcRect b="0" l="0" r="0" t="0"/>
                    <a:stretch>
                      <a:fillRect/>
                    </a:stretch>
                  </pic:blipFill>
                  <pic:spPr>
                    <a:xfrm>
                      <a:off x="0" y="0"/>
                      <a:ext cx="5943600" cy="32766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3E">
      <w:pPr>
        <w:spacing w:after="240" w:lineRule="auto"/>
        <w:rPr>
          <w:b w:val="1"/>
        </w:rPr>
      </w:pPr>
      <w:r w:rsidDel="00000000" w:rsidR="00000000" w:rsidRPr="00000000">
        <w:rPr>
          <w:rtl w:val="0"/>
        </w:rPr>
      </w:r>
    </w:p>
    <w:p w:rsidR="00000000" w:rsidDel="00000000" w:rsidP="00000000" w:rsidRDefault="00000000" w:rsidRPr="00000000" w14:paraId="0000003F">
      <w:pPr>
        <w:rPr/>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0">
      <w:pPr>
        <w:pStyle w:val="Heading1"/>
        <w:rPr/>
      </w:pPr>
      <w:bookmarkStart w:colFirst="0" w:colLast="0" w:name="_tcvy7yfvif10" w:id="2"/>
      <w:bookmarkEnd w:id="2"/>
      <w:r w:rsidDel="00000000" w:rsidR="00000000" w:rsidRPr="00000000">
        <w:rPr>
          <w:rtl w:val="0"/>
        </w:rPr>
        <w:t xml:space="preserve">Table 4. Proposed budget. </w:t>
      </w:r>
    </w:p>
    <w:p w:rsidR="00000000" w:rsidDel="00000000" w:rsidP="00000000" w:rsidRDefault="00000000" w:rsidRPr="00000000" w14:paraId="00000041">
      <w:pPr>
        <w:pStyle w:val="Heading1"/>
        <w:rPr>
          <w:b w:val="0"/>
        </w:rPr>
      </w:pPr>
      <w:bookmarkStart w:colFirst="0" w:colLast="0" w:name="_tl9nqkmp39so" w:id="3"/>
      <w:bookmarkEnd w:id="3"/>
      <w:r w:rsidDel="00000000" w:rsidR="00000000" w:rsidRPr="00000000">
        <w:rPr>
          <w:rtl w:val="0"/>
        </w:rPr>
      </w:r>
    </w:p>
    <w:p w:rsidR="00000000" w:rsidDel="00000000" w:rsidP="00000000" w:rsidRDefault="00000000" w:rsidRPr="00000000" w14:paraId="00000042">
      <w:pPr>
        <w:pStyle w:val="Heading1"/>
        <w:rPr>
          <w:b w:val="0"/>
        </w:rPr>
      </w:pPr>
      <w:bookmarkStart w:colFirst="0" w:colLast="0" w:name="_4p70pfe2o48g" w:id="4"/>
      <w:bookmarkEnd w:id="4"/>
      <w:r w:rsidDel="00000000" w:rsidR="00000000" w:rsidRPr="00000000">
        <w:rPr>
          <w:b w:val="0"/>
          <w:rtl w:val="0"/>
        </w:rPr>
        <w:t xml:space="preserve">To launch a dual enrollment program at Making Waves Academy, grant funding will be used towards instructional materials, professional development, and hiring a full-time administrator. The administrator will plan, organize, and provide oversight for all functions and activities related to dual enrollment, concurrent enrollment, and related initiatives. 2022-23 will be a planning year, with the first cohort of students beginning in 2023-24.</w:t>
      </w:r>
    </w:p>
    <w:p w:rsidR="00000000" w:rsidDel="00000000" w:rsidP="00000000" w:rsidRDefault="00000000" w:rsidRPr="00000000" w14:paraId="00000043">
      <w:pPr>
        <w:spacing w:after="240" w:lineRule="auto"/>
        <w:ind w:left="0" w:firstLine="0"/>
        <w:rPr>
          <w:b w:val="1"/>
        </w:rPr>
      </w:pPr>
      <w:r w:rsidDel="00000000" w:rsidR="00000000" w:rsidRPr="00000000">
        <w:rPr>
          <w:rtl w:val="0"/>
        </w:rPr>
      </w:r>
    </w:p>
    <w:tbl>
      <w:tblPr>
        <w:tblStyle w:val="Table3"/>
        <w:tblW w:w="12840.0" w:type="dxa"/>
        <w:jc w:val="left"/>
        <w:tblInd w:w="7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1867.5"/>
        <w:gridCol w:w="1867.5"/>
        <w:gridCol w:w="1867.5"/>
        <w:gridCol w:w="1867.5"/>
        <w:tblGridChange w:id="0">
          <w:tblGrid>
            <w:gridCol w:w="5370"/>
            <w:gridCol w:w="1867.5"/>
            <w:gridCol w:w="1867.5"/>
            <w:gridCol w:w="1867.5"/>
            <w:gridCol w:w="1867.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1c4587" w:val="clear"/>
            <w:tcMar>
              <w:top w:w="72.0" w:type="dxa"/>
              <w:left w:w="72.0" w:type="dxa"/>
              <w:bottom w:w="72.0" w:type="dxa"/>
              <w:right w:w="72.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2022-23</w:t>
            </w:r>
          </w:p>
        </w:tc>
        <w:tc>
          <w:tcPr>
            <w:tcBorders>
              <w:top w:color="ffffff" w:space="0" w:sz="8" w:val="single"/>
              <w:left w:color="ffffff" w:space="0" w:sz="8" w:val="single"/>
              <w:bottom w:color="ffffff" w:space="0" w:sz="8" w:val="single"/>
              <w:right w:color="ffffff" w:space="0" w:sz="8" w:val="single"/>
            </w:tcBorders>
            <w:shd w:fill="1c4587" w:val="clear"/>
            <w:tcMar>
              <w:top w:w="72.0" w:type="dxa"/>
              <w:left w:w="72.0" w:type="dxa"/>
              <w:bottom w:w="72.0" w:type="dxa"/>
              <w:right w:w="72.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2023-24</w:t>
            </w:r>
          </w:p>
        </w:tc>
        <w:tc>
          <w:tcPr>
            <w:tcBorders>
              <w:top w:color="ffffff" w:space="0" w:sz="8" w:val="single"/>
              <w:left w:color="ffffff" w:space="0" w:sz="8" w:val="single"/>
              <w:bottom w:color="ffffff" w:space="0" w:sz="8" w:val="single"/>
              <w:right w:color="ffffff" w:space="0" w:sz="8" w:val="single"/>
            </w:tcBorders>
            <w:shd w:fill="1c4587" w:val="clear"/>
            <w:tcMar>
              <w:top w:w="72.0" w:type="dxa"/>
              <w:left w:w="72.0" w:type="dxa"/>
              <w:bottom w:w="72.0" w:type="dxa"/>
              <w:right w:w="72.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2024-25</w:t>
            </w:r>
          </w:p>
        </w:tc>
        <w:tc>
          <w:tcPr>
            <w:tcBorders>
              <w:top w:color="ffffff" w:space="0" w:sz="8" w:val="single"/>
              <w:left w:color="ffffff" w:space="0" w:sz="8" w:val="single"/>
              <w:bottom w:color="ffffff" w:space="0" w:sz="8" w:val="single"/>
              <w:right w:color="ffffff" w:space="0" w:sz="8" w:val="single"/>
            </w:tcBorders>
            <w:shd w:fill="1c4587" w:val="clear"/>
            <w:tcMar>
              <w:top w:w="72.0" w:type="dxa"/>
              <w:left w:w="72.0" w:type="dxa"/>
              <w:bottom w:w="72.0" w:type="dxa"/>
              <w:right w:w="72.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2025-26</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Planning year</w:t>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Year 1</w:t>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Year 2</w:t>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Year 3</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Revenues</w:t>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A-G Completion Improvement Grant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$97,125.66</w:t>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$97,125.66</w:t>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$97,125.66</w:t>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$0</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9">
            <w:pPr>
              <w:widowControl w:val="0"/>
              <w:spacing w:line="240" w:lineRule="auto"/>
              <w:rPr>
                <w:b w:val="1"/>
                <w:sz w:val="20"/>
                <w:szCs w:val="20"/>
              </w:rPr>
            </w:pPr>
            <w:r w:rsidDel="00000000" w:rsidR="00000000" w:rsidRPr="00000000">
              <w:rPr>
                <w:b w:val="1"/>
                <w:sz w:val="20"/>
                <w:szCs w:val="20"/>
                <w:rtl w:val="0"/>
              </w:rPr>
              <w:t xml:space="preserve">Expenses</w:t>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Certificated pupil support administrator salary, health and welfare benefits and insurance, and taxes</w:t>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sz w:val="20"/>
                <w:szCs w:val="20"/>
                <w:rtl w:val="0"/>
              </w:rPr>
              <w:t xml:space="preserve">$115,154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0">
            <w:pPr>
              <w:widowControl w:val="0"/>
              <w:spacing w:line="240" w:lineRule="auto"/>
              <w:rPr>
                <w:b w:val="1"/>
                <w:sz w:val="20"/>
                <w:szCs w:val="20"/>
              </w:rPr>
            </w:pPr>
            <w:r w:rsidDel="00000000" w:rsidR="00000000" w:rsidRPr="00000000">
              <w:rPr>
                <w:sz w:val="20"/>
                <w:szCs w:val="20"/>
                <w:rtl w:val="0"/>
              </w:rPr>
              <w:t xml:space="preserve">$118,608.62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1">
            <w:pPr>
              <w:widowControl w:val="0"/>
              <w:spacing w:line="240" w:lineRule="auto"/>
              <w:rPr>
                <w:b w:val="1"/>
                <w:sz w:val="20"/>
                <w:szCs w:val="20"/>
              </w:rPr>
            </w:pPr>
            <w:r w:rsidDel="00000000" w:rsidR="00000000" w:rsidRPr="00000000">
              <w:rPr>
                <w:sz w:val="20"/>
                <w:szCs w:val="20"/>
                <w:rtl w:val="0"/>
              </w:rPr>
              <w:t xml:space="preserve">$122,166.88</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2">
            <w:pPr>
              <w:widowControl w:val="0"/>
              <w:spacing w:line="240" w:lineRule="auto"/>
              <w:rPr>
                <w:b w:val="1"/>
                <w:sz w:val="20"/>
                <w:szCs w:val="20"/>
              </w:rPr>
            </w:pPr>
            <w:r w:rsidDel="00000000" w:rsidR="00000000" w:rsidRPr="00000000">
              <w:rPr>
                <w:sz w:val="20"/>
                <w:szCs w:val="20"/>
                <w:rtl w:val="0"/>
              </w:rPr>
              <w:t xml:space="preserve">$125,831.89</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Instructional materials</w:t>
            </w:r>
          </w:p>
          <w:p w:rsidR="00000000" w:rsidDel="00000000" w:rsidP="00000000" w:rsidRDefault="00000000" w:rsidRPr="00000000" w14:paraId="00000064">
            <w:pPr>
              <w:widowControl w:val="0"/>
              <w:spacing w:line="240" w:lineRule="auto"/>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sz w:val="20"/>
                <w:szCs w:val="20"/>
                <w:rtl w:val="0"/>
              </w:rPr>
              <w:t xml:space="preserve">$5,000</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6">
            <w:pPr>
              <w:widowControl w:val="0"/>
              <w:spacing w:line="240" w:lineRule="auto"/>
              <w:rPr>
                <w:b w:val="1"/>
                <w:sz w:val="20"/>
                <w:szCs w:val="20"/>
              </w:rPr>
            </w:pPr>
            <w:r w:rsidDel="00000000" w:rsidR="00000000" w:rsidRPr="00000000">
              <w:rPr>
                <w:sz w:val="20"/>
                <w:szCs w:val="20"/>
                <w:rtl w:val="0"/>
              </w:rPr>
              <w:t xml:space="preserve">$5,000</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7">
            <w:pPr>
              <w:widowControl w:val="0"/>
              <w:spacing w:line="240" w:lineRule="auto"/>
              <w:rPr>
                <w:b w:val="1"/>
                <w:sz w:val="20"/>
                <w:szCs w:val="20"/>
              </w:rPr>
            </w:pPr>
            <w:r w:rsidDel="00000000" w:rsidR="00000000" w:rsidRPr="00000000">
              <w:rPr>
                <w:sz w:val="20"/>
                <w:szCs w:val="20"/>
                <w:rtl w:val="0"/>
              </w:rPr>
              <w:t xml:space="preserve">$5,000</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8">
            <w:pPr>
              <w:widowControl w:val="0"/>
              <w:spacing w:line="240" w:lineRule="auto"/>
              <w:rPr>
                <w:b w:val="1"/>
                <w:sz w:val="20"/>
                <w:szCs w:val="20"/>
              </w:rPr>
            </w:pPr>
            <w:r w:rsidDel="00000000" w:rsidR="00000000" w:rsidRPr="00000000">
              <w:rPr>
                <w:sz w:val="20"/>
                <w:szCs w:val="20"/>
                <w:rtl w:val="0"/>
              </w:rPr>
              <w:t xml:space="preserve">$5,000</w:t>
            </w:r>
            <w:r w:rsidDel="00000000" w:rsidR="00000000" w:rsidRPr="00000000">
              <w:rPr>
                <w:rtl w:val="0"/>
              </w:rPr>
            </w:r>
          </w:p>
        </w:tc>
      </w:tr>
      <w:tr>
        <w:trPr>
          <w:cantSplit w:val="0"/>
          <w:tblHeader w:val="0"/>
        </w:trPr>
        <w:tc>
          <w:tcPr>
            <w:tcBorders>
              <w:top w:color="ffffff" w:space="0" w:sz="8" w:val="single"/>
              <w:left w:color="ffffff" w:space="0" w:sz="8" w:val="single"/>
              <w:bottom w:color="202124"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9">
            <w:pPr>
              <w:widowControl w:val="0"/>
              <w:spacing w:line="240" w:lineRule="auto"/>
              <w:rPr>
                <w:sz w:val="20"/>
                <w:szCs w:val="20"/>
              </w:rPr>
            </w:pPr>
            <w:r w:rsidDel="00000000" w:rsidR="00000000" w:rsidRPr="00000000">
              <w:rPr>
                <w:sz w:val="20"/>
                <w:szCs w:val="20"/>
                <w:rtl w:val="0"/>
              </w:rPr>
              <w:t xml:space="preserve">Conferences and professional development</w:t>
            </w:r>
          </w:p>
          <w:p w:rsidR="00000000" w:rsidDel="00000000" w:rsidP="00000000" w:rsidRDefault="00000000" w:rsidRPr="00000000" w14:paraId="0000006A">
            <w:pPr>
              <w:widowControl w:val="0"/>
              <w:spacing w:line="240" w:lineRule="auto"/>
              <w:rPr>
                <w:sz w:val="20"/>
                <w:szCs w:val="20"/>
              </w:rPr>
            </w:pPr>
            <w:r w:rsidDel="00000000" w:rsidR="00000000" w:rsidRPr="00000000">
              <w:rPr>
                <w:rtl w:val="0"/>
              </w:rPr>
            </w:r>
          </w:p>
        </w:tc>
        <w:tc>
          <w:tcPr>
            <w:tcBorders>
              <w:top w:color="ffffff" w:space="0" w:sz="8" w:val="single"/>
              <w:left w:color="ffffff" w:space="0" w:sz="8" w:val="single"/>
              <w:bottom w:color="202124"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sz w:val="20"/>
                <w:szCs w:val="20"/>
                <w:rtl w:val="0"/>
              </w:rPr>
              <w:t xml:space="preserve">$4,000</w:t>
            </w:r>
            <w:r w:rsidDel="00000000" w:rsidR="00000000" w:rsidRPr="00000000">
              <w:rPr>
                <w:rtl w:val="0"/>
              </w:rPr>
            </w:r>
          </w:p>
        </w:tc>
        <w:tc>
          <w:tcPr>
            <w:tcBorders>
              <w:top w:color="ffffff" w:space="0" w:sz="8" w:val="single"/>
              <w:left w:color="ffffff" w:space="0" w:sz="8" w:val="single"/>
              <w:bottom w:color="202124"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C">
            <w:pPr>
              <w:widowControl w:val="0"/>
              <w:spacing w:line="240" w:lineRule="auto"/>
              <w:rPr>
                <w:b w:val="1"/>
                <w:sz w:val="20"/>
                <w:szCs w:val="20"/>
              </w:rPr>
            </w:pPr>
            <w:r w:rsidDel="00000000" w:rsidR="00000000" w:rsidRPr="00000000">
              <w:rPr>
                <w:sz w:val="20"/>
                <w:szCs w:val="20"/>
                <w:rtl w:val="0"/>
              </w:rPr>
              <w:t xml:space="preserve">$4,000</w:t>
            </w:r>
            <w:r w:rsidDel="00000000" w:rsidR="00000000" w:rsidRPr="00000000">
              <w:rPr>
                <w:rtl w:val="0"/>
              </w:rPr>
            </w:r>
          </w:p>
        </w:tc>
        <w:tc>
          <w:tcPr>
            <w:tcBorders>
              <w:top w:color="ffffff" w:space="0" w:sz="8" w:val="single"/>
              <w:left w:color="ffffff" w:space="0" w:sz="8" w:val="single"/>
              <w:bottom w:color="202124"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D">
            <w:pPr>
              <w:widowControl w:val="0"/>
              <w:spacing w:line="240" w:lineRule="auto"/>
              <w:rPr>
                <w:b w:val="1"/>
                <w:sz w:val="20"/>
                <w:szCs w:val="20"/>
              </w:rPr>
            </w:pPr>
            <w:r w:rsidDel="00000000" w:rsidR="00000000" w:rsidRPr="00000000">
              <w:rPr>
                <w:sz w:val="20"/>
                <w:szCs w:val="20"/>
                <w:rtl w:val="0"/>
              </w:rPr>
              <w:t xml:space="preserve">$4,000</w:t>
            </w:r>
            <w:r w:rsidDel="00000000" w:rsidR="00000000" w:rsidRPr="00000000">
              <w:rPr>
                <w:rtl w:val="0"/>
              </w:rPr>
            </w:r>
          </w:p>
        </w:tc>
        <w:tc>
          <w:tcPr>
            <w:tcBorders>
              <w:top w:color="ffffff" w:space="0" w:sz="8" w:val="single"/>
              <w:left w:color="ffffff" w:space="0" w:sz="8" w:val="single"/>
              <w:bottom w:color="202124"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E">
            <w:pPr>
              <w:widowControl w:val="0"/>
              <w:spacing w:line="240" w:lineRule="auto"/>
              <w:rPr>
                <w:b w:val="1"/>
                <w:sz w:val="20"/>
                <w:szCs w:val="20"/>
              </w:rPr>
            </w:pPr>
            <w:r w:rsidDel="00000000" w:rsidR="00000000" w:rsidRPr="00000000">
              <w:rPr>
                <w:sz w:val="20"/>
                <w:szCs w:val="20"/>
                <w:rtl w:val="0"/>
              </w:rPr>
              <w:t xml:space="preserve">$4,000</w:t>
            </w:r>
            <w:r w:rsidDel="00000000" w:rsidR="00000000" w:rsidRPr="00000000">
              <w:rPr>
                <w:rtl w:val="0"/>
              </w:rPr>
            </w:r>
          </w:p>
        </w:tc>
      </w:tr>
      <w:tr>
        <w:trPr>
          <w:cantSplit w:val="0"/>
          <w:tblHeader w:val="0"/>
        </w:trPr>
        <w:tc>
          <w:tcPr>
            <w:tcBorders>
              <w:top w:color="202124"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6F">
            <w:pPr>
              <w:widowControl w:val="0"/>
              <w:spacing w:line="240" w:lineRule="auto"/>
              <w:rPr>
                <w:b w:val="1"/>
                <w:sz w:val="20"/>
                <w:szCs w:val="20"/>
              </w:rPr>
            </w:pPr>
            <w:r w:rsidDel="00000000" w:rsidR="00000000" w:rsidRPr="00000000">
              <w:rPr>
                <w:b w:val="1"/>
                <w:sz w:val="20"/>
                <w:szCs w:val="20"/>
                <w:rtl w:val="0"/>
              </w:rPr>
              <w:t xml:space="preserve">Funds to be raised</w:t>
            </w:r>
          </w:p>
        </w:tc>
        <w:tc>
          <w:tcPr>
            <w:tcBorders>
              <w:top w:color="202124"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($27,028.34)</w:t>
            </w:r>
          </w:p>
        </w:tc>
        <w:tc>
          <w:tcPr>
            <w:tcBorders>
              <w:top w:color="202124"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($30,482.96)</w:t>
            </w:r>
          </w:p>
        </w:tc>
        <w:tc>
          <w:tcPr>
            <w:tcBorders>
              <w:top w:color="202124"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($34,041.22)</w:t>
            </w:r>
          </w:p>
        </w:tc>
        <w:tc>
          <w:tcPr>
            <w:tcBorders>
              <w:top w:color="202124" w:space="0" w:sz="8" w:val="single"/>
              <w:left w:color="ffffff" w:space="0" w:sz="8" w:val="single"/>
              <w:bottom w:color="ffffff" w:space="0" w:sz="8" w:val="single"/>
              <w:right w:color="ffffff"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($134,831.89)</w:t>
            </w:r>
          </w:p>
        </w:tc>
      </w:tr>
    </w:tbl>
    <w:p w:rsidR="00000000" w:rsidDel="00000000" w:rsidP="00000000" w:rsidRDefault="00000000" w:rsidRPr="00000000" w14:paraId="00000074">
      <w:pPr>
        <w:spacing w:after="240" w:lineRule="auto"/>
        <w:ind w:left="0" w:firstLine="0"/>
        <w:rPr>
          <w:b w:val="1"/>
        </w:rPr>
      </w:pPr>
      <w:r w:rsidDel="00000000" w:rsidR="00000000" w:rsidRPr="00000000">
        <w:rPr>
          <w:rtl w:val="0"/>
        </w:rPr>
      </w:r>
    </w:p>
    <w:p w:rsidR="00000000" w:rsidDel="00000000" w:rsidP="00000000" w:rsidRDefault="00000000" w:rsidRPr="00000000" w14:paraId="00000075">
      <w:pPr>
        <w:spacing w:after="240" w:lineRule="auto"/>
        <w:ind w:left="0" w:firstLine="0"/>
        <w:rPr>
          <w:b w:val="1"/>
        </w:rPr>
        <w:sectPr>
          <w:type w:val="continuous"/>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77">
            <w:pPr>
              <w:pStyle w:val="Heading1"/>
              <w:widowControl w:val="0"/>
              <w:spacing w:line="240" w:lineRule="auto"/>
              <w:rPr>
                <w:color w:val="ffffff"/>
              </w:rPr>
            </w:pPr>
            <w:bookmarkStart w:colFirst="0" w:colLast="0" w:name="_ezr92fahyzb7" w:id="5"/>
            <w:bookmarkEnd w:id="5"/>
            <w:r w:rsidDel="00000000" w:rsidR="00000000" w:rsidRPr="00000000">
              <w:rPr>
                <w:b w:val="1"/>
                <w:color w:val="ffffff"/>
                <w:rtl w:val="0"/>
              </w:rPr>
              <w:t xml:space="preserve">Table </w:t>
            </w:r>
            <w:r w:rsidDel="00000000" w:rsidR="00000000" w:rsidRPr="00000000">
              <w:rPr>
                <w:color w:val="ffffff"/>
                <w:rtl w:val="0"/>
              </w:rPr>
              <w:t xml:space="preserve">5</w:t>
            </w:r>
            <w:r w:rsidDel="00000000" w:rsidR="00000000" w:rsidRPr="00000000">
              <w:rPr>
                <w:b w:val="1"/>
                <w:color w:val="ffffff"/>
                <w:rtl w:val="0"/>
              </w:rPr>
              <w:t xml:space="preserve">. </w:t>
            </w:r>
            <w:r w:rsidDel="00000000" w:rsidR="00000000" w:rsidRPr="00000000">
              <w:rPr>
                <w:color w:val="ffffff"/>
                <w:rtl w:val="0"/>
              </w:rPr>
              <w:t xml:space="preserve">Supplement, not supplant.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b w:val="1"/>
                <w:i w:val="1"/>
              </w:rPr>
            </w:pPr>
            <w:r w:rsidDel="00000000" w:rsidR="00000000" w:rsidRPr="00000000">
              <w:rPr>
                <w:i w:val="1"/>
                <w:rtl w:val="0"/>
              </w:rPr>
              <w:t xml:space="preserve">The plan shall include information regarding how the plan and described services supplement, and do not supplant, those services identified in the school district’s local control and accountability plan required pursuant to Section 52060, the county superintendent of schools’ local control and accountability plan required pursuant to Section 52066, or the charter school’s local control and accountability plan required pursuant to Section 47605 or 47605.6 and Section 47606.5, and the local educational agency’s learning recovery program plan adopted pursuant to Section 43522.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Making Waves Academy does not currently offer a dual enrollment program, therefore use of this grant to develop such an opportunity would supplement, not supplant, our current services. </w:t>
            </w:r>
          </w:p>
          <w:p w:rsidR="00000000" w:rsidDel="00000000" w:rsidP="00000000" w:rsidRDefault="00000000" w:rsidRPr="00000000" w14:paraId="0000007A">
            <w:pPr>
              <w:widowControl w:val="0"/>
              <w:spacing w:line="240" w:lineRule="auto"/>
              <w:rPr/>
            </w:pPr>
            <w:r w:rsidDel="00000000" w:rsidR="00000000" w:rsidRPr="00000000">
              <w:rPr>
                <w:rtl w:val="0"/>
              </w:rPr>
            </w:r>
          </w:p>
        </w:tc>
      </w:tr>
    </w:tbl>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pStyle w:val="Heading1"/>
        <w:rPr/>
      </w:pPr>
      <w:bookmarkStart w:colFirst="0" w:colLast="0" w:name="_9j7r3vazssy3" w:id="6"/>
      <w:bookmarkEnd w:id="6"/>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7E">
            <w:pPr>
              <w:pStyle w:val="Heading1"/>
              <w:widowControl w:val="0"/>
              <w:spacing w:line="240" w:lineRule="auto"/>
              <w:rPr>
                <w:color w:val="ffffff"/>
              </w:rPr>
            </w:pPr>
            <w:bookmarkStart w:colFirst="0" w:colLast="0" w:name="_6a30ptx5hrr7" w:id="7"/>
            <w:bookmarkEnd w:id="7"/>
            <w:r w:rsidDel="00000000" w:rsidR="00000000" w:rsidRPr="00000000">
              <w:rPr>
                <w:b w:val="1"/>
                <w:color w:val="ffffff"/>
                <w:rtl w:val="0"/>
              </w:rPr>
              <w:t xml:space="preserve">Table </w:t>
            </w:r>
            <w:r w:rsidDel="00000000" w:rsidR="00000000" w:rsidRPr="00000000">
              <w:rPr>
                <w:color w:val="ffffff"/>
                <w:rtl w:val="0"/>
              </w:rPr>
              <w:t xml:space="preserve">6</w:t>
            </w:r>
            <w:r w:rsidDel="00000000" w:rsidR="00000000" w:rsidRPr="00000000">
              <w:rPr>
                <w:b w:val="1"/>
                <w:color w:val="ffffff"/>
                <w:rtl w:val="0"/>
              </w:rPr>
              <w:t xml:space="preserve">. </w:t>
            </w:r>
            <w:r w:rsidDel="00000000" w:rsidR="00000000" w:rsidRPr="00000000">
              <w:rPr>
                <w:color w:val="ffffff"/>
                <w:rtl w:val="0"/>
              </w:rPr>
              <w:t xml:space="preserve">Nondiscrimination policy.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b w:val="1"/>
                <w:i w:val="1"/>
              </w:rPr>
            </w:pPr>
            <w:r w:rsidDel="00000000" w:rsidR="00000000" w:rsidRPr="00000000">
              <w:rPr>
                <w:i w:val="1"/>
                <w:rtl w:val="0"/>
              </w:rPr>
              <w:t xml:space="preserve">The plan shall also include a description of the extent to which all pupils within the local educational agency, particularly unduplicated pupils, will have access to A–G courses approved by the University of California.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All students at Making Waves Academy may participate in our dual enrollment program, which, pursuant to Education Code Section 41590, is designed to help increase the number of high school students who graduate from high school with A-G eligibility.</w:t>
            </w:r>
          </w:p>
          <w:p w:rsidR="00000000" w:rsidDel="00000000" w:rsidP="00000000" w:rsidRDefault="00000000" w:rsidRPr="00000000" w14:paraId="00000081">
            <w:pPr>
              <w:widowControl w:val="0"/>
              <w:spacing w:line="240" w:lineRule="auto"/>
              <w:rPr/>
            </w:pPr>
            <w:r w:rsidDel="00000000" w:rsidR="00000000" w:rsidRPr="00000000">
              <w:rPr>
                <w:rtl w:val="0"/>
              </w:rPr>
              <w:t xml:space="preserve"> </w:t>
            </w:r>
          </w:p>
          <w:p w:rsidR="00000000" w:rsidDel="00000000" w:rsidP="00000000" w:rsidRDefault="00000000" w:rsidRPr="00000000" w14:paraId="00000082">
            <w:pPr>
              <w:widowControl w:val="0"/>
              <w:spacing w:line="240" w:lineRule="auto"/>
              <w:rPr/>
            </w:pPr>
            <w:r w:rsidDel="00000000" w:rsidR="00000000" w:rsidRPr="00000000">
              <w:rPr>
                <w:rtl w:val="0"/>
              </w:rPr>
              <w:t xml:space="preserve">In accordance with our institutional goals, the dual enrollment program at Making Waves Academy remains committed to using funding from the A-G Completion Improvement Grant to expand access to coursework to satisfy A-G course requirements by establishing new partnerships with post-secondary educational institutions.</w:t>
            </w:r>
          </w:p>
          <w:p w:rsidR="00000000" w:rsidDel="00000000" w:rsidP="00000000" w:rsidRDefault="00000000" w:rsidRPr="00000000" w14:paraId="00000083">
            <w:pPr>
              <w:widowControl w:val="0"/>
              <w:spacing w:line="240" w:lineRule="auto"/>
              <w:rPr/>
            </w:pPr>
            <w:r w:rsidDel="00000000" w:rsidR="00000000" w:rsidRPr="00000000">
              <w:rPr>
                <w:rtl w:val="0"/>
              </w:rPr>
            </w:r>
          </w:p>
          <w:p w:rsidR="00000000" w:rsidDel="00000000" w:rsidP="00000000" w:rsidRDefault="00000000" w:rsidRPr="00000000" w14:paraId="00000084">
            <w:pPr>
              <w:widowControl w:val="0"/>
              <w:spacing w:line="240" w:lineRule="auto"/>
              <w:rPr/>
            </w:pPr>
            <w:r w:rsidDel="00000000" w:rsidR="00000000" w:rsidRPr="00000000">
              <w:rPr>
                <w:rtl w:val="0"/>
              </w:rPr>
              <w:t xml:space="preserve">Our dual enrollment program is compliant with our school nondiscrimination policy.</w:t>
            </w:r>
          </w:p>
          <w:p w:rsidR="00000000" w:rsidDel="00000000" w:rsidP="00000000" w:rsidRDefault="00000000" w:rsidRPr="00000000" w14:paraId="00000085">
            <w:pPr>
              <w:widowControl w:val="0"/>
              <w:spacing w:line="240" w:lineRule="auto"/>
              <w:rPr/>
            </w:pPr>
            <w:r w:rsidDel="00000000" w:rsidR="00000000" w:rsidRPr="00000000">
              <w:rPr>
                <w:rtl w:val="0"/>
              </w:rPr>
            </w:r>
          </w:p>
          <w:p w:rsidR="00000000" w:rsidDel="00000000" w:rsidP="00000000" w:rsidRDefault="00000000" w:rsidRPr="00000000" w14:paraId="00000086">
            <w:pPr>
              <w:widowControl w:val="0"/>
              <w:spacing w:line="240" w:lineRule="auto"/>
              <w:rPr/>
            </w:pPr>
            <w:r w:rsidDel="00000000" w:rsidR="00000000" w:rsidRPr="00000000">
              <w:rPr>
                <w:rtl w:val="0"/>
              </w:rPr>
              <w:t xml:space="preserve">MWA does not discriminate against any student or employee on the basis of actual or perceived disability, gender, gender identity, gender expression, nationality, race or ethnicity, citizenship, immigration status, religion, religious affiliation, sexual orientation, or any other characteristic that is contained in the definition of hate crimes in the California Penal Code. </w:t>
            </w:r>
          </w:p>
          <w:p w:rsidR="00000000" w:rsidDel="00000000" w:rsidP="00000000" w:rsidRDefault="00000000" w:rsidRPr="00000000" w14:paraId="00000087">
            <w:pPr>
              <w:widowControl w:val="0"/>
              <w:spacing w:line="240" w:lineRule="auto"/>
              <w:rPr/>
            </w:pPr>
            <w:r w:rsidDel="00000000" w:rsidR="00000000" w:rsidRPr="00000000">
              <w:rPr>
                <w:rtl w:val="0"/>
              </w:rPr>
            </w:r>
          </w:p>
          <w:p w:rsidR="00000000" w:rsidDel="00000000" w:rsidP="00000000" w:rsidRDefault="00000000" w:rsidRPr="00000000" w14:paraId="00000088">
            <w:pPr>
              <w:widowControl w:val="0"/>
              <w:spacing w:line="240" w:lineRule="auto"/>
              <w:rPr/>
            </w:pPr>
            <w:r w:rsidDel="00000000" w:rsidR="00000000" w:rsidRPr="00000000">
              <w:rPr>
                <w:rtl w:val="0"/>
              </w:rPr>
              <w:t xml:space="preserve">MWA adheres to all provisions of federal law related to students with disabilities, including, but not limited to, Section 504 of the Rehabilitation Act of 1973, Title II of the Americans with Disabilities Act of 1990 (“ADA”), and the Individuals with Disabilities Education Improvement Act of 2004 (“IDEIA”). </w:t>
            </w:r>
          </w:p>
          <w:p w:rsidR="00000000" w:rsidDel="00000000" w:rsidP="00000000" w:rsidRDefault="00000000" w:rsidRPr="00000000" w14:paraId="00000089">
            <w:pPr>
              <w:widowControl w:val="0"/>
              <w:spacing w:line="240" w:lineRule="auto"/>
              <w:rPr/>
            </w:pP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rtl w:val="0"/>
              </w:rPr>
              <w:t xml:space="preserve">MWA is committed to providing a work and educational atmosphere that is free of unlawful harassment under Title IX of the Education Amendments of 1972 (sex); Titles IV, VI, and VII of the Civil Rights Act of 1964 (race, color, or national origin); The Age Discrimination in Employment Act of 1967; The Age Discrimination Act of 1975; the IDEIA; and Section 504 and Title II of the ADA (mental or physical disability). MWA also prohibits sexual harassment, including cyber sexual bullying, and harassment based upon pregnancy, childbirth or related medical conditions, race or ethnicity, religion, religious affiliation, creed, color, immigration status, gender, gender identity, gender expression, national origin or ancestry, physical or mental disability, medical condition, marital status, age, sexual orientation, or any other basis protected by federal, state, local law, ordinance or regulation. MWA does not condone or tolerate harassment of any type, including discrimination, intimidation, or bullying, including cyber sexual bullying, by any employee, independent contractor or other person with which MWA does business, or any other individual, student, or volunteer. This applies to all employees, students, or volunteers and relationships, regardless of position or gender. MWA will promptly and thoroughly investigate any complaint of harassment and take appropriate corrective action, if warranted. The lack of English language skills will not be a barrier to admission or participation in MWA’s programs or activities. MWA prohibits retaliation against anyone who files a complaint or who participates in a complaint investigation. </w:t>
            </w:r>
          </w:p>
          <w:p w:rsidR="00000000" w:rsidDel="00000000" w:rsidP="00000000" w:rsidRDefault="00000000" w:rsidRPr="00000000" w14:paraId="0000008B">
            <w:pPr>
              <w:widowControl w:val="0"/>
              <w:spacing w:line="240" w:lineRule="auto"/>
              <w:rPr/>
            </w:pPr>
            <w:r w:rsidDel="00000000" w:rsidR="00000000" w:rsidRPr="00000000">
              <w:rPr>
                <w:rtl w:val="0"/>
              </w:rPr>
            </w:r>
          </w:p>
          <w:p w:rsidR="00000000" w:rsidDel="00000000" w:rsidP="00000000" w:rsidRDefault="00000000" w:rsidRPr="00000000" w14:paraId="0000008C">
            <w:pPr>
              <w:widowControl w:val="0"/>
              <w:spacing w:line="240" w:lineRule="auto"/>
              <w:rPr/>
            </w:pPr>
            <w:r w:rsidDel="00000000" w:rsidR="00000000" w:rsidRPr="00000000">
              <w:rPr>
                <w:rtl w:val="0"/>
              </w:rPr>
              <w:t xml:space="preserve">Any student who believes they have been subject to misconduct prohibited by this Policy or has witnessed such prohibited misconduct is encouraged to immediately report any act of such misconduct to the Coordinator: Dean of Students, 4123 Lakeside Drive Richmond, CA 94806 Ph. (510) 262-1511. Complaints regarding such misconduct may also be made to the U.S. Department of Education, Office for Civil Rights.</w:t>
            </w:r>
          </w:p>
          <w:p w:rsidR="00000000" w:rsidDel="00000000" w:rsidP="00000000" w:rsidRDefault="00000000" w:rsidRPr="00000000" w14:paraId="0000008D">
            <w:pPr>
              <w:widowControl w:val="0"/>
              <w:spacing w:line="240" w:lineRule="auto"/>
              <w:rPr/>
            </w:pPr>
            <w:r w:rsidDel="00000000" w:rsidR="00000000" w:rsidRPr="00000000">
              <w:rPr>
                <w:rtl w:val="0"/>
              </w:rPr>
            </w:r>
          </w:p>
        </w:tc>
      </w:tr>
    </w:tbl>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pStyle w:val="Heading1"/>
        <w:rPr/>
      </w:pPr>
      <w:bookmarkStart w:colFirst="0" w:colLast="0" w:name="_zg6jgm472d7p" w:id="8"/>
      <w:bookmarkEnd w:id="8"/>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91">
            <w:pPr>
              <w:pStyle w:val="Heading1"/>
              <w:rPr>
                <w:color w:val="ffffff"/>
              </w:rPr>
            </w:pPr>
            <w:bookmarkStart w:colFirst="0" w:colLast="0" w:name="_t08c75k52vhm" w:id="9"/>
            <w:bookmarkEnd w:id="9"/>
            <w:r w:rsidDel="00000000" w:rsidR="00000000" w:rsidRPr="00000000">
              <w:rPr>
                <w:color w:val="ffffff"/>
                <w:rtl w:val="0"/>
              </w:rPr>
              <w:t xml:space="preserve">Table 7. Mid-cycle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b w:val="1"/>
                <w:i w:val="1"/>
              </w:rPr>
            </w:pPr>
            <w:r w:rsidDel="00000000" w:rsidR="00000000" w:rsidRPr="00000000">
              <w:rPr>
                <w:i w:val="1"/>
                <w:rtl w:val="0"/>
              </w:rPr>
              <w:t xml:space="preserve">A grant recipient shall report to the Superintendent on or before December 31, 2023, on how they are measuring the impact of the funds received under this section on their A–G completion rate, as identified within their plan, and the outcomes based on those measurements.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Making Waves Academy plans to prepare a mid-cycle report on the A-G completion rate, as identified within our plan, and the outcomes based on those measurements. </w:t>
            </w:r>
          </w:p>
          <w:p w:rsidR="00000000" w:rsidDel="00000000" w:rsidP="00000000" w:rsidRDefault="00000000" w:rsidRPr="00000000" w14:paraId="00000094">
            <w:pPr>
              <w:widowControl w:val="0"/>
              <w:spacing w:line="240" w:lineRule="auto"/>
              <w:rPr/>
            </w:pPr>
            <w:r w:rsidDel="00000000" w:rsidR="00000000" w:rsidRPr="00000000">
              <w:rPr>
                <w:rtl w:val="0"/>
              </w:rPr>
            </w:r>
          </w:p>
        </w:tc>
      </w:tr>
    </w:tbl>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99">
            <w:pPr>
              <w:pStyle w:val="Heading1"/>
              <w:widowControl w:val="0"/>
              <w:spacing w:line="240" w:lineRule="auto"/>
              <w:rPr>
                <w:color w:val="ffffff"/>
              </w:rPr>
            </w:pPr>
            <w:bookmarkStart w:colFirst="0" w:colLast="0" w:name="_elvub3lrfczl" w:id="10"/>
            <w:bookmarkEnd w:id="10"/>
            <w:r w:rsidDel="00000000" w:rsidR="00000000" w:rsidRPr="00000000">
              <w:rPr>
                <w:b w:val="1"/>
                <w:color w:val="ffffff"/>
                <w:rtl w:val="0"/>
              </w:rPr>
              <w:t xml:space="preserve">Table </w:t>
            </w:r>
            <w:r w:rsidDel="00000000" w:rsidR="00000000" w:rsidRPr="00000000">
              <w:rPr>
                <w:color w:val="ffffff"/>
                <w:rtl w:val="0"/>
              </w:rPr>
              <w:t xml:space="preserve">8</w:t>
            </w:r>
            <w:r w:rsidDel="00000000" w:rsidR="00000000" w:rsidRPr="00000000">
              <w:rPr>
                <w:b w:val="1"/>
                <w:color w:val="ffffff"/>
                <w:rtl w:val="0"/>
              </w:rPr>
              <w:t xml:space="preserve">. </w:t>
            </w:r>
            <w:r w:rsidDel="00000000" w:rsidR="00000000" w:rsidRPr="00000000">
              <w:rPr>
                <w:color w:val="ffffff"/>
                <w:rtl w:val="0"/>
              </w:rPr>
              <w:t xml:space="preserve">Report to legislature.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i w:val="1"/>
              </w:rPr>
            </w:pPr>
            <w:r w:rsidDel="00000000" w:rsidR="00000000" w:rsidRPr="00000000">
              <w:rPr>
                <w:i w:val="1"/>
                <w:rtl w:val="0"/>
              </w:rPr>
              <w:t xml:space="preserve">The department shall compile the information reported pursuant to this subdivision and submit a report to the appropriate policy and fiscal committees of the Legislature on or before April 30, 2024, and shall update the state board on the contents of that report at a regularly scheduled meeting of the state board.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Not applicable to Making Waves Academy.</w:t>
            </w:r>
          </w:p>
          <w:p w:rsidR="00000000" w:rsidDel="00000000" w:rsidP="00000000" w:rsidRDefault="00000000" w:rsidRPr="00000000" w14:paraId="0000009C">
            <w:pPr>
              <w:widowControl w:val="0"/>
              <w:spacing w:line="240" w:lineRule="auto"/>
              <w:rPr/>
            </w:pPr>
            <w:r w:rsidDel="00000000" w:rsidR="00000000" w:rsidRPr="00000000">
              <w:rPr>
                <w:rtl w:val="0"/>
              </w:rPr>
            </w:r>
          </w:p>
        </w:tc>
      </w:tr>
    </w:tbl>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A0">
            <w:pPr>
              <w:pStyle w:val="Heading1"/>
              <w:rPr>
                <w:color w:val="ffffff"/>
              </w:rPr>
            </w:pPr>
            <w:bookmarkStart w:colFirst="0" w:colLast="0" w:name="_13e2ruuptzcd" w:id="11"/>
            <w:bookmarkEnd w:id="11"/>
            <w:r w:rsidDel="00000000" w:rsidR="00000000" w:rsidRPr="00000000">
              <w:rPr>
                <w:color w:val="ffffff"/>
                <w:rtl w:val="0"/>
              </w:rPr>
              <w:t xml:space="preserve">Table 9. Final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b w:val="1"/>
                <w:i w:val="1"/>
              </w:rPr>
            </w:pPr>
            <w:r w:rsidDel="00000000" w:rsidR="00000000" w:rsidRPr="00000000">
              <w:rPr>
                <w:i w:val="1"/>
                <w:rtl w:val="0"/>
              </w:rPr>
              <w:t xml:space="preserve">A grant recipient shall report to the Superintendent on or before August 31, 2026, on final outcomes that measure the impact of the funds received under this section on their A–G completion rate.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Making Waves Academy plans to prepare a report on the final outcomes related to our A-G completion rate.</w:t>
            </w:r>
          </w:p>
          <w:p w:rsidR="00000000" w:rsidDel="00000000" w:rsidP="00000000" w:rsidRDefault="00000000" w:rsidRPr="00000000" w14:paraId="000000A3">
            <w:pPr>
              <w:widowControl w:val="0"/>
              <w:spacing w:line="240" w:lineRule="auto"/>
              <w:rPr/>
            </w:pPr>
            <w:r w:rsidDel="00000000" w:rsidR="00000000" w:rsidRPr="00000000">
              <w:rPr>
                <w:rtl w:val="0"/>
              </w:rPr>
            </w:r>
          </w:p>
        </w:tc>
      </w:tr>
    </w:tbl>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A8">
      <w:pPr>
        <w:pStyle w:val="Heading1"/>
        <w:rPr/>
      </w:pPr>
      <w:bookmarkStart w:colFirst="0" w:colLast="0" w:name="_b9gequqgmgwc" w:id="12"/>
      <w:bookmarkEnd w:id="12"/>
      <w:r w:rsidDel="00000000" w:rsidR="00000000" w:rsidRPr="00000000">
        <w:rPr>
          <w:rtl w:val="0"/>
        </w:rPr>
        <w:t xml:space="preserve">Table 10. Examples of dual enrollment courses offered by Contra Costa College through neighboring high schools.</w:t>
      </w:r>
    </w:p>
    <w:p w:rsidR="00000000" w:rsidDel="00000000" w:rsidP="00000000" w:rsidRDefault="00000000" w:rsidRPr="00000000" w14:paraId="000000A9">
      <w:pPr>
        <w:rPr/>
      </w:pPr>
      <w:r w:rsidDel="00000000" w:rsidR="00000000" w:rsidRPr="00000000">
        <w:rPr>
          <w:rtl w:val="0"/>
        </w:rPr>
      </w:r>
    </w:p>
    <w:tbl>
      <w:tblPr>
        <w:tblStyle w:val="Table9"/>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380"/>
        <w:gridCol w:w="3225"/>
        <w:gridCol w:w="1770"/>
        <w:gridCol w:w="1710"/>
        <w:tblGridChange w:id="0">
          <w:tblGrid>
            <w:gridCol w:w="1260"/>
            <w:gridCol w:w="1380"/>
            <w:gridCol w:w="3225"/>
            <w:gridCol w:w="1770"/>
            <w:gridCol w:w="1710"/>
          </w:tblGrid>
        </w:tblGridChange>
      </w:tblGrid>
      <w:tr>
        <w:trPr>
          <w:cantSplit w:val="0"/>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b w:val="1"/>
                <w:color w:val="ffffff"/>
                <w:sz w:val="18"/>
                <w:szCs w:val="18"/>
              </w:rPr>
            </w:pPr>
            <w:r w:rsidDel="00000000" w:rsidR="00000000" w:rsidRPr="00000000">
              <w:rPr>
                <w:b w:val="1"/>
                <w:color w:val="ffffff"/>
                <w:sz w:val="18"/>
                <w:szCs w:val="18"/>
                <w:rtl w:val="0"/>
              </w:rPr>
              <w:t xml:space="preserve">Date</w:t>
            </w:r>
          </w:p>
        </w:tc>
        <w:tc>
          <w:tcPr>
            <w:shd w:fill="1c4587"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rPr>
                <w:b w:val="1"/>
                <w:color w:val="ffffff"/>
                <w:sz w:val="18"/>
                <w:szCs w:val="18"/>
              </w:rPr>
            </w:pPr>
            <w:r w:rsidDel="00000000" w:rsidR="00000000" w:rsidRPr="00000000">
              <w:rPr>
                <w:b w:val="1"/>
                <w:color w:val="ffffff"/>
                <w:sz w:val="18"/>
                <w:szCs w:val="18"/>
                <w:rtl w:val="0"/>
              </w:rPr>
              <w:t xml:space="preserve">Course </w:t>
            </w:r>
          </w:p>
        </w:tc>
        <w:tc>
          <w:tcPr>
            <w:shd w:fill="1c4587"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rPr>
                <w:b w:val="1"/>
                <w:color w:val="ffffff"/>
                <w:sz w:val="18"/>
                <w:szCs w:val="18"/>
              </w:rPr>
            </w:pPr>
            <w:r w:rsidDel="00000000" w:rsidR="00000000" w:rsidRPr="00000000">
              <w:rPr>
                <w:b w:val="1"/>
                <w:color w:val="ffffff"/>
                <w:sz w:val="18"/>
                <w:szCs w:val="18"/>
                <w:rtl w:val="0"/>
              </w:rPr>
              <w:t xml:space="preserve">Secondary Course</w:t>
            </w:r>
          </w:p>
        </w:tc>
        <w:tc>
          <w:tcPr>
            <w:shd w:fill="1c4587"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b w:val="1"/>
                <w:color w:val="ffffff"/>
                <w:sz w:val="18"/>
                <w:szCs w:val="18"/>
              </w:rPr>
            </w:pPr>
            <w:r w:rsidDel="00000000" w:rsidR="00000000" w:rsidRPr="00000000">
              <w:rPr>
                <w:b w:val="1"/>
                <w:color w:val="ffffff"/>
                <w:sz w:val="18"/>
                <w:szCs w:val="18"/>
                <w:rtl w:val="0"/>
              </w:rPr>
              <w:t xml:space="preserve">High School</w:t>
            </w:r>
          </w:p>
        </w:tc>
        <w:tc>
          <w:tcPr>
            <w:shd w:fill="1c4587"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b w:val="1"/>
                <w:color w:val="ffffff"/>
                <w:sz w:val="18"/>
                <w:szCs w:val="18"/>
              </w:rPr>
            </w:pPr>
            <w:r w:rsidDel="00000000" w:rsidR="00000000" w:rsidRPr="00000000">
              <w:rPr>
                <w:b w:val="1"/>
                <w:color w:val="ffffff"/>
                <w:sz w:val="18"/>
                <w:szCs w:val="18"/>
                <w:rtl w:val="0"/>
              </w:rPr>
              <w:t xml:space="preserve">Type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F">
            <w:pPr>
              <w:spacing w:line="240" w:lineRule="auto"/>
              <w:rPr>
                <w:sz w:val="18"/>
                <w:szCs w:val="18"/>
              </w:rPr>
            </w:pPr>
            <w:r w:rsidDel="00000000" w:rsidR="00000000" w:rsidRPr="00000000">
              <w:rPr>
                <w:sz w:val="18"/>
                <w:szCs w:val="18"/>
                <w:rtl w:val="0"/>
              </w:rPr>
              <w:t xml:space="preserve">Fall 2019</w:t>
            </w:r>
          </w:p>
        </w:tc>
        <w:tc>
          <w:tcPr>
            <w:tcMar>
              <w:top w:w="100.0" w:type="dxa"/>
              <w:left w:w="100.0" w:type="dxa"/>
              <w:bottom w:w="100.0" w:type="dxa"/>
              <w:right w:w="100.0" w:type="dxa"/>
            </w:tcMar>
            <w:vAlign w:val="top"/>
          </w:tcPr>
          <w:p w:rsidR="00000000" w:rsidDel="00000000" w:rsidP="00000000" w:rsidRDefault="00000000" w:rsidRPr="00000000" w14:paraId="000000B0">
            <w:pPr>
              <w:spacing w:line="240" w:lineRule="auto"/>
              <w:rPr>
                <w:sz w:val="18"/>
                <w:szCs w:val="18"/>
              </w:rPr>
            </w:pPr>
            <w:r w:rsidDel="00000000" w:rsidR="00000000" w:rsidRPr="00000000">
              <w:rPr>
                <w:sz w:val="18"/>
                <w:szCs w:val="18"/>
                <w:rtl w:val="0"/>
              </w:rPr>
              <w:t xml:space="preserve">CIS 166A</w:t>
            </w:r>
          </w:p>
        </w:tc>
        <w:tc>
          <w:tcPr>
            <w:tcMar>
              <w:top w:w="100.0" w:type="dxa"/>
              <w:left w:w="100.0" w:type="dxa"/>
              <w:bottom w:w="100.0" w:type="dxa"/>
              <w:right w:w="100.0" w:type="dxa"/>
            </w:tcMar>
            <w:vAlign w:val="top"/>
          </w:tcPr>
          <w:p w:rsidR="00000000" w:rsidDel="00000000" w:rsidP="00000000" w:rsidRDefault="00000000" w:rsidRPr="00000000" w14:paraId="000000B1">
            <w:pPr>
              <w:spacing w:line="240" w:lineRule="auto"/>
              <w:rPr>
                <w:sz w:val="18"/>
                <w:szCs w:val="18"/>
              </w:rPr>
            </w:pPr>
            <w:r w:rsidDel="00000000" w:rsidR="00000000" w:rsidRPr="00000000">
              <w:rPr>
                <w:sz w:val="18"/>
                <w:szCs w:val="18"/>
                <w:rtl w:val="0"/>
              </w:rPr>
              <w:t xml:space="preserve">Basic Web Page Development</w:t>
            </w:r>
          </w:p>
        </w:tc>
        <w:tc>
          <w:tcPr>
            <w:tcMar>
              <w:top w:w="100.0" w:type="dxa"/>
              <w:left w:w="100.0" w:type="dxa"/>
              <w:bottom w:w="100.0" w:type="dxa"/>
              <w:right w:w="100.0" w:type="dxa"/>
            </w:tcMar>
            <w:vAlign w:val="top"/>
          </w:tcPr>
          <w:p w:rsidR="00000000" w:rsidDel="00000000" w:rsidP="00000000" w:rsidRDefault="00000000" w:rsidRPr="00000000" w14:paraId="000000B2">
            <w:pPr>
              <w:spacing w:line="240" w:lineRule="auto"/>
              <w:rPr>
                <w:sz w:val="18"/>
                <w:szCs w:val="18"/>
              </w:rPr>
            </w:pPr>
            <w:r w:rsidDel="00000000" w:rsidR="00000000" w:rsidRPr="00000000">
              <w:rPr>
                <w:sz w:val="18"/>
                <w:szCs w:val="18"/>
                <w:rtl w:val="0"/>
              </w:rPr>
              <w:t xml:space="preserve">De Anza HS</w:t>
            </w:r>
          </w:p>
        </w:tc>
        <w:tc>
          <w:tcPr>
            <w:tcMar>
              <w:top w:w="100.0" w:type="dxa"/>
              <w:left w:w="100.0" w:type="dxa"/>
              <w:bottom w:w="100.0" w:type="dxa"/>
              <w:right w:w="100.0" w:type="dxa"/>
            </w:tcMar>
            <w:vAlign w:val="top"/>
          </w:tcPr>
          <w:p w:rsidR="00000000" w:rsidDel="00000000" w:rsidP="00000000" w:rsidRDefault="00000000" w:rsidRPr="00000000" w14:paraId="000000B3">
            <w:pPr>
              <w:spacing w:line="240" w:lineRule="auto"/>
              <w:rPr>
                <w:sz w:val="18"/>
                <w:szCs w:val="18"/>
              </w:rPr>
            </w:pPr>
            <w:r w:rsidDel="00000000" w:rsidR="00000000" w:rsidRPr="00000000">
              <w:rPr>
                <w:sz w:val="18"/>
                <w:szCs w:val="18"/>
                <w:rtl w:val="0"/>
              </w:rPr>
              <w:t xml:space="preserve">Articulated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4">
            <w:pPr>
              <w:spacing w:line="240" w:lineRule="auto"/>
              <w:rPr>
                <w:sz w:val="18"/>
                <w:szCs w:val="18"/>
              </w:rPr>
            </w:pPr>
            <w:r w:rsidDel="00000000" w:rsidR="00000000" w:rsidRPr="00000000">
              <w:rPr>
                <w:sz w:val="18"/>
                <w:szCs w:val="18"/>
                <w:rtl w:val="0"/>
              </w:rPr>
              <w:t xml:space="preserve">Fall 2019</w:t>
            </w:r>
          </w:p>
        </w:tc>
        <w:tc>
          <w:tcPr>
            <w:tcMar>
              <w:top w:w="100.0" w:type="dxa"/>
              <w:left w:w="100.0" w:type="dxa"/>
              <w:bottom w:w="100.0" w:type="dxa"/>
              <w:right w:w="100.0" w:type="dxa"/>
            </w:tcMar>
            <w:vAlign w:val="top"/>
          </w:tcPr>
          <w:p w:rsidR="00000000" w:rsidDel="00000000" w:rsidP="00000000" w:rsidRDefault="00000000" w:rsidRPr="00000000" w14:paraId="000000B5">
            <w:pPr>
              <w:spacing w:line="240" w:lineRule="auto"/>
              <w:rPr>
                <w:sz w:val="18"/>
                <w:szCs w:val="18"/>
              </w:rPr>
            </w:pPr>
            <w:r w:rsidDel="00000000" w:rsidR="00000000" w:rsidRPr="00000000">
              <w:rPr>
                <w:sz w:val="18"/>
                <w:szCs w:val="18"/>
                <w:rtl w:val="0"/>
              </w:rPr>
              <w:t xml:space="preserve">MEDIC 150</w:t>
            </w:r>
          </w:p>
        </w:tc>
        <w:tc>
          <w:tcPr>
            <w:tcMar>
              <w:top w:w="100.0" w:type="dxa"/>
              <w:left w:w="100.0" w:type="dxa"/>
              <w:bottom w:w="100.0" w:type="dxa"/>
              <w:right w:w="100.0" w:type="dxa"/>
            </w:tcMar>
            <w:vAlign w:val="top"/>
          </w:tcPr>
          <w:p w:rsidR="00000000" w:rsidDel="00000000" w:rsidP="00000000" w:rsidRDefault="00000000" w:rsidRPr="00000000" w14:paraId="000000B6">
            <w:pPr>
              <w:spacing w:line="240" w:lineRule="auto"/>
              <w:rPr>
                <w:sz w:val="18"/>
                <w:szCs w:val="18"/>
              </w:rPr>
            </w:pPr>
            <w:r w:rsidDel="00000000" w:rsidR="00000000" w:rsidRPr="00000000">
              <w:rPr>
                <w:sz w:val="18"/>
                <w:szCs w:val="18"/>
                <w:rtl w:val="0"/>
              </w:rPr>
              <w:t xml:space="preserve">Medical Terminology</w:t>
            </w:r>
          </w:p>
        </w:tc>
        <w:tc>
          <w:tcPr>
            <w:tcMar>
              <w:top w:w="100.0" w:type="dxa"/>
              <w:left w:w="100.0" w:type="dxa"/>
              <w:bottom w:w="100.0" w:type="dxa"/>
              <w:right w:w="100.0" w:type="dxa"/>
            </w:tcMar>
            <w:vAlign w:val="top"/>
          </w:tcPr>
          <w:p w:rsidR="00000000" w:rsidDel="00000000" w:rsidP="00000000" w:rsidRDefault="00000000" w:rsidRPr="00000000" w14:paraId="000000B7">
            <w:pPr>
              <w:spacing w:line="240" w:lineRule="auto"/>
              <w:rPr>
                <w:sz w:val="18"/>
                <w:szCs w:val="18"/>
              </w:rPr>
            </w:pPr>
            <w:r w:rsidDel="00000000" w:rsidR="00000000" w:rsidRPr="00000000">
              <w:rPr>
                <w:sz w:val="18"/>
                <w:szCs w:val="18"/>
                <w:rtl w:val="0"/>
              </w:rPr>
              <w:t xml:space="preserve">De Anza HS</w:t>
            </w:r>
          </w:p>
        </w:tc>
        <w:tc>
          <w:tcPr>
            <w:tcMar>
              <w:top w:w="100.0" w:type="dxa"/>
              <w:left w:w="100.0" w:type="dxa"/>
              <w:bottom w:w="100.0" w:type="dxa"/>
              <w:right w:w="100.0" w:type="dxa"/>
            </w:tcMar>
            <w:vAlign w:val="top"/>
          </w:tcPr>
          <w:p w:rsidR="00000000" w:rsidDel="00000000" w:rsidP="00000000" w:rsidRDefault="00000000" w:rsidRPr="00000000" w14:paraId="000000B8">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9">
            <w:pPr>
              <w:spacing w:line="240" w:lineRule="auto"/>
              <w:rPr>
                <w:sz w:val="18"/>
                <w:szCs w:val="18"/>
              </w:rPr>
            </w:pPr>
            <w:r w:rsidDel="00000000" w:rsidR="00000000" w:rsidRPr="00000000">
              <w:rPr>
                <w:sz w:val="18"/>
                <w:szCs w:val="18"/>
                <w:rtl w:val="0"/>
              </w:rPr>
              <w:t xml:space="preserve">Fall 2019</w:t>
            </w:r>
          </w:p>
        </w:tc>
        <w:tc>
          <w:tcPr>
            <w:tcMar>
              <w:top w:w="100.0" w:type="dxa"/>
              <w:left w:w="100.0" w:type="dxa"/>
              <w:bottom w:w="100.0" w:type="dxa"/>
              <w:right w:w="100.0" w:type="dxa"/>
            </w:tcMar>
            <w:vAlign w:val="top"/>
          </w:tcPr>
          <w:p w:rsidR="00000000" w:rsidDel="00000000" w:rsidP="00000000" w:rsidRDefault="00000000" w:rsidRPr="00000000" w14:paraId="000000BA">
            <w:pPr>
              <w:spacing w:line="240" w:lineRule="auto"/>
              <w:rPr>
                <w:sz w:val="18"/>
                <w:szCs w:val="18"/>
              </w:rPr>
            </w:pPr>
            <w:r w:rsidDel="00000000" w:rsidR="00000000" w:rsidRPr="00000000">
              <w:rPr>
                <w:sz w:val="18"/>
                <w:szCs w:val="18"/>
                <w:rtl w:val="0"/>
              </w:rPr>
              <w:t xml:space="preserve">ENGL 1A</w:t>
            </w:r>
          </w:p>
        </w:tc>
        <w:tc>
          <w:tcPr>
            <w:tcMar>
              <w:top w:w="100.0" w:type="dxa"/>
              <w:left w:w="100.0" w:type="dxa"/>
              <w:bottom w:w="100.0" w:type="dxa"/>
              <w:right w:w="100.0" w:type="dxa"/>
            </w:tcMar>
            <w:vAlign w:val="top"/>
          </w:tcPr>
          <w:p w:rsidR="00000000" w:rsidDel="00000000" w:rsidP="00000000" w:rsidRDefault="00000000" w:rsidRPr="00000000" w14:paraId="000000BB">
            <w:pPr>
              <w:spacing w:line="240" w:lineRule="auto"/>
              <w:rPr>
                <w:sz w:val="18"/>
                <w:szCs w:val="18"/>
              </w:rPr>
            </w:pPr>
            <w:r w:rsidDel="00000000" w:rsidR="00000000" w:rsidRPr="00000000">
              <w:rPr>
                <w:sz w:val="18"/>
                <w:szCs w:val="18"/>
                <w:rtl w:val="0"/>
              </w:rPr>
              <w:t xml:space="preserve">Composition and Reading</w:t>
            </w:r>
          </w:p>
        </w:tc>
        <w:tc>
          <w:tcPr>
            <w:tcMar>
              <w:top w:w="100.0" w:type="dxa"/>
              <w:left w:w="100.0" w:type="dxa"/>
              <w:bottom w:w="100.0" w:type="dxa"/>
              <w:right w:w="100.0" w:type="dxa"/>
            </w:tcMar>
            <w:vAlign w:val="top"/>
          </w:tcPr>
          <w:p w:rsidR="00000000" w:rsidDel="00000000" w:rsidP="00000000" w:rsidRDefault="00000000" w:rsidRPr="00000000" w14:paraId="000000BC">
            <w:pPr>
              <w:spacing w:line="240" w:lineRule="auto"/>
              <w:rPr>
                <w:sz w:val="18"/>
                <w:szCs w:val="18"/>
              </w:rPr>
            </w:pPr>
            <w:r w:rsidDel="00000000" w:rsidR="00000000" w:rsidRPr="00000000">
              <w:rPr>
                <w:sz w:val="18"/>
                <w:szCs w:val="18"/>
                <w:rtl w:val="0"/>
              </w:rPr>
              <w:t xml:space="preserve">Mare Island Tech</w:t>
            </w:r>
          </w:p>
        </w:tc>
        <w:tc>
          <w:tcPr>
            <w:tcMar>
              <w:top w:w="100.0" w:type="dxa"/>
              <w:left w:w="100.0" w:type="dxa"/>
              <w:bottom w:w="100.0" w:type="dxa"/>
              <w:right w:w="100.0" w:type="dxa"/>
            </w:tcMar>
            <w:vAlign w:val="top"/>
          </w:tcPr>
          <w:p w:rsidR="00000000" w:rsidDel="00000000" w:rsidP="00000000" w:rsidRDefault="00000000" w:rsidRPr="00000000" w14:paraId="000000BD">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E">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BF">
            <w:pPr>
              <w:spacing w:line="240" w:lineRule="auto"/>
              <w:rPr>
                <w:sz w:val="18"/>
                <w:szCs w:val="18"/>
              </w:rPr>
            </w:pPr>
            <w:r w:rsidDel="00000000" w:rsidR="00000000" w:rsidRPr="00000000">
              <w:rPr>
                <w:sz w:val="18"/>
                <w:szCs w:val="18"/>
                <w:rtl w:val="0"/>
              </w:rPr>
              <w:t xml:space="preserve">COUNS 120</w:t>
            </w:r>
          </w:p>
        </w:tc>
        <w:tc>
          <w:tcPr>
            <w:tcMar>
              <w:top w:w="100.0" w:type="dxa"/>
              <w:left w:w="100.0" w:type="dxa"/>
              <w:bottom w:w="100.0" w:type="dxa"/>
              <w:right w:w="100.0" w:type="dxa"/>
            </w:tcMar>
            <w:vAlign w:val="top"/>
          </w:tcPr>
          <w:p w:rsidR="00000000" w:rsidDel="00000000" w:rsidP="00000000" w:rsidRDefault="00000000" w:rsidRPr="00000000" w14:paraId="000000C0">
            <w:pPr>
              <w:spacing w:line="240" w:lineRule="auto"/>
              <w:rPr>
                <w:sz w:val="18"/>
                <w:szCs w:val="18"/>
              </w:rPr>
            </w:pPr>
            <w:r w:rsidDel="00000000" w:rsidR="00000000" w:rsidRPr="00000000">
              <w:rPr>
                <w:sz w:val="18"/>
                <w:szCs w:val="18"/>
                <w:rtl w:val="0"/>
              </w:rPr>
              <w:t xml:space="preserve">Managing College Success</w:t>
            </w:r>
          </w:p>
        </w:tc>
        <w:tc>
          <w:tcPr>
            <w:tcMar>
              <w:top w:w="100.0" w:type="dxa"/>
              <w:left w:w="100.0" w:type="dxa"/>
              <w:bottom w:w="100.0" w:type="dxa"/>
              <w:right w:w="100.0" w:type="dxa"/>
            </w:tcMar>
            <w:vAlign w:val="top"/>
          </w:tcPr>
          <w:p w:rsidR="00000000" w:rsidDel="00000000" w:rsidP="00000000" w:rsidRDefault="00000000" w:rsidRPr="00000000" w14:paraId="000000C1">
            <w:pPr>
              <w:spacing w:line="240" w:lineRule="auto"/>
              <w:rPr>
                <w:sz w:val="18"/>
                <w:szCs w:val="18"/>
              </w:rPr>
            </w:pPr>
            <w:r w:rsidDel="00000000" w:rsidR="00000000" w:rsidRPr="00000000">
              <w:rPr>
                <w:sz w:val="18"/>
                <w:szCs w:val="18"/>
                <w:rtl w:val="0"/>
              </w:rPr>
              <w:t xml:space="preserve">Aspire Academy</w:t>
            </w:r>
          </w:p>
        </w:tc>
        <w:tc>
          <w:tcPr>
            <w:tcMar>
              <w:top w:w="100.0" w:type="dxa"/>
              <w:left w:w="100.0" w:type="dxa"/>
              <w:bottom w:w="100.0" w:type="dxa"/>
              <w:right w:w="100.0" w:type="dxa"/>
            </w:tcMar>
            <w:vAlign w:val="top"/>
          </w:tcPr>
          <w:p w:rsidR="00000000" w:rsidDel="00000000" w:rsidP="00000000" w:rsidRDefault="00000000" w:rsidRPr="00000000" w14:paraId="000000C2">
            <w:pPr>
              <w:spacing w:line="240" w:lineRule="auto"/>
              <w:rPr>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3">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C4">
            <w:pPr>
              <w:spacing w:line="240" w:lineRule="auto"/>
              <w:rPr>
                <w:sz w:val="18"/>
                <w:szCs w:val="18"/>
              </w:rPr>
            </w:pPr>
            <w:r w:rsidDel="00000000" w:rsidR="00000000" w:rsidRPr="00000000">
              <w:rPr>
                <w:sz w:val="18"/>
                <w:szCs w:val="18"/>
                <w:rtl w:val="0"/>
              </w:rPr>
              <w:t xml:space="preserve">ADJUS 135</w:t>
            </w:r>
          </w:p>
        </w:tc>
        <w:tc>
          <w:tcPr>
            <w:tcMar>
              <w:top w:w="100.0" w:type="dxa"/>
              <w:left w:w="100.0" w:type="dxa"/>
              <w:bottom w:w="100.0" w:type="dxa"/>
              <w:right w:w="100.0" w:type="dxa"/>
            </w:tcMar>
            <w:vAlign w:val="top"/>
          </w:tcPr>
          <w:p w:rsidR="00000000" w:rsidDel="00000000" w:rsidP="00000000" w:rsidRDefault="00000000" w:rsidRPr="00000000" w14:paraId="000000C5">
            <w:pPr>
              <w:spacing w:line="240" w:lineRule="auto"/>
              <w:rPr>
                <w:sz w:val="18"/>
                <w:szCs w:val="18"/>
              </w:rPr>
            </w:pPr>
            <w:r w:rsidDel="00000000" w:rsidR="00000000" w:rsidRPr="00000000">
              <w:rPr>
                <w:sz w:val="18"/>
                <w:szCs w:val="18"/>
                <w:rtl w:val="0"/>
              </w:rPr>
              <w:t xml:space="preserve">Law and Democracy</w:t>
            </w:r>
          </w:p>
        </w:tc>
        <w:tc>
          <w:tcPr>
            <w:tcMar>
              <w:top w:w="100.0" w:type="dxa"/>
              <w:left w:w="100.0" w:type="dxa"/>
              <w:bottom w:w="100.0" w:type="dxa"/>
              <w:right w:w="100.0" w:type="dxa"/>
            </w:tcMar>
            <w:vAlign w:val="top"/>
          </w:tcPr>
          <w:p w:rsidR="00000000" w:rsidDel="00000000" w:rsidP="00000000" w:rsidRDefault="00000000" w:rsidRPr="00000000" w14:paraId="000000C6">
            <w:pPr>
              <w:spacing w:line="240" w:lineRule="auto"/>
              <w:rPr>
                <w:sz w:val="18"/>
                <w:szCs w:val="18"/>
              </w:rPr>
            </w:pPr>
            <w:r w:rsidDel="00000000" w:rsidR="00000000" w:rsidRPr="00000000">
              <w:rPr>
                <w:sz w:val="18"/>
                <w:szCs w:val="18"/>
                <w:rtl w:val="0"/>
              </w:rPr>
              <w:t xml:space="preserve">De Anza HS</w:t>
            </w:r>
          </w:p>
        </w:tc>
        <w:tc>
          <w:tcPr>
            <w:tcMar>
              <w:top w:w="100.0" w:type="dxa"/>
              <w:left w:w="100.0" w:type="dxa"/>
              <w:bottom w:w="100.0" w:type="dxa"/>
              <w:right w:w="100.0" w:type="dxa"/>
            </w:tcMar>
            <w:vAlign w:val="top"/>
          </w:tcPr>
          <w:p w:rsidR="00000000" w:rsidDel="00000000" w:rsidP="00000000" w:rsidRDefault="00000000" w:rsidRPr="00000000" w14:paraId="000000C7">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8">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C9">
            <w:pPr>
              <w:spacing w:line="240" w:lineRule="auto"/>
              <w:rPr>
                <w:sz w:val="18"/>
                <w:szCs w:val="18"/>
              </w:rPr>
            </w:pPr>
            <w:r w:rsidDel="00000000" w:rsidR="00000000" w:rsidRPr="00000000">
              <w:rPr>
                <w:sz w:val="18"/>
                <w:szCs w:val="18"/>
                <w:rtl w:val="0"/>
              </w:rPr>
              <w:t xml:space="preserve">CIS 166B</w:t>
            </w:r>
          </w:p>
        </w:tc>
        <w:tc>
          <w:tcPr>
            <w:tcMar>
              <w:top w:w="100.0" w:type="dxa"/>
              <w:left w:w="100.0" w:type="dxa"/>
              <w:bottom w:w="100.0" w:type="dxa"/>
              <w:right w:w="100.0" w:type="dxa"/>
            </w:tcMar>
            <w:vAlign w:val="top"/>
          </w:tcPr>
          <w:p w:rsidR="00000000" w:rsidDel="00000000" w:rsidP="00000000" w:rsidRDefault="00000000" w:rsidRPr="00000000" w14:paraId="000000CA">
            <w:pPr>
              <w:spacing w:line="240" w:lineRule="auto"/>
              <w:rPr>
                <w:sz w:val="18"/>
                <w:szCs w:val="18"/>
              </w:rPr>
            </w:pPr>
            <w:r w:rsidDel="00000000" w:rsidR="00000000" w:rsidRPr="00000000">
              <w:rPr>
                <w:sz w:val="18"/>
                <w:szCs w:val="18"/>
                <w:rtl w:val="0"/>
              </w:rPr>
              <w:t xml:space="preserve">Advanced Webpage Development</w:t>
            </w:r>
          </w:p>
        </w:tc>
        <w:tc>
          <w:tcPr>
            <w:tcMar>
              <w:top w:w="100.0" w:type="dxa"/>
              <w:left w:w="100.0" w:type="dxa"/>
              <w:bottom w:w="100.0" w:type="dxa"/>
              <w:right w:w="100.0" w:type="dxa"/>
            </w:tcMar>
            <w:vAlign w:val="top"/>
          </w:tcPr>
          <w:p w:rsidR="00000000" w:rsidDel="00000000" w:rsidP="00000000" w:rsidRDefault="00000000" w:rsidRPr="00000000" w14:paraId="000000CB">
            <w:pPr>
              <w:spacing w:line="240" w:lineRule="auto"/>
              <w:rPr>
                <w:sz w:val="18"/>
                <w:szCs w:val="18"/>
              </w:rPr>
            </w:pPr>
            <w:r w:rsidDel="00000000" w:rsidR="00000000" w:rsidRPr="00000000">
              <w:rPr>
                <w:sz w:val="18"/>
                <w:szCs w:val="18"/>
                <w:rtl w:val="0"/>
              </w:rPr>
              <w:t xml:space="preserve">De Anza HS</w:t>
            </w:r>
          </w:p>
        </w:tc>
        <w:tc>
          <w:tcPr>
            <w:tcMar>
              <w:top w:w="100.0" w:type="dxa"/>
              <w:left w:w="100.0" w:type="dxa"/>
              <w:bottom w:w="100.0" w:type="dxa"/>
              <w:right w:w="100.0" w:type="dxa"/>
            </w:tcMar>
            <w:vAlign w:val="top"/>
          </w:tcPr>
          <w:p w:rsidR="00000000" w:rsidDel="00000000" w:rsidP="00000000" w:rsidRDefault="00000000" w:rsidRPr="00000000" w14:paraId="000000CC">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D">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CE">
            <w:pPr>
              <w:spacing w:line="240" w:lineRule="auto"/>
              <w:rPr>
                <w:sz w:val="18"/>
                <w:szCs w:val="18"/>
              </w:rPr>
            </w:pPr>
            <w:r w:rsidDel="00000000" w:rsidR="00000000" w:rsidRPr="00000000">
              <w:rPr>
                <w:sz w:val="18"/>
                <w:szCs w:val="18"/>
                <w:rtl w:val="0"/>
              </w:rPr>
              <w:t xml:space="preserve">MEDIC 206</w:t>
            </w:r>
          </w:p>
        </w:tc>
        <w:tc>
          <w:tcPr>
            <w:tcMar>
              <w:top w:w="100.0" w:type="dxa"/>
              <w:left w:w="100.0" w:type="dxa"/>
              <w:bottom w:w="100.0" w:type="dxa"/>
              <w:right w:w="100.0" w:type="dxa"/>
            </w:tcMar>
            <w:vAlign w:val="top"/>
          </w:tcPr>
          <w:p w:rsidR="00000000" w:rsidDel="00000000" w:rsidP="00000000" w:rsidRDefault="00000000" w:rsidRPr="00000000" w14:paraId="000000CF">
            <w:pPr>
              <w:spacing w:line="240" w:lineRule="auto"/>
              <w:rPr>
                <w:sz w:val="18"/>
                <w:szCs w:val="18"/>
              </w:rPr>
            </w:pPr>
            <w:r w:rsidDel="00000000" w:rsidR="00000000" w:rsidRPr="00000000">
              <w:rPr>
                <w:sz w:val="18"/>
                <w:szCs w:val="18"/>
                <w:rtl w:val="0"/>
              </w:rPr>
              <w:t xml:space="preserve">EHRs and Computer Applications</w:t>
            </w:r>
          </w:p>
        </w:tc>
        <w:tc>
          <w:tcPr>
            <w:tcMar>
              <w:top w:w="100.0" w:type="dxa"/>
              <w:left w:w="100.0" w:type="dxa"/>
              <w:bottom w:w="100.0" w:type="dxa"/>
              <w:right w:w="100.0" w:type="dxa"/>
            </w:tcMar>
            <w:vAlign w:val="top"/>
          </w:tcPr>
          <w:p w:rsidR="00000000" w:rsidDel="00000000" w:rsidP="00000000" w:rsidRDefault="00000000" w:rsidRPr="00000000" w14:paraId="000000D0">
            <w:pPr>
              <w:spacing w:line="240" w:lineRule="auto"/>
              <w:rPr>
                <w:sz w:val="18"/>
                <w:szCs w:val="18"/>
              </w:rPr>
            </w:pPr>
            <w:r w:rsidDel="00000000" w:rsidR="00000000" w:rsidRPr="00000000">
              <w:rPr>
                <w:sz w:val="18"/>
                <w:szCs w:val="18"/>
                <w:rtl w:val="0"/>
              </w:rPr>
              <w:t xml:space="preserve">De Anza HS</w:t>
            </w:r>
          </w:p>
        </w:tc>
        <w:tc>
          <w:tcPr>
            <w:tcMar>
              <w:top w:w="100.0" w:type="dxa"/>
              <w:left w:w="100.0" w:type="dxa"/>
              <w:bottom w:w="100.0" w:type="dxa"/>
              <w:right w:w="100.0" w:type="dxa"/>
            </w:tcMar>
            <w:vAlign w:val="top"/>
          </w:tcPr>
          <w:p w:rsidR="00000000" w:rsidDel="00000000" w:rsidP="00000000" w:rsidRDefault="00000000" w:rsidRPr="00000000" w14:paraId="000000D1">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2">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D3">
            <w:pPr>
              <w:spacing w:line="240" w:lineRule="auto"/>
              <w:rPr>
                <w:sz w:val="18"/>
                <w:szCs w:val="18"/>
              </w:rPr>
            </w:pPr>
            <w:r w:rsidDel="00000000" w:rsidR="00000000" w:rsidRPr="00000000">
              <w:rPr>
                <w:sz w:val="18"/>
                <w:szCs w:val="18"/>
                <w:rtl w:val="0"/>
              </w:rPr>
              <w:t xml:space="preserve">CIS 166A</w:t>
            </w:r>
          </w:p>
        </w:tc>
        <w:tc>
          <w:tcPr>
            <w:tcMar>
              <w:top w:w="100.0" w:type="dxa"/>
              <w:left w:w="100.0" w:type="dxa"/>
              <w:bottom w:w="100.0" w:type="dxa"/>
              <w:right w:w="100.0" w:type="dxa"/>
            </w:tcMar>
            <w:vAlign w:val="top"/>
          </w:tcPr>
          <w:p w:rsidR="00000000" w:rsidDel="00000000" w:rsidP="00000000" w:rsidRDefault="00000000" w:rsidRPr="00000000" w14:paraId="000000D4">
            <w:pPr>
              <w:spacing w:line="240" w:lineRule="auto"/>
              <w:rPr>
                <w:sz w:val="18"/>
                <w:szCs w:val="18"/>
              </w:rPr>
            </w:pPr>
            <w:r w:rsidDel="00000000" w:rsidR="00000000" w:rsidRPr="00000000">
              <w:rPr>
                <w:sz w:val="18"/>
                <w:szCs w:val="18"/>
                <w:rtl w:val="0"/>
              </w:rPr>
              <w:t xml:space="preserve">Basic Web Page Development</w:t>
            </w:r>
          </w:p>
        </w:tc>
        <w:tc>
          <w:tcPr>
            <w:tcMar>
              <w:top w:w="100.0" w:type="dxa"/>
              <w:left w:w="100.0" w:type="dxa"/>
              <w:bottom w:w="100.0" w:type="dxa"/>
              <w:right w:w="100.0" w:type="dxa"/>
            </w:tcMar>
            <w:vAlign w:val="top"/>
          </w:tcPr>
          <w:p w:rsidR="00000000" w:rsidDel="00000000" w:rsidP="00000000" w:rsidRDefault="00000000" w:rsidRPr="00000000" w14:paraId="000000D5">
            <w:pPr>
              <w:spacing w:line="240" w:lineRule="auto"/>
              <w:rPr>
                <w:sz w:val="18"/>
                <w:szCs w:val="18"/>
              </w:rPr>
            </w:pPr>
            <w:r w:rsidDel="00000000" w:rsidR="00000000" w:rsidRPr="00000000">
              <w:rPr>
                <w:sz w:val="18"/>
                <w:szCs w:val="18"/>
                <w:rtl w:val="0"/>
              </w:rPr>
              <w:t xml:space="preserve">El Cerrito HS</w:t>
            </w:r>
          </w:p>
        </w:tc>
        <w:tc>
          <w:tcPr>
            <w:tcMar>
              <w:top w:w="100.0" w:type="dxa"/>
              <w:left w:w="100.0" w:type="dxa"/>
              <w:bottom w:w="100.0" w:type="dxa"/>
              <w:right w:w="100.0" w:type="dxa"/>
            </w:tcMar>
            <w:vAlign w:val="top"/>
          </w:tcPr>
          <w:p w:rsidR="00000000" w:rsidDel="00000000" w:rsidP="00000000" w:rsidRDefault="00000000" w:rsidRPr="00000000" w14:paraId="000000D6">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7">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D8">
            <w:pPr>
              <w:spacing w:line="240" w:lineRule="auto"/>
              <w:rPr>
                <w:sz w:val="18"/>
                <w:szCs w:val="18"/>
              </w:rPr>
            </w:pPr>
            <w:r w:rsidDel="00000000" w:rsidR="00000000" w:rsidRPr="00000000">
              <w:rPr>
                <w:sz w:val="18"/>
                <w:szCs w:val="18"/>
                <w:rtl w:val="0"/>
              </w:rPr>
              <w:t xml:space="preserve">CIS 166B</w:t>
            </w:r>
          </w:p>
        </w:tc>
        <w:tc>
          <w:tcPr>
            <w:tcMar>
              <w:top w:w="100.0" w:type="dxa"/>
              <w:left w:w="100.0" w:type="dxa"/>
              <w:bottom w:w="100.0" w:type="dxa"/>
              <w:right w:w="100.0" w:type="dxa"/>
            </w:tcMar>
            <w:vAlign w:val="top"/>
          </w:tcPr>
          <w:p w:rsidR="00000000" w:rsidDel="00000000" w:rsidP="00000000" w:rsidRDefault="00000000" w:rsidRPr="00000000" w14:paraId="000000D9">
            <w:pPr>
              <w:spacing w:line="240" w:lineRule="auto"/>
              <w:rPr>
                <w:sz w:val="18"/>
                <w:szCs w:val="18"/>
              </w:rPr>
            </w:pPr>
            <w:r w:rsidDel="00000000" w:rsidR="00000000" w:rsidRPr="00000000">
              <w:rPr>
                <w:sz w:val="18"/>
                <w:szCs w:val="18"/>
                <w:rtl w:val="0"/>
              </w:rPr>
              <w:t xml:space="preserve">Advanced Webpage Development</w:t>
            </w:r>
          </w:p>
        </w:tc>
        <w:tc>
          <w:tcPr>
            <w:tcMar>
              <w:top w:w="100.0" w:type="dxa"/>
              <w:left w:w="100.0" w:type="dxa"/>
              <w:bottom w:w="100.0" w:type="dxa"/>
              <w:right w:w="100.0" w:type="dxa"/>
            </w:tcMar>
            <w:vAlign w:val="top"/>
          </w:tcPr>
          <w:p w:rsidR="00000000" w:rsidDel="00000000" w:rsidP="00000000" w:rsidRDefault="00000000" w:rsidRPr="00000000" w14:paraId="000000DA">
            <w:pPr>
              <w:spacing w:line="240" w:lineRule="auto"/>
              <w:rPr>
                <w:sz w:val="18"/>
                <w:szCs w:val="18"/>
              </w:rPr>
            </w:pPr>
            <w:r w:rsidDel="00000000" w:rsidR="00000000" w:rsidRPr="00000000">
              <w:rPr>
                <w:sz w:val="18"/>
                <w:szCs w:val="18"/>
                <w:rtl w:val="0"/>
              </w:rPr>
              <w:t xml:space="preserve">El Cerrito HS</w:t>
            </w:r>
          </w:p>
        </w:tc>
        <w:tc>
          <w:tcPr>
            <w:tcMar>
              <w:top w:w="100.0" w:type="dxa"/>
              <w:left w:w="100.0" w:type="dxa"/>
              <w:bottom w:w="100.0" w:type="dxa"/>
              <w:right w:w="100.0" w:type="dxa"/>
            </w:tcMar>
            <w:vAlign w:val="top"/>
          </w:tcPr>
          <w:p w:rsidR="00000000" w:rsidDel="00000000" w:rsidP="00000000" w:rsidRDefault="00000000" w:rsidRPr="00000000" w14:paraId="000000DB">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C">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DD">
            <w:pPr>
              <w:spacing w:line="240" w:lineRule="auto"/>
              <w:rPr>
                <w:sz w:val="18"/>
                <w:szCs w:val="18"/>
              </w:rPr>
            </w:pPr>
            <w:r w:rsidDel="00000000" w:rsidR="00000000" w:rsidRPr="00000000">
              <w:rPr>
                <w:sz w:val="18"/>
                <w:szCs w:val="18"/>
                <w:rtl w:val="0"/>
              </w:rPr>
              <w:t xml:space="preserve">Coun 140</w:t>
            </w:r>
          </w:p>
        </w:tc>
        <w:tc>
          <w:tcPr>
            <w:tcMar>
              <w:top w:w="100.0" w:type="dxa"/>
              <w:left w:w="100.0" w:type="dxa"/>
              <w:bottom w:w="100.0" w:type="dxa"/>
              <w:right w:w="100.0" w:type="dxa"/>
            </w:tcMar>
            <w:vAlign w:val="top"/>
          </w:tcPr>
          <w:p w:rsidR="00000000" w:rsidDel="00000000" w:rsidP="00000000" w:rsidRDefault="00000000" w:rsidRPr="00000000" w14:paraId="000000DE">
            <w:pPr>
              <w:spacing w:line="240" w:lineRule="auto"/>
              <w:rPr>
                <w:sz w:val="18"/>
                <w:szCs w:val="18"/>
              </w:rPr>
            </w:pPr>
            <w:r w:rsidDel="00000000" w:rsidR="00000000" w:rsidRPr="00000000">
              <w:rPr>
                <w:sz w:val="18"/>
                <w:szCs w:val="18"/>
                <w:rtl w:val="0"/>
              </w:rPr>
              <w:t xml:space="preserve">Job Strategies</w:t>
            </w:r>
          </w:p>
        </w:tc>
        <w:tc>
          <w:tcPr>
            <w:tcMar>
              <w:top w:w="100.0" w:type="dxa"/>
              <w:left w:w="100.0" w:type="dxa"/>
              <w:bottom w:w="100.0" w:type="dxa"/>
              <w:right w:w="100.0" w:type="dxa"/>
            </w:tcMar>
            <w:vAlign w:val="top"/>
          </w:tcPr>
          <w:p w:rsidR="00000000" w:rsidDel="00000000" w:rsidP="00000000" w:rsidRDefault="00000000" w:rsidRPr="00000000" w14:paraId="000000DF">
            <w:pPr>
              <w:spacing w:line="240" w:lineRule="auto"/>
              <w:rPr>
                <w:sz w:val="18"/>
                <w:szCs w:val="18"/>
              </w:rPr>
            </w:pPr>
            <w:r w:rsidDel="00000000" w:rsidR="00000000" w:rsidRPr="00000000">
              <w:rPr>
                <w:sz w:val="18"/>
                <w:szCs w:val="18"/>
                <w:rtl w:val="0"/>
              </w:rPr>
              <w:t xml:space="preserve">Greenwood</w:t>
            </w:r>
          </w:p>
        </w:tc>
        <w:tc>
          <w:tcPr>
            <w:tcMar>
              <w:top w:w="100.0" w:type="dxa"/>
              <w:left w:w="100.0" w:type="dxa"/>
              <w:bottom w:w="100.0" w:type="dxa"/>
              <w:right w:w="100.0" w:type="dxa"/>
            </w:tcMar>
            <w:vAlign w:val="top"/>
          </w:tcPr>
          <w:p w:rsidR="00000000" w:rsidDel="00000000" w:rsidP="00000000" w:rsidRDefault="00000000" w:rsidRPr="00000000" w14:paraId="000000E0">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1">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E2">
            <w:pPr>
              <w:spacing w:line="240" w:lineRule="auto"/>
              <w:rPr>
                <w:sz w:val="18"/>
                <w:szCs w:val="18"/>
              </w:rPr>
            </w:pPr>
            <w:r w:rsidDel="00000000" w:rsidR="00000000" w:rsidRPr="00000000">
              <w:rPr>
                <w:sz w:val="18"/>
                <w:szCs w:val="18"/>
                <w:rtl w:val="0"/>
              </w:rPr>
              <w:t xml:space="preserve">BOT 210A</w:t>
            </w:r>
          </w:p>
        </w:tc>
        <w:tc>
          <w:tcPr>
            <w:tcMar>
              <w:top w:w="100.0" w:type="dxa"/>
              <w:left w:w="100.0" w:type="dxa"/>
              <w:bottom w:w="100.0" w:type="dxa"/>
              <w:right w:w="100.0" w:type="dxa"/>
            </w:tcMar>
            <w:vAlign w:val="top"/>
          </w:tcPr>
          <w:p w:rsidR="00000000" w:rsidDel="00000000" w:rsidP="00000000" w:rsidRDefault="00000000" w:rsidRPr="00000000" w14:paraId="000000E3">
            <w:pPr>
              <w:spacing w:line="240" w:lineRule="auto"/>
              <w:rPr>
                <w:sz w:val="18"/>
                <w:szCs w:val="18"/>
              </w:rPr>
            </w:pPr>
            <w:r w:rsidDel="00000000" w:rsidR="00000000" w:rsidRPr="00000000">
              <w:rPr>
                <w:sz w:val="18"/>
                <w:szCs w:val="18"/>
                <w:rtl w:val="0"/>
              </w:rPr>
              <w:t xml:space="preserve">Keyboard Skills through Word Processing</w:t>
            </w:r>
          </w:p>
        </w:tc>
        <w:tc>
          <w:tcPr>
            <w:tcMar>
              <w:top w:w="100.0" w:type="dxa"/>
              <w:left w:w="100.0" w:type="dxa"/>
              <w:bottom w:w="100.0" w:type="dxa"/>
              <w:right w:w="100.0" w:type="dxa"/>
            </w:tcMar>
            <w:vAlign w:val="top"/>
          </w:tcPr>
          <w:p w:rsidR="00000000" w:rsidDel="00000000" w:rsidP="00000000" w:rsidRDefault="00000000" w:rsidRPr="00000000" w14:paraId="000000E4">
            <w:pPr>
              <w:spacing w:line="240" w:lineRule="auto"/>
              <w:rPr>
                <w:sz w:val="18"/>
                <w:szCs w:val="18"/>
              </w:rPr>
            </w:pPr>
            <w:r w:rsidDel="00000000" w:rsidR="00000000" w:rsidRPr="00000000">
              <w:rPr>
                <w:sz w:val="18"/>
                <w:szCs w:val="18"/>
                <w:rtl w:val="0"/>
              </w:rPr>
              <w:t xml:space="preserve">Kennedy HS</w:t>
            </w:r>
          </w:p>
        </w:tc>
        <w:tc>
          <w:tcPr>
            <w:tcMar>
              <w:top w:w="100.0" w:type="dxa"/>
              <w:left w:w="100.0" w:type="dxa"/>
              <w:bottom w:w="100.0" w:type="dxa"/>
              <w:right w:w="100.0" w:type="dxa"/>
            </w:tcMar>
            <w:vAlign w:val="top"/>
          </w:tcPr>
          <w:p w:rsidR="00000000" w:rsidDel="00000000" w:rsidP="00000000" w:rsidRDefault="00000000" w:rsidRPr="00000000" w14:paraId="000000E5">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6">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E7">
            <w:pPr>
              <w:spacing w:line="240" w:lineRule="auto"/>
              <w:rPr>
                <w:sz w:val="18"/>
                <w:szCs w:val="18"/>
              </w:rPr>
            </w:pPr>
            <w:r w:rsidDel="00000000" w:rsidR="00000000" w:rsidRPr="00000000">
              <w:rPr>
                <w:sz w:val="18"/>
                <w:szCs w:val="18"/>
                <w:rtl w:val="0"/>
              </w:rPr>
              <w:t xml:space="preserve">CIS 166A</w:t>
            </w:r>
          </w:p>
        </w:tc>
        <w:tc>
          <w:tcPr>
            <w:tcMar>
              <w:top w:w="100.0" w:type="dxa"/>
              <w:left w:w="100.0" w:type="dxa"/>
              <w:bottom w:w="100.0" w:type="dxa"/>
              <w:right w:w="100.0" w:type="dxa"/>
            </w:tcMar>
            <w:vAlign w:val="top"/>
          </w:tcPr>
          <w:p w:rsidR="00000000" w:rsidDel="00000000" w:rsidP="00000000" w:rsidRDefault="00000000" w:rsidRPr="00000000" w14:paraId="000000E8">
            <w:pPr>
              <w:spacing w:line="240" w:lineRule="auto"/>
              <w:rPr>
                <w:sz w:val="18"/>
                <w:szCs w:val="18"/>
              </w:rPr>
            </w:pPr>
            <w:r w:rsidDel="00000000" w:rsidR="00000000" w:rsidRPr="00000000">
              <w:rPr>
                <w:sz w:val="18"/>
                <w:szCs w:val="18"/>
                <w:rtl w:val="0"/>
              </w:rPr>
              <w:t xml:space="preserve">Basic Web Page Development</w:t>
            </w:r>
          </w:p>
        </w:tc>
        <w:tc>
          <w:tcPr>
            <w:tcMar>
              <w:top w:w="100.0" w:type="dxa"/>
              <w:left w:w="100.0" w:type="dxa"/>
              <w:bottom w:w="100.0" w:type="dxa"/>
              <w:right w:w="100.0" w:type="dxa"/>
            </w:tcMar>
            <w:vAlign w:val="top"/>
          </w:tcPr>
          <w:p w:rsidR="00000000" w:rsidDel="00000000" w:rsidP="00000000" w:rsidRDefault="00000000" w:rsidRPr="00000000" w14:paraId="000000E9">
            <w:pPr>
              <w:spacing w:line="240" w:lineRule="auto"/>
              <w:rPr>
                <w:sz w:val="18"/>
                <w:szCs w:val="18"/>
              </w:rPr>
            </w:pPr>
            <w:r w:rsidDel="00000000" w:rsidR="00000000" w:rsidRPr="00000000">
              <w:rPr>
                <w:sz w:val="18"/>
                <w:szCs w:val="18"/>
                <w:rtl w:val="0"/>
              </w:rPr>
              <w:t xml:space="preserve">Kennedy HS</w:t>
            </w:r>
          </w:p>
        </w:tc>
        <w:tc>
          <w:tcPr>
            <w:tcMar>
              <w:top w:w="100.0" w:type="dxa"/>
              <w:left w:w="100.0" w:type="dxa"/>
              <w:bottom w:w="100.0" w:type="dxa"/>
              <w:right w:w="100.0" w:type="dxa"/>
            </w:tcMar>
            <w:vAlign w:val="top"/>
          </w:tcPr>
          <w:p w:rsidR="00000000" w:rsidDel="00000000" w:rsidP="00000000" w:rsidRDefault="00000000" w:rsidRPr="00000000" w14:paraId="000000EA">
            <w:pPr>
              <w:spacing w:line="240" w:lineRule="auto"/>
              <w:rPr>
                <w:sz w:val="18"/>
                <w:szCs w:val="18"/>
              </w:rPr>
            </w:pPr>
            <w:r w:rsidDel="00000000" w:rsidR="00000000" w:rsidRPr="00000000">
              <w:rPr>
                <w:sz w:val="18"/>
                <w:szCs w:val="18"/>
                <w:rtl w:val="0"/>
              </w:rPr>
              <w:t xml:space="preserve">Articulated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B">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EC">
            <w:pPr>
              <w:spacing w:line="240" w:lineRule="auto"/>
              <w:rPr>
                <w:sz w:val="18"/>
                <w:szCs w:val="18"/>
              </w:rPr>
            </w:pPr>
            <w:r w:rsidDel="00000000" w:rsidR="00000000" w:rsidRPr="00000000">
              <w:rPr>
                <w:sz w:val="18"/>
                <w:szCs w:val="18"/>
                <w:rtl w:val="0"/>
              </w:rPr>
              <w:t xml:space="preserve">CIS 166B</w:t>
            </w:r>
          </w:p>
        </w:tc>
        <w:tc>
          <w:tcPr>
            <w:tcMar>
              <w:top w:w="100.0" w:type="dxa"/>
              <w:left w:w="100.0" w:type="dxa"/>
              <w:bottom w:w="100.0" w:type="dxa"/>
              <w:right w:w="100.0" w:type="dxa"/>
            </w:tcMar>
            <w:vAlign w:val="top"/>
          </w:tcPr>
          <w:p w:rsidR="00000000" w:rsidDel="00000000" w:rsidP="00000000" w:rsidRDefault="00000000" w:rsidRPr="00000000" w14:paraId="000000ED">
            <w:pPr>
              <w:spacing w:line="240" w:lineRule="auto"/>
              <w:rPr>
                <w:sz w:val="18"/>
                <w:szCs w:val="18"/>
              </w:rPr>
            </w:pPr>
            <w:r w:rsidDel="00000000" w:rsidR="00000000" w:rsidRPr="00000000">
              <w:rPr>
                <w:sz w:val="18"/>
                <w:szCs w:val="18"/>
                <w:rtl w:val="0"/>
              </w:rPr>
              <w:t xml:space="preserve">Advanced Webpage Development</w:t>
            </w:r>
          </w:p>
        </w:tc>
        <w:tc>
          <w:tcPr>
            <w:tcMar>
              <w:top w:w="100.0" w:type="dxa"/>
              <w:left w:w="100.0" w:type="dxa"/>
              <w:bottom w:w="100.0" w:type="dxa"/>
              <w:right w:w="100.0" w:type="dxa"/>
            </w:tcMar>
            <w:vAlign w:val="top"/>
          </w:tcPr>
          <w:p w:rsidR="00000000" w:rsidDel="00000000" w:rsidP="00000000" w:rsidRDefault="00000000" w:rsidRPr="00000000" w14:paraId="000000EE">
            <w:pPr>
              <w:spacing w:line="240" w:lineRule="auto"/>
              <w:rPr>
                <w:sz w:val="18"/>
                <w:szCs w:val="18"/>
              </w:rPr>
            </w:pPr>
            <w:r w:rsidDel="00000000" w:rsidR="00000000" w:rsidRPr="00000000">
              <w:rPr>
                <w:sz w:val="18"/>
                <w:szCs w:val="18"/>
                <w:rtl w:val="0"/>
              </w:rPr>
              <w:t xml:space="preserve">Kennedy HS</w:t>
            </w:r>
          </w:p>
        </w:tc>
        <w:tc>
          <w:tcPr>
            <w:tcMar>
              <w:top w:w="100.0" w:type="dxa"/>
              <w:left w:w="100.0" w:type="dxa"/>
              <w:bottom w:w="100.0" w:type="dxa"/>
              <w:right w:w="100.0" w:type="dxa"/>
            </w:tcMar>
            <w:vAlign w:val="top"/>
          </w:tcPr>
          <w:p w:rsidR="00000000" w:rsidDel="00000000" w:rsidP="00000000" w:rsidRDefault="00000000" w:rsidRPr="00000000" w14:paraId="000000EF">
            <w:pPr>
              <w:spacing w:line="240" w:lineRule="auto"/>
              <w:rPr>
                <w:sz w:val="18"/>
                <w:szCs w:val="18"/>
              </w:rPr>
            </w:pPr>
            <w:r w:rsidDel="00000000" w:rsidR="00000000" w:rsidRPr="00000000">
              <w:rPr>
                <w:sz w:val="18"/>
                <w:szCs w:val="18"/>
                <w:rtl w:val="0"/>
              </w:rPr>
              <w:t xml:space="preserve">Articulated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0">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F1">
            <w:pPr>
              <w:spacing w:line="240" w:lineRule="auto"/>
              <w:rPr>
                <w:sz w:val="18"/>
                <w:szCs w:val="18"/>
              </w:rPr>
            </w:pPr>
            <w:r w:rsidDel="00000000" w:rsidR="00000000" w:rsidRPr="00000000">
              <w:rPr>
                <w:sz w:val="18"/>
                <w:szCs w:val="18"/>
                <w:rtl w:val="0"/>
              </w:rPr>
              <w:t xml:space="preserve">CIS 190B</w:t>
            </w:r>
          </w:p>
        </w:tc>
        <w:tc>
          <w:tcPr>
            <w:tcMar>
              <w:top w:w="100.0" w:type="dxa"/>
              <w:left w:w="100.0" w:type="dxa"/>
              <w:bottom w:w="100.0" w:type="dxa"/>
              <w:right w:w="100.0" w:type="dxa"/>
            </w:tcMar>
            <w:vAlign w:val="top"/>
          </w:tcPr>
          <w:p w:rsidR="00000000" w:rsidDel="00000000" w:rsidP="00000000" w:rsidRDefault="00000000" w:rsidRPr="00000000" w14:paraId="000000F2">
            <w:pPr>
              <w:spacing w:line="240" w:lineRule="auto"/>
              <w:rPr>
                <w:sz w:val="18"/>
                <w:szCs w:val="18"/>
              </w:rPr>
            </w:pPr>
            <w:r w:rsidDel="00000000" w:rsidR="00000000" w:rsidRPr="00000000">
              <w:rPr>
                <w:sz w:val="18"/>
                <w:szCs w:val="18"/>
                <w:rtl w:val="0"/>
              </w:rPr>
              <w:t xml:space="preserve">Windows Fundamentals</w:t>
            </w:r>
          </w:p>
        </w:tc>
        <w:tc>
          <w:tcPr>
            <w:tcMar>
              <w:top w:w="100.0" w:type="dxa"/>
              <w:left w:w="100.0" w:type="dxa"/>
              <w:bottom w:w="100.0" w:type="dxa"/>
              <w:right w:w="100.0" w:type="dxa"/>
            </w:tcMar>
            <w:vAlign w:val="top"/>
          </w:tcPr>
          <w:p w:rsidR="00000000" w:rsidDel="00000000" w:rsidP="00000000" w:rsidRDefault="00000000" w:rsidRPr="00000000" w14:paraId="000000F3">
            <w:pPr>
              <w:spacing w:line="240" w:lineRule="auto"/>
              <w:rPr>
                <w:sz w:val="18"/>
                <w:szCs w:val="18"/>
              </w:rPr>
            </w:pPr>
            <w:r w:rsidDel="00000000" w:rsidR="00000000" w:rsidRPr="00000000">
              <w:rPr>
                <w:sz w:val="18"/>
                <w:szCs w:val="18"/>
                <w:rtl w:val="0"/>
              </w:rPr>
              <w:t xml:space="preserve">Kennedy HS</w:t>
            </w:r>
          </w:p>
        </w:tc>
        <w:tc>
          <w:tcPr>
            <w:tcMar>
              <w:top w:w="100.0" w:type="dxa"/>
              <w:left w:w="100.0" w:type="dxa"/>
              <w:bottom w:w="100.0" w:type="dxa"/>
              <w:right w:w="100.0" w:type="dxa"/>
            </w:tcMar>
            <w:vAlign w:val="top"/>
          </w:tcPr>
          <w:p w:rsidR="00000000" w:rsidDel="00000000" w:rsidP="00000000" w:rsidRDefault="00000000" w:rsidRPr="00000000" w14:paraId="000000F4">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5">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F6">
            <w:pPr>
              <w:spacing w:line="240" w:lineRule="auto"/>
              <w:rPr>
                <w:sz w:val="18"/>
                <w:szCs w:val="18"/>
              </w:rPr>
            </w:pPr>
            <w:r w:rsidDel="00000000" w:rsidR="00000000" w:rsidRPr="00000000">
              <w:rPr>
                <w:sz w:val="18"/>
                <w:szCs w:val="18"/>
                <w:rtl w:val="0"/>
              </w:rPr>
              <w:t xml:space="preserve">ENGL 1C</w:t>
            </w:r>
          </w:p>
        </w:tc>
        <w:tc>
          <w:tcPr>
            <w:tcMar>
              <w:top w:w="100.0" w:type="dxa"/>
              <w:left w:w="100.0" w:type="dxa"/>
              <w:bottom w:w="100.0" w:type="dxa"/>
              <w:right w:w="100.0" w:type="dxa"/>
            </w:tcMar>
            <w:vAlign w:val="top"/>
          </w:tcPr>
          <w:p w:rsidR="00000000" w:rsidDel="00000000" w:rsidP="00000000" w:rsidRDefault="00000000" w:rsidRPr="00000000" w14:paraId="000000F7">
            <w:pPr>
              <w:spacing w:line="240" w:lineRule="auto"/>
              <w:rPr>
                <w:sz w:val="18"/>
                <w:szCs w:val="18"/>
              </w:rPr>
            </w:pPr>
            <w:r w:rsidDel="00000000" w:rsidR="00000000" w:rsidRPr="00000000">
              <w:rPr>
                <w:sz w:val="18"/>
                <w:szCs w:val="18"/>
                <w:rtl w:val="0"/>
              </w:rPr>
              <w:t xml:space="preserve">Critical Thinking and Advanced Composition</w:t>
            </w:r>
          </w:p>
        </w:tc>
        <w:tc>
          <w:tcPr>
            <w:tcMar>
              <w:top w:w="100.0" w:type="dxa"/>
              <w:left w:w="100.0" w:type="dxa"/>
              <w:bottom w:w="100.0" w:type="dxa"/>
              <w:right w:w="100.0" w:type="dxa"/>
            </w:tcMar>
            <w:vAlign w:val="top"/>
          </w:tcPr>
          <w:p w:rsidR="00000000" w:rsidDel="00000000" w:rsidP="00000000" w:rsidRDefault="00000000" w:rsidRPr="00000000" w14:paraId="000000F8">
            <w:pPr>
              <w:spacing w:line="240" w:lineRule="auto"/>
              <w:rPr>
                <w:sz w:val="18"/>
                <w:szCs w:val="18"/>
              </w:rPr>
            </w:pPr>
            <w:r w:rsidDel="00000000" w:rsidR="00000000" w:rsidRPr="00000000">
              <w:rPr>
                <w:sz w:val="18"/>
                <w:szCs w:val="18"/>
                <w:rtl w:val="0"/>
              </w:rPr>
              <w:t xml:space="preserve">Mare Island Tech</w:t>
            </w:r>
          </w:p>
        </w:tc>
        <w:tc>
          <w:tcPr>
            <w:tcMar>
              <w:top w:w="100.0" w:type="dxa"/>
              <w:left w:w="100.0" w:type="dxa"/>
              <w:bottom w:w="100.0" w:type="dxa"/>
              <w:right w:w="100.0" w:type="dxa"/>
            </w:tcMar>
            <w:vAlign w:val="top"/>
          </w:tcPr>
          <w:p w:rsidR="00000000" w:rsidDel="00000000" w:rsidP="00000000" w:rsidRDefault="00000000" w:rsidRPr="00000000" w14:paraId="000000F9">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A">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FB">
            <w:pPr>
              <w:spacing w:line="240" w:lineRule="auto"/>
              <w:rPr>
                <w:sz w:val="18"/>
                <w:szCs w:val="18"/>
              </w:rPr>
            </w:pPr>
            <w:r w:rsidDel="00000000" w:rsidR="00000000" w:rsidRPr="00000000">
              <w:rPr>
                <w:sz w:val="18"/>
                <w:szCs w:val="18"/>
                <w:rtl w:val="0"/>
              </w:rPr>
              <w:t xml:space="preserve">ENGIN 112</w:t>
            </w:r>
          </w:p>
        </w:tc>
        <w:tc>
          <w:tcPr>
            <w:tcMar>
              <w:top w:w="100.0" w:type="dxa"/>
              <w:left w:w="100.0" w:type="dxa"/>
              <w:bottom w:w="100.0" w:type="dxa"/>
              <w:right w:w="100.0" w:type="dxa"/>
            </w:tcMar>
            <w:vAlign w:val="top"/>
          </w:tcPr>
          <w:p w:rsidR="00000000" w:rsidDel="00000000" w:rsidP="00000000" w:rsidRDefault="00000000" w:rsidRPr="00000000" w14:paraId="000000FC">
            <w:pPr>
              <w:spacing w:line="240" w:lineRule="auto"/>
              <w:rPr>
                <w:sz w:val="18"/>
                <w:szCs w:val="18"/>
              </w:rPr>
            </w:pPr>
            <w:r w:rsidDel="00000000" w:rsidR="00000000" w:rsidRPr="00000000">
              <w:rPr>
                <w:sz w:val="18"/>
                <w:szCs w:val="18"/>
                <w:rtl w:val="0"/>
              </w:rPr>
              <w:t xml:space="preserve">Introduction to Engineering</w:t>
            </w:r>
          </w:p>
        </w:tc>
        <w:tc>
          <w:tcPr>
            <w:tcMar>
              <w:top w:w="100.0" w:type="dxa"/>
              <w:left w:w="100.0" w:type="dxa"/>
              <w:bottom w:w="100.0" w:type="dxa"/>
              <w:right w:w="100.0" w:type="dxa"/>
            </w:tcMar>
            <w:vAlign w:val="top"/>
          </w:tcPr>
          <w:p w:rsidR="00000000" w:rsidDel="00000000" w:rsidP="00000000" w:rsidRDefault="00000000" w:rsidRPr="00000000" w14:paraId="000000FD">
            <w:pPr>
              <w:spacing w:line="240" w:lineRule="auto"/>
              <w:rPr>
                <w:sz w:val="18"/>
                <w:szCs w:val="18"/>
              </w:rPr>
            </w:pPr>
            <w:r w:rsidDel="00000000" w:rsidR="00000000" w:rsidRPr="00000000">
              <w:rPr>
                <w:sz w:val="18"/>
                <w:szCs w:val="18"/>
                <w:rtl w:val="0"/>
              </w:rPr>
              <w:t xml:space="preserve">Pinole Valley  HS</w:t>
            </w:r>
          </w:p>
        </w:tc>
        <w:tc>
          <w:tcPr>
            <w:tcMar>
              <w:top w:w="100.0" w:type="dxa"/>
              <w:left w:w="100.0" w:type="dxa"/>
              <w:bottom w:w="100.0" w:type="dxa"/>
              <w:right w:w="100.0" w:type="dxa"/>
            </w:tcMar>
            <w:vAlign w:val="top"/>
          </w:tcPr>
          <w:p w:rsidR="00000000" w:rsidDel="00000000" w:rsidP="00000000" w:rsidRDefault="00000000" w:rsidRPr="00000000" w14:paraId="000000FE">
            <w:pPr>
              <w:spacing w:line="240" w:lineRule="auto"/>
              <w:rPr>
                <w:sz w:val="18"/>
                <w:szCs w:val="18"/>
              </w:rPr>
            </w:pPr>
            <w:r w:rsidDel="00000000" w:rsidR="00000000" w:rsidRPr="00000000">
              <w:rPr>
                <w:sz w:val="18"/>
                <w:szCs w:val="18"/>
                <w:rtl w:val="0"/>
              </w:rPr>
              <w:t xml:space="preserve">Articulated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F">
            <w:pPr>
              <w:spacing w:line="240" w:lineRule="auto"/>
              <w:rPr>
                <w:sz w:val="18"/>
                <w:szCs w:val="18"/>
              </w:rPr>
            </w:pPr>
            <w:r w:rsidDel="00000000" w:rsidR="00000000" w:rsidRPr="00000000">
              <w:rPr>
                <w:sz w:val="18"/>
                <w:szCs w:val="18"/>
                <w:rtl w:val="0"/>
              </w:rPr>
              <w:t xml:space="preserve">Spring 2021</w:t>
            </w:r>
          </w:p>
        </w:tc>
        <w:tc>
          <w:tcPr>
            <w:tcMar>
              <w:top w:w="100.0" w:type="dxa"/>
              <w:left w:w="100.0" w:type="dxa"/>
              <w:bottom w:w="100.0" w:type="dxa"/>
              <w:right w:w="100.0" w:type="dxa"/>
            </w:tcMar>
            <w:vAlign w:val="top"/>
          </w:tcPr>
          <w:p w:rsidR="00000000" w:rsidDel="00000000" w:rsidP="00000000" w:rsidRDefault="00000000" w:rsidRPr="00000000" w14:paraId="00000100">
            <w:pPr>
              <w:spacing w:line="240" w:lineRule="auto"/>
              <w:rPr>
                <w:sz w:val="18"/>
                <w:szCs w:val="18"/>
              </w:rPr>
            </w:pPr>
            <w:r w:rsidDel="00000000" w:rsidR="00000000" w:rsidRPr="00000000">
              <w:rPr>
                <w:sz w:val="18"/>
                <w:szCs w:val="18"/>
                <w:rtl w:val="0"/>
              </w:rPr>
              <w:t xml:space="preserve">ADJUS 135</w:t>
            </w:r>
          </w:p>
        </w:tc>
        <w:tc>
          <w:tcPr>
            <w:tcMar>
              <w:top w:w="100.0" w:type="dxa"/>
              <w:left w:w="100.0" w:type="dxa"/>
              <w:bottom w:w="100.0" w:type="dxa"/>
              <w:right w:w="100.0" w:type="dxa"/>
            </w:tcMar>
            <w:vAlign w:val="top"/>
          </w:tcPr>
          <w:p w:rsidR="00000000" w:rsidDel="00000000" w:rsidP="00000000" w:rsidRDefault="00000000" w:rsidRPr="00000000" w14:paraId="00000101">
            <w:pPr>
              <w:spacing w:line="240" w:lineRule="auto"/>
              <w:rPr>
                <w:sz w:val="18"/>
                <w:szCs w:val="18"/>
              </w:rPr>
            </w:pPr>
            <w:r w:rsidDel="00000000" w:rsidR="00000000" w:rsidRPr="00000000">
              <w:rPr>
                <w:sz w:val="18"/>
                <w:szCs w:val="18"/>
                <w:rtl w:val="0"/>
              </w:rPr>
              <w:t xml:space="preserve">Law and Democracy</w:t>
            </w:r>
          </w:p>
        </w:tc>
        <w:tc>
          <w:tcPr>
            <w:tcMar>
              <w:top w:w="100.0" w:type="dxa"/>
              <w:left w:w="100.0" w:type="dxa"/>
              <w:bottom w:w="100.0" w:type="dxa"/>
              <w:right w:w="100.0" w:type="dxa"/>
            </w:tcMar>
            <w:vAlign w:val="top"/>
          </w:tcPr>
          <w:p w:rsidR="00000000" w:rsidDel="00000000" w:rsidP="00000000" w:rsidRDefault="00000000" w:rsidRPr="00000000" w14:paraId="00000102">
            <w:pPr>
              <w:spacing w:line="240" w:lineRule="auto"/>
              <w:rPr>
                <w:sz w:val="18"/>
                <w:szCs w:val="18"/>
              </w:rPr>
            </w:pPr>
            <w:r w:rsidDel="00000000" w:rsidR="00000000" w:rsidRPr="00000000">
              <w:rPr>
                <w:sz w:val="18"/>
                <w:szCs w:val="18"/>
                <w:rtl w:val="0"/>
              </w:rPr>
              <w:t xml:space="preserve">Richmond HS</w:t>
            </w:r>
          </w:p>
        </w:tc>
        <w:tc>
          <w:tcPr>
            <w:tcMar>
              <w:top w:w="100.0" w:type="dxa"/>
              <w:left w:w="100.0" w:type="dxa"/>
              <w:bottom w:w="100.0" w:type="dxa"/>
              <w:right w:w="100.0" w:type="dxa"/>
            </w:tcMar>
            <w:vAlign w:val="top"/>
          </w:tcPr>
          <w:p w:rsidR="00000000" w:rsidDel="00000000" w:rsidP="00000000" w:rsidRDefault="00000000" w:rsidRPr="00000000" w14:paraId="00000103">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4">
            <w:pPr>
              <w:spacing w:line="240" w:lineRule="auto"/>
              <w:rPr>
                <w:sz w:val="18"/>
                <w:szCs w:val="18"/>
              </w:rPr>
            </w:pPr>
            <w:r w:rsidDel="00000000" w:rsidR="00000000" w:rsidRPr="00000000">
              <w:rPr>
                <w:sz w:val="18"/>
                <w:szCs w:val="18"/>
                <w:rtl w:val="0"/>
              </w:rPr>
              <w:t xml:space="preserve">Spring 2022</w:t>
            </w:r>
          </w:p>
        </w:tc>
        <w:tc>
          <w:tcPr>
            <w:tcMar>
              <w:top w:w="100.0" w:type="dxa"/>
              <w:left w:w="100.0" w:type="dxa"/>
              <w:bottom w:w="100.0" w:type="dxa"/>
              <w:right w:w="100.0" w:type="dxa"/>
            </w:tcMar>
            <w:vAlign w:val="top"/>
          </w:tcPr>
          <w:p w:rsidR="00000000" w:rsidDel="00000000" w:rsidP="00000000" w:rsidRDefault="00000000" w:rsidRPr="00000000" w14:paraId="00000105">
            <w:pPr>
              <w:spacing w:line="240" w:lineRule="auto"/>
              <w:rPr>
                <w:sz w:val="18"/>
                <w:szCs w:val="18"/>
              </w:rPr>
            </w:pPr>
            <w:r w:rsidDel="00000000" w:rsidR="00000000" w:rsidRPr="00000000">
              <w:rPr>
                <w:sz w:val="18"/>
                <w:szCs w:val="18"/>
                <w:rtl w:val="0"/>
              </w:rPr>
              <w:t xml:space="preserve">ENGIN 112</w:t>
            </w:r>
          </w:p>
        </w:tc>
        <w:tc>
          <w:tcPr>
            <w:tcMar>
              <w:top w:w="100.0" w:type="dxa"/>
              <w:left w:w="100.0" w:type="dxa"/>
              <w:bottom w:w="100.0" w:type="dxa"/>
              <w:right w:w="100.0" w:type="dxa"/>
            </w:tcMar>
            <w:vAlign w:val="top"/>
          </w:tcPr>
          <w:p w:rsidR="00000000" w:rsidDel="00000000" w:rsidP="00000000" w:rsidRDefault="00000000" w:rsidRPr="00000000" w14:paraId="00000106">
            <w:pPr>
              <w:spacing w:line="240" w:lineRule="auto"/>
              <w:rPr>
                <w:sz w:val="18"/>
                <w:szCs w:val="18"/>
              </w:rPr>
            </w:pPr>
            <w:r w:rsidDel="00000000" w:rsidR="00000000" w:rsidRPr="00000000">
              <w:rPr>
                <w:sz w:val="18"/>
                <w:szCs w:val="18"/>
                <w:rtl w:val="0"/>
              </w:rPr>
              <w:t xml:space="preserve">Introduction to Engineering</w:t>
            </w:r>
          </w:p>
        </w:tc>
        <w:tc>
          <w:tcPr>
            <w:tcMar>
              <w:top w:w="100.0" w:type="dxa"/>
              <w:left w:w="100.0" w:type="dxa"/>
              <w:bottom w:w="100.0" w:type="dxa"/>
              <w:right w:w="100.0" w:type="dxa"/>
            </w:tcMar>
            <w:vAlign w:val="top"/>
          </w:tcPr>
          <w:p w:rsidR="00000000" w:rsidDel="00000000" w:rsidP="00000000" w:rsidRDefault="00000000" w:rsidRPr="00000000" w14:paraId="00000107">
            <w:pPr>
              <w:spacing w:line="240" w:lineRule="auto"/>
              <w:rPr>
                <w:sz w:val="18"/>
                <w:szCs w:val="18"/>
              </w:rPr>
            </w:pPr>
            <w:r w:rsidDel="00000000" w:rsidR="00000000" w:rsidRPr="00000000">
              <w:rPr>
                <w:sz w:val="18"/>
                <w:szCs w:val="18"/>
                <w:rtl w:val="0"/>
              </w:rPr>
              <w:t xml:space="preserve">Richmond HS</w:t>
            </w:r>
          </w:p>
        </w:tc>
        <w:tc>
          <w:tcPr>
            <w:tcMar>
              <w:top w:w="100.0" w:type="dxa"/>
              <w:left w:w="100.0" w:type="dxa"/>
              <w:bottom w:w="100.0" w:type="dxa"/>
              <w:right w:w="100.0" w:type="dxa"/>
            </w:tcMar>
            <w:vAlign w:val="top"/>
          </w:tcPr>
          <w:p w:rsidR="00000000" w:rsidDel="00000000" w:rsidP="00000000" w:rsidRDefault="00000000" w:rsidRPr="00000000" w14:paraId="00000108">
            <w:pPr>
              <w:spacing w:line="240" w:lineRule="auto"/>
              <w:rPr>
                <w:sz w:val="18"/>
                <w:szCs w:val="18"/>
              </w:rPr>
            </w:pPr>
            <w:r w:rsidDel="00000000" w:rsidR="00000000" w:rsidRPr="00000000">
              <w:rPr>
                <w:sz w:val="18"/>
                <w:szCs w:val="18"/>
                <w:rtl w:val="0"/>
              </w:rPr>
              <w:t xml:space="preserve">Articulated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9">
            <w:pPr>
              <w:spacing w:line="240" w:lineRule="auto"/>
              <w:rPr>
                <w:sz w:val="18"/>
                <w:szCs w:val="18"/>
              </w:rPr>
            </w:pPr>
            <w:r w:rsidDel="00000000" w:rsidR="00000000" w:rsidRPr="00000000">
              <w:rPr>
                <w:sz w:val="18"/>
                <w:szCs w:val="18"/>
                <w:rtl w:val="0"/>
              </w:rPr>
              <w:t xml:space="preserve">Summer 2019</w:t>
            </w:r>
          </w:p>
        </w:tc>
        <w:tc>
          <w:tcPr>
            <w:tcMar>
              <w:top w:w="100.0" w:type="dxa"/>
              <w:left w:w="100.0" w:type="dxa"/>
              <w:bottom w:w="100.0" w:type="dxa"/>
              <w:right w:w="100.0" w:type="dxa"/>
            </w:tcMar>
            <w:vAlign w:val="top"/>
          </w:tcPr>
          <w:p w:rsidR="00000000" w:rsidDel="00000000" w:rsidP="00000000" w:rsidRDefault="00000000" w:rsidRPr="00000000" w14:paraId="0000010A">
            <w:pPr>
              <w:spacing w:line="240" w:lineRule="auto"/>
              <w:rPr>
                <w:sz w:val="18"/>
                <w:szCs w:val="18"/>
              </w:rPr>
            </w:pPr>
            <w:r w:rsidDel="00000000" w:rsidR="00000000" w:rsidRPr="00000000">
              <w:rPr>
                <w:sz w:val="18"/>
                <w:szCs w:val="18"/>
                <w:rtl w:val="0"/>
              </w:rPr>
              <w:t xml:space="preserve">MATH 164</w:t>
            </w:r>
          </w:p>
        </w:tc>
        <w:tc>
          <w:tcPr>
            <w:tcMar>
              <w:top w:w="100.0" w:type="dxa"/>
              <w:left w:w="100.0" w:type="dxa"/>
              <w:bottom w:w="100.0" w:type="dxa"/>
              <w:right w:w="100.0" w:type="dxa"/>
            </w:tcMar>
            <w:vAlign w:val="top"/>
          </w:tcPr>
          <w:p w:rsidR="00000000" w:rsidDel="00000000" w:rsidP="00000000" w:rsidRDefault="00000000" w:rsidRPr="00000000" w14:paraId="0000010B">
            <w:pPr>
              <w:spacing w:line="240" w:lineRule="auto"/>
              <w:rPr>
                <w:sz w:val="18"/>
                <w:szCs w:val="18"/>
              </w:rPr>
            </w:pPr>
            <w:r w:rsidDel="00000000" w:rsidR="00000000" w:rsidRPr="00000000">
              <w:rPr>
                <w:sz w:val="18"/>
                <w:szCs w:val="18"/>
                <w:rtl w:val="0"/>
              </w:rPr>
              <w:t xml:space="preserve">Introduction to Probability and Statistics</w:t>
            </w:r>
          </w:p>
        </w:tc>
        <w:tc>
          <w:tcPr>
            <w:tcMar>
              <w:top w:w="100.0" w:type="dxa"/>
              <w:left w:w="100.0" w:type="dxa"/>
              <w:bottom w:w="100.0" w:type="dxa"/>
              <w:right w:w="100.0" w:type="dxa"/>
            </w:tcMar>
            <w:vAlign w:val="top"/>
          </w:tcPr>
          <w:p w:rsidR="00000000" w:rsidDel="00000000" w:rsidP="00000000" w:rsidRDefault="00000000" w:rsidRPr="00000000" w14:paraId="0000010C">
            <w:pPr>
              <w:spacing w:line="240" w:lineRule="auto"/>
              <w:rPr>
                <w:sz w:val="18"/>
                <w:szCs w:val="18"/>
              </w:rPr>
            </w:pPr>
            <w:r w:rsidDel="00000000" w:rsidR="00000000" w:rsidRPr="00000000">
              <w:rPr>
                <w:sz w:val="18"/>
                <w:szCs w:val="18"/>
                <w:rtl w:val="0"/>
              </w:rPr>
              <w:t xml:space="preserve">Mare Island Tech</w:t>
            </w:r>
          </w:p>
        </w:tc>
        <w:tc>
          <w:tcPr>
            <w:tcMar>
              <w:top w:w="100.0" w:type="dxa"/>
              <w:left w:w="100.0" w:type="dxa"/>
              <w:bottom w:w="100.0" w:type="dxa"/>
              <w:right w:w="100.0" w:type="dxa"/>
            </w:tcMar>
            <w:vAlign w:val="top"/>
          </w:tcPr>
          <w:p w:rsidR="00000000" w:rsidDel="00000000" w:rsidP="00000000" w:rsidRDefault="00000000" w:rsidRPr="00000000" w14:paraId="0000010D">
            <w:pPr>
              <w:spacing w:line="240" w:lineRule="auto"/>
              <w:rPr>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E">
            <w:pPr>
              <w:spacing w:line="240" w:lineRule="auto"/>
              <w:rPr>
                <w:sz w:val="18"/>
                <w:szCs w:val="18"/>
              </w:rPr>
            </w:pPr>
            <w:r w:rsidDel="00000000" w:rsidR="00000000" w:rsidRPr="00000000">
              <w:rPr>
                <w:sz w:val="18"/>
                <w:szCs w:val="18"/>
                <w:rtl w:val="0"/>
              </w:rPr>
              <w:t xml:space="preserve">Summer 2019</w:t>
            </w:r>
          </w:p>
        </w:tc>
        <w:tc>
          <w:tcPr>
            <w:tcMar>
              <w:top w:w="100.0" w:type="dxa"/>
              <w:left w:w="100.0" w:type="dxa"/>
              <w:bottom w:w="100.0" w:type="dxa"/>
              <w:right w:w="100.0" w:type="dxa"/>
            </w:tcMar>
            <w:vAlign w:val="top"/>
          </w:tcPr>
          <w:p w:rsidR="00000000" w:rsidDel="00000000" w:rsidP="00000000" w:rsidRDefault="00000000" w:rsidRPr="00000000" w14:paraId="0000010F">
            <w:pPr>
              <w:spacing w:line="240" w:lineRule="auto"/>
              <w:rPr>
                <w:sz w:val="18"/>
                <w:szCs w:val="18"/>
              </w:rPr>
            </w:pPr>
            <w:r w:rsidDel="00000000" w:rsidR="00000000" w:rsidRPr="00000000">
              <w:rPr>
                <w:sz w:val="18"/>
                <w:szCs w:val="18"/>
                <w:rtl w:val="0"/>
              </w:rPr>
              <w:t xml:space="preserve">SPCH 120</w:t>
            </w:r>
          </w:p>
        </w:tc>
        <w:tc>
          <w:tcPr>
            <w:tcMar>
              <w:top w:w="100.0" w:type="dxa"/>
              <w:left w:w="100.0" w:type="dxa"/>
              <w:bottom w:w="100.0" w:type="dxa"/>
              <w:right w:w="100.0" w:type="dxa"/>
            </w:tcMar>
            <w:vAlign w:val="top"/>
          </w:tcPr>
          <w:p w:rsidR="00000000" w:rsidDel="00000000" w:rsidP="00000000" w:rsidRDefault="00000000" w:rsidRPr="00000000" w14:paraId="00000110">
            <w:pPr>
              <w:spacing w:line="240" w:lineRule="auto"/>
              <w:rPr>
                <w:sz w:val="18"/>
                <w:szCs w:val="18"/>
              </w:rPr>
            </w:pPr>
            <w:r w:rsidDel="00000000" w:rsidR="00000000" w:rsidRPr="00000000">
              <w:rPr>
                <w:sz w:val="18"/>
                <w:szCs w:val="18"/>
                <w:rtl w:val="0"/>
              </w:rPr>
              <w:t xml:space="preserve">Public Speaking</w:t>
            </w:r>
          </w:p>
        </w:tc>
        <w:tc>
          <w:tcPr>
            <w:tcMar>
              <w:top w:w="100.0" w:type="dxa"/>
              <w:left w:w="100.0" w:type="dxa"/>
              <w:bottom w:w="100.0" w:type="dxa"/>
              <w:right w:w="100.0" w:type="dxa"/>
            </w:tcMar>
            <w:vAlign w:val="top"/>
          </w:tcPr>
          <w:p w:rsidR="00000000" w:rsidDel="00000000" w:rsidP="00000000" w:rsidRDefault="00000000" w:rsidRPr="00000000" w14:paraId="00000111">
            <w:pPr>
              <w:spacing w:line="240" w:lineRule="auto"/>
              <w:rPr>
                <w:sz w:val="18"/>
                <w:szCs w:val="18"/>
              </w:rPr>
            </w:pPr>
            <w:r w:rsidDel="00000000" w:rsidR="00000000" w:rsidRPr="00000000">
              <w:rPr>
                <w:sz w:val="18"/>
                <w:szCs w:val="18"/>
                <w:rtl w:val="0"/>
              </w:rPr>
              <w:t xml:space="preserve">Mare Island Tech</w:t>
            </w:r>
          </w:p>
        </w:tc>
        <w:tc>
          <w:tcPr>
            <w:tcMar>
              <w:top w:w="100.0" w:type="dxa"/>
              <w:left w:w="100.0" w:type="dxa"/>
              <w:bottom w:w="100.0" w:type="dxa"/>
              <w:right w:w="100.0" w:type="dxa"/>
            </w:tcMar>
            <w:vAlign w:val="top"/>
          </w:tcPr>
          <w:p w:rsidR="00000000" w:rsidDel="00000000" w:rsidP="00000000" w:rsidRDefault="00000000" w:rsidRPr="00000000" w14:paraId="00000112">
            <w:pPr>
              <w:spacing w:line="240" w:lineRule="auto"/>
              <w:rPr>
                <w:sz w:val="18"/>
                <w:szCs w:val="18"/>
              </w:rPr>
            </w:pPr>
            <w:r w:rsidDel="00000000" w:rsidR="00000000" w:rsidRPr="00000000">
              <w:rPr>
                <w:rtl w:val="0"/>
              </w:rPr>
            </w:r>
          </w:p>
        </w:tc>
      </w:tr>
    </w:tbl>
    <w:p w:rsidR="00000000" w:rsidDel="00000000" w:rsidP="00000000" w:rsidRDefault="00000000" w:rsidRPr="00000000" w14:paraId="00000113">
      <w:pPr>
        <w:spacing w:after="24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14">
      <w:pPr>
        <w:spacing w:after="240" w:lineRule="auto"/>
        <w:ind w:left="0" w:firstLine="0"/>
        <w:rPr>
          <w:b w:val="1"/>
        </w:rPr>
      </w:pPr>
      <w:r w:rsidDel="00000000" w:rsidR="00000000" w:rsidRPr="00000000">
        <w:rPr>
          <w:b w:val="1"/>
          <w:rtl w:val="0"/>
        </w:rPr>
        <w:t xml:space="preserve">Table 11. A draft timeline for Year 1 (AY 2022-23).</w:t>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90"/>
        <w:gridCol w:w="1530"/>
        <w:gridCol w:w="1440"/>
        <w:tblGridChange w:id="0">
          <w:tblGrid>
            <w:gridCol w:w="6390"/>
            <w:gridCol w:w="1530"/>
            <w:gridCol w:w="1440"/>
          </w:tblGrid>
        </w:tblGridChange>
      </w:tblGrid>
      <w:tr>
        <w:trPr>
          <w:cantSplit w:val="0"/>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b w:val="1"/>
                <w:color w:val="ffffff"/>
              </w:rPr>
            </w:pPr>
            <w:r w:rsidDel="00000000" w:rsidR="00000000" w:rsidRPr="00000000">
              <w:rPr>
                <w:b w:val="1"/>
                <w:color w:val="ffffff"/>
                <w:rtl w:val="0"/>
              </w:rPr>
              <w:t xml:space="preserve">Task</w:t>
            </w:r>
          </w:p>
        </w:tc>
        <w:tc>
          <w:tcPr>
            <w:shd w:fill="1c4587"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b w:val="1"/>
                <w:color w:val="ffffff"/>
              </w:rPr>
            </w:pPr>
            <w:r w:rsidDel="00000000" w:rsidR="00000000" w:rsidRPr="00000000">
              <w:rPr>
                <w:b w:val="1"/>
                <w:color w:val="ffffff"/>
                <w:rtl w:val="0"/>
              </w:rPr>
              <w:t xml:space="preserve">Owner</w:t>
            </w:r>
          </w:p>
        </w:tc>
        <w:tc>
          <w:tcPr>
            <w:shd w:fill="1c4587"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b w:val="1"/>
                <w:color w:val="ffffff"/>
              </w:rPr>
            </w:pPr>
            <w:r w:rsidDel="00000000" w:rsidR="00000000" w:rsidRPr="00000000">
              <w:rPr>
                <w:b w:val="1"/>
                <w:color w:val="ffffff"/>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20"/>
                <w:szCs w:val="20"/>
              </w:rPr>
            </w:pPr>
            <w:r w:rsidDel="00000000" w:rsidR="00000000" w:rsidRPr="00000000">
              <w:rPr>
                <w:sz w:val="20"/>
                <w:szCs w:val="20"/>
                <w:rtl w:val="0"/>
              </w:rPr>
              <w:t xml:space="preserve">Initial course inquiry for subsequent academic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20"/>
                <w:szCs w:val="20"/>
              </w:rPr>
            </w:pPr>
            <w:r w:rsidDel="00000000" w:rsidR="00000000" w:rsidRPr="00000000">
              <w:rPr>
                <w:sz w:val="20"/>
                <w:szCs w:val="20"/>
                <w:rtl w:val="0"/>
              </w:rPr>
              <w:t xml:space="preserve">07/01/2022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0"/>
                <w:szCs w:val="20"/>
              </w:rPr>
            </w:pPr>
            <w:r w:rsidDel="00000000" w:rsidR="00000000" w:rsidRPr="00000000">
              <w:rPr>
                <w:sz w:val="20"/>
                <w:szCs w:val="20"/>
                <w:rtl w:val="0"/>
              </w:rPr>
              <w:t xml:space="preserve">Utilize AY22 student survey to gauge interest in potential Dual Enrollment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20"/>
                <w:szCs w:val="20"/>
              </w:rPr>
            </w:pPr>
            <w:r w:rsidDel="00000000" w:rsidR="00000000" w:rsidRPr="00000000">
              <w:rPr>
                <w:sz w:val="20"/>
                <w:szCs w:val="20"/>
                <w:rtl w:val="0"/>
              </w:rPr>
              <w:t xml:space="preserve">8/01/2022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20"/>
                <w:szCs w:val="20"/>
              </w:rPr>
            </w:pPr>
            <w:r w:rsidDel="00000000" w:rsidR="00000000" w:rsidRPr="00000000">
              <w:rPr>
                <w:sz w:val="20"/>
                <w:szCs w:val="20"/>
                <w:rtl w:val="0"/>
              </w:rPr>
              <w:t xml:space="preserve">Collaborate with DAIs to identify potential Dual Enrollment courses and begin planning on CCAP agreement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20"/>
                <w:szCs w:val="20"/>
              </w:rPr>
            </w:pPr>
            <w:r w:rsidDel="00000000" w:rsidR="00000000" w:rsidRPr="00000000">
              <w:rPr>
                <w:sz w:val="20"/>
                <w:szCs w:val="20"/>
                <w:rtl w:val="0"/>
              </w:rPr>
              <w:t xml:space="preserve">9/01/2022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20"/>
                <w:szCs w:val="20"/>
              </w:rPr>
            </w:pPr>
            <w:r w:rsidDel="00000000" w:rsidR="00000000" w:rsidRPr="00000000">
              <w:rPr>
                <w:sz w:val="20"/>
                <w:szCs w:val="20"/>
                <w:rtl w:val="0"/>
              </w:rPr>
              <w:t xml:space="preserve">Develop Dual Enrollment Policy for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20"/>
                <w:szCs w:val="20"/>
              </w:rPr>
            </w:pPr>
            <w:r w:rsidDel="00000000" w:rsidR="00000000" w:rsidRPr="00000000">
              <w:rPr>
                <w:sz w:val="20"/>
                <w:szCs w:val="20"/>
                <w:rtl w:val="0"/>
              </w:rPr>
              <w:t xml:space="preserve">9/01/2022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20"/>
                <w:szCs w:val="20"/>
              </w:rPr>
            </w:pPr>
            <w:r w:rsidDel="00000000" w:rsidR="00000000" w:rsidRPr="00000000">
              <w:rPr>
                <w:sz w:val="20"/>
                <w:szCs w:val="20"/>
                <w:rtl w:val="0"/>
              </w:rPr>
              <w:t xml:space="preserve">First round – meet with Finance Team and Contra Costa College to discuss apportionment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sz w:val="20"/>
                <w:szCs w:val="20"/>
              </w:rPr>
            </w:pPr>
            <w:r w:rsidDel="00000000" w:rsidR="00000000" w:rsidRPr="00000000">
              <w:rPr>
                <w:sz w:val="20"/>
                <w:szCs w:val="20"/>
                <w:rtl w:val="0"/>
              </w:rPr>
              <w:t xml:space="preserve">9/01/2022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20"/>
                <w:szCs w:val="20"/>
              </w:rPr>
            </w:pPr>
            <w:r w:rsidDel="00000000" w:rsidR="00000000" w:rsidRPr="00000000">
              <w:rPr>
                <w:sz w:val="20"/>
                <w:szCs w:val="20"/>
                <w:rtl w:val="0"/>
              </w:rPr>
              <w:t xml:space="preserve">Prepare a share-out for the Curriculum and Instruction Review Advisory Committee (CIRAC)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sz w:val="20"/>
                <w:szCs w:val="20"/>
              </w:rPr>
            </w:pPr>
            <w:r w:rsidDel="00000000" w:rsidR="00000000" w:rsidRPr="00000000">
              <w:rPr>
                <w:sz w:val="20"/>
                <w:szCs w:val="20"/>
                <w:rtl w:val="0"/>
              </w:rPr>
              <w:t xml:space="preserve">10/01/2022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20"/>
                <w:szCs w:val="20"/>
              </w:rPr>
            </w:pPr>
            <w:r w:rsidDel="00000000" w:rsidR="00000000" w:rsidRPr="00000000">
              <w:rPr>
                <w:sz w:val="20"/>
                <w:szCs w:val="20"/>
                <w:rtl w:val="0"/>
              </w:rPr>
              <w:t xml:space="preserve">Finalize course requests for the subsequent academic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20"/>
                <w:szCs w:val="20"/>
              </w:rPr>
            </w:pPr>
            <w:r w:rsidDel="00000000" w:rsidR="00000000" w:rsidRPr="00000000">
              <w:rPr>
                <w:sz w:val="20"/>
                <w:szCs w:val="20"/>
                <w:rtl w:val="0"/>
              </w:rPr>
              <w:t xml:space="preserve">11/01/2022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20"/>
                <w:szCs w:val="20"/>
              </w:rPr>
            </w:pPr>
            <w:r w:rsidDel="00000000" w:rsidR="00000000" w:rsidRPr="00000000">
              <w:rPr>
                <w:sz w:val="20"/>
                <w:szCs w:val="20"/>
                <w:rtl w:val="0"/>
              </w:rPr>
              <w:t xml:space="preserve">Establish outreach and enrollment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sz w:val="20"/>
                <w:szCs w:val="20"/>
              </w:rPr>
            </w:pPr>
            <w:r w:rsidDel="00000000" w:rsidR="00000000" w:rsidRPr="00000000">
              <w:rPr>
                <w:sz w:val="20"/>
                <w:szCs w:val="20"/>
                <w:rtl w:val="0"/>
              </w:rPr>
              <w:t xml:space="preserve">11/01/2022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20"/>
                <w:szCs w:val="20"/>
              </w:rPr>
            </w:pPr>
            <w:r w:rsidDel="00000000" w:rsidR="00000000" w:rsidRPr="00000000">
              <w:rPr>
                <w:sz w:val="20"/>
                <w:szCs w:val="20"/>
                <w:rtl w:val="0"/>
              </w:rPr>
              <w:t xml:space="preserve">Second round – meet with Finance Team and Contra Costa College to discuss apportionment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20"/>
                <w:szCs w:val="20"/>
              </w:rPr>
            </w:pPr>
            <w:r w:rsidDel="00000000" w:rsidR="00000000" w:rsidRPr="00000000">
              <w:rPr>
                <w:sz w:val="20"/>
                <w:szCs w:val="20"/>
                <w:rtl w:val="0"/>
              </w:rPr>
              <w:t xml:space="preserve">11/01/2022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sz w:val="20"/>
                <w:szCs w:val="20"/>
              </w:rPr>
            </w:pPr>
            <w:r w:rsidDel="00000000" w:rsidR="00000000" w:rsidRPr="00000000">
              <w:rPr>
                <w:sz w:val="20"/>
                <w:szCs w:val="20"/>
                <w:rtl w:val="0"/>
              </w:rPr>
              <w:t xml:space="preserve">Complete draft of CCAP agreement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20"/>
                <w:szCs w:val="20"/>
              </w:rPr>
            </w:pPr>
            <w:r w:rsidDel="00000000" w:rsidR="00000000" w:rsidRPr="00000000">
              <w:rPr>
                <w:sz w:val="20"/>
                <w:szCs w:val="20"/>
                <w:rtl w:val="0"/>
              </w:rPr>
              <w:t xml:space="preserve">11/01/2022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20"/>
                <w:szCs w:val="20"/>
              </w:rPr>
            </w:pPr>
            <w:r w:rsidDel="00000000" w:rsidR="00000000" w:rsidRPr="00000000">
              <w:rPr>
                <w:sz w:val="20"/>
                <w:szCs w:val="20"/>
                <w:rtl w:val="0"/>
              </w:rPr>
              <w:t xml:space="preserve">Convene content teams, DAIs, Contra Costa College to discuss curriculum alignment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sz w:val="20"/>
                <w:szCs w:val="20"/>
              </w:rPr>
            </w:pPr>
            <w:r w:rsidDel="00000000" w:rsidR="00000000" w:rsidRPr="00000000">
              <w:rPr>
                <w:sz w:val="20"/>
                <w:szCs w:val="20"/>
                <w:rtl w:val="0"/>
              </w:rPr>
              <w:t xml:space="preserve">12/01/2022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0"/>
                <w:szCs w:val="20"/>
              </w:rPr>
            </w:pPr>
            <w:r w:rsidDel="00000000" w:rsidR="00000000" w:rsidRPr="00000000">
              <w:rPr>
                <w:sz w:val="20"/>
                <w:szCs w:val="20"/>
                <w:rtl w:val="0"/>
              </w:rPr>
              <w:t xml:space="preserve">Develop and deliver info sessions and marketing materials regarding Dual Enrollment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0"/>
                <w:szCs w:val="20"/>
              </w:rPr>
            </w:pPr>
            <w:r w:rsidDel="00000000" w:rsidR="00000000" w:rsidRPr="00000000">
              <w:rPr>
                <w:sz w:val="20"/>
                <w:szCs w:val="20"/>
                <w:rtl w:val="0"/>
              </w:rPr>
              <w:t xml:space="preserve">12/01/2022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20"/>
                <w:szCs w:val="20"/>
              </w:rPr>
            </w:pPr>
            <w:r w:rsidDel="00000000" w:rsidR="00000000" w:rsidRPr="00000000">
              <w:rPr>
                <w:sz w:val="20"/>
                <w:szCs w:val="20"/>
                <w:rtl w:val="0"/>
              </w:rPr>
              <w:t xml:space="preserve">Work with Academic Advising Coordinator to include Dual Enrollment course on Course Selection form for AY 23-24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20"/>
                <w:szCs w:val="20"/>
              </w:rPr>
            </w:pPr>
            <w:r w:rsidDel="00000000" w:rsidR="00000000" w:rsidRPr="00000000">
              <w:rPr>
                <w:sz w:val="20"/>
                <w:szCs w:val="20"/>
                <w:rtl w:val="0"/>
              </w:rPr>
              <w:t xml:space="preserve">12/01/2022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sz w:val="20"/>
                <w:szCs w:val="20"/>
              </w:rPr>
            </w:pPr>
            <w:r w:rsidDel="00000000" w:rsidR="00000000" w:rsidRPr="00000000">
              <w:rPr>
                <w:sz w:val="20"/>
                <w:szCs w:val="20"/>
                <w:rtl w:val="0"/>
              </w:rPr>
              <w:t xml:space="preserve">Develop timeline/checkpoints of required elements students must complete to take part in Dual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20"/>
                <w:szCs w:val="20"/>
              </w:rPr>
            </w:pPr>
            <w:r w:rsidDel="00000000" w:rsidR="00000000" w:rsidRPr="00000000">
              <w:rPr>
                <w:sz w:val="20"/>
                <w:szCs w:val="20"/>
                <w:rtl w:val="0"/>
              </w:rPr>
              <w:t xml:space="preserve">01/01/2023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sz w:val="20"/>
                <w:szCs w:val="20"/>
              </w:rPr>
            </w:pPr>
            <w:r w:rsidDel="00000000" w:rsidR="00000000" w:rsidRPr="00000000">
              <w:rPr>
                <w:sz w:val="20"/>
                <w:szCs w:val="20"/>
                <w:rtl w:val="0"/>
              </w:rPr>
              <w:t xml:space="preserve">Identify students that selected a Dual Enrollment course and prepare an in-depth Dual Enrollment workshop to provide overview of the opportunity, commitment, and process from registration to the first day of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20"/>
                <w:szCs w:val="20"/>
              </w:rPr>
            </w:pPr>
            <w:r w:rsidDel="00000000" w:rsidR="00000000" w:rsidRPr="00000000">
              <w:rPr>
                <w:sz w:val="20"/>
                <w:szCs w:val="20"/>
                <w:rtl w:val="0"/>
              </w:rPr>
              <w:t xml:space="preserve">01/01/2023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20"/>
                <w:szCs w:val="20"/>
              </w:rPr>
            </w:pPr>
            <w:r w:rsidDel="00000000" w:rsidR="00000000" w:rsidRPr="00000000">
              <w:rPr>
                <w:sz w:val="20"/>
                <w:szCs w:val="20"/>
                <w:rtl w:val="0"/>
              </w:rPr>
              <w:t xml:space="preserve">Submit student course requests to Contra Costa 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20"/>
                <w:szCs w:val="20"/>
              </w:rPr>
            </w:pPr>
            <w:r w:rsidDel="00000000" w:rsidR="00000000" w:rsidRPr="00000000">
              <w:rPr>
                <w:sz w:val="20"/>
                <w:szCs w:val="20"/>
                <w:rtl w:val="0"/>
              </w:rPr>
              <w:t xml:space="preserve">02/01/2023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20"/>
                <w:szCs w:val="20"/>
              </w:rPr>
            </w:pPr>
            <w:r w:rsidDel="00000000" w:rsidR="00000000" w:rsidRPr="00000000">
              <w:rPr>
                <w:sz w:val="20"/>
                <w:szCs w:val="20"/>
                <w:rtl w:val="0"/>
              </w:rPr>
              <w:t xml:space="preserve">Making Waves Academy votes for approval of the CCAP agreement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20"/>
                <w:szCs w:val="20"/>
              </w:rPr>
            </w:pPr>
            <w:r w:rsidDel="00000000" w:rsidR="00000000" w:rsidRPr="00000000">
              <w:rPr>
                <w:sz w:val="20"/>
                <w:szCs w:val="20"/>
                <w:rtl w:val="0"/>
              </w:rPr>
              <w:t xml:space="preserve">02/01/2023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20"/>
                <w:szCs w:val="20"/>
              </w:rPr>
            </w:pPr>
            <w:r w:rsidDel="00000000" w:rsidR="00000000" w:rsidRPr="00000000">
              <w:rPr>
                <w:sz w:val="20"/>
                <w:szCs w:val="20"/>
                <w:rtl w:val="0"/>
              </w:rPr>
              <w:t xml:space="preserve">Contra Costa College votes for approval of the CCAP agreement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20"/>
                <w:szCs w:val="20"/>
              </w:rPr>
            </w:pPr>
            <w:r w:rsidDel="00000000" w:rsidR="00000000" w:rsidRPr="00000000">
              <w:rPr>
                <w:sz w:val="20"/>
                <w:szCs w:val="20"/>
                <w:rtl w:val="0"/>
              </w:rPr>
              <w:t xml:space="preserve">02/01/2023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20"/>
                <w:szCs w:val="20"/>
              </w:rPr>
            </w:pPr>
            <w:r w:rsidDel="00000000" w:rsidR="00000000" w:rsidRPr="00000000">
              <w:rPr>
                <w:sz w:val="20"/>
                <w:szCs w:val="20"/>
                <w:rtl w:val="0"/>
              </w:rPr>
              <w:t xml:space="preserve">Confirm 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20"/>
                <w:szCs w:val="20"/>
              </w:rPr>
            </w:pPr>
            <w:r w:rsidDel="00000000" w:rsidR="00000000" w:rsidRPr="00000000">
              <w:rPr>
                <w:sz w:val="20"/>
                <w:szCs w:val="20"/>
                <w:rtl w:val="0"/>
              </w:rPr>
              <w:t xml:space="preserve">Designee of Making Waves Academy signs the CCAP agreement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20"/>
                <w:szCs w:val="20"/>
              </w:rPr>
            </w:pPr>
            <w:r w:rsidDel="00000000" w:rsidR="00000000" w:rsidRPr="00000000">
              <w:rPr>
                <w:sz w:val="20"/>
                <w:szCs w:val="20"/>
                <w:rtl w:val="0"/>
              </w:rPr>
              <w:t xml:space="preserve">05/01/2023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20"/>
                <w:szCs w:val="20"/>
              </w:rPr>
            </w:pPr>
            <w:r w:rsidDel="00000000" w:rsidR="00000000" w:rsidRPr="00000000">
              <w:rPr>
                <w:sz w:val="20"/>
                <w:szCs w:val="20"/>
                <w:rtl w:val="0"/>
              </w:rPr>
              <w:t xml:space="preserve">Designee of Contra Costa College countersigns the CCAP agreement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sz w:val="20"/>
                <w:szCs w:val="20"/>
              </w:rPr>
            </w:pPr>
            <w:r w:rsidDel="00000000" w:rsidR="00000000" w:rsidRPr="00000000">
              <w:rPr>
                <w:sz w:val="20"/>
                <w:szCs w:val="20"/>
                <w:rtl w:val="0"/>
              </w:rPr>
              <w:t xml:space="preserve">05/01/2023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20"/>
                <w:szCs w:val="20"/>
              </w:rPr>
            </w:pPr>
            <w:r w:rsidDel="00000000" w:rsidR="00000000" w:rsidRPr="00000000">
              <w:rPr>
                <w:sz w:val="20"/>
                <w:szCs w:val="20"/>
                <w:rtl w:val="0"/>
              </w:rPr>
              <w:t xml:space="preserve">Plan curriculum and lessons for supplemental study classes to support Dual Enrollment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20"/>
                <w:szCs w:val="20"/>
              </w:rPr>
            </w:pPr>
            <w:r w:rsidDel="00000000" w:rsidR="00000000" w:rsidRPr="00000000">
              <w:rPr>
                <w:sz w:val="20"/>
                <w:szCs w:val="20"/>
                <w:rtl w:val="0"/>
              </w:rPr>
              <w:t xml:space="preserve">06/01 - 7/01/2023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20"/>
                <w:szCs w:val="20"/>
              </w:rPr>
            </w:pPr>
            <w:r w:rsidDel="00000000" w:rsidR="00000000" w:rsidRPr="00000000">
              <w:rPr>
                <w:sz w:val="20"/>
                <w:szCs w:val="20"/>
                <w:rtl w:val="0"/>
              </w:rPr>
              <w:t xml:space="preserve">First day of dual enrollment class at Making Waves Academy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20"/>
                <w:szCs w:val="20"/>
              </w:rPr>
            </w:pPr>
            <w:r w:rsidDel="00000000" w:rsidR="00000000" w:rsidRPr="00000000">
              <w:rPr>
                <w:sz w:val="20"/>
                <w:szCs w:val="20"/>
                <w:rtl w:val="0"/>
              </w:rPr>
              <w:t xml:space="preserve">Early College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20"/>
                <w:szCs w:val="20"/>
              </w:rPr>
            </w:pPr>
            <w:r w:rsidDel="00000000" w:rsidR="00000000" w:rsidRPr="00000000">
              <w:rPr>
                <w:sz w:val="20"/>
                <w:szCs w:val="20"/>
                <w:rtl w:val="0"/>
              </w:rPr>
              <w:t xml:space="preserve">08/16/2023</w:t>
            </w:r>
          </w:p>
        </w:tc>
      </w:tr>
    </w:tbl>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spacing w:after="240" w:lineRule="auto"/>
        <w:ind w:left="0" w:firstLine="0"/>
        <w:rPr>
          <w:b w:val="1"/>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spacing w:after="240" w:lineRule="auto"/>
      <w:rPr>
        <w:b w:val="1"/>
      </w:rPr>
    </w:pPr>
    <w:r w:rsidDel="00000000" w:rsidR="00000000" w:rsidRPr="00000000">
      <w:rPr>
        <w:rtl w:val="0"/>
      </w:rPr>
    </w:r>
  </w:p>
  <w:p w:rsidR="00000000" w:rsidDel="00000000" w:rsidP="00000000" w:rsidRDefault="00000000" w:rsidRPr="00000000" w14:paraId="00000161">
    <w:pPr>
      <w:jc w:val="right"/>
      <w:rPr/>
    </w:pPr>
    <w:r w:rsidDel="00000000" w:rsidR="00000000" w:rsidRPr="00000000">
      <w:rPr>
        <w:rtl w:val="0"/>
      </w:rPr>
      <w:t xml:space="preserve">A-G Completion Improvement Grant Program (EC 41590) |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A College and Career Access Partnership (CCAP) Agreement is an agreement or contract between a community college and K12 school district that documents how the partners will provide college and career pathways to students for the purpose of offering or expanding dual enrollment opportunities for students who may not already be college bound or who are underrepresented in higher education.</w:t>
      </w:r>
      <w:r w:rsidDel="00000000" w:rsidR="00000000" w:rsidRPr="00000000">
        <w:rPr>
          <w:rtl w:val="0"/>
        </w:rPr>
      </w:r>
    </w:p>
    <w:p w:rsidR="00000000" w:rsidDel="00000000" w:rsidP="00000000" w:rsidRDefault="00000000" w:rsidRPr="00000000" w14:paraId="00000165">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166">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Assembly Bill 288 (2015) authorizes the governing board of a community college district to enter into a College and Career Access Pathways (CCAP) partnership with the governing board of a school district with the goal of developing seamless pathways from high school to community college for career technical education or preparation for transfer, improving high school graduation rates, or helping high school pupils achieve college and career readiness. The bill requires the partnership agreement to outline the terms of the partnership, as specified, and to establish protocols for information sharing, joint facilities use, and parental consent for high school pupils to enroll in community college courses.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jc w:val="center"/>
      <w:rPr/>
    </w:pPr>
    <w:r w:rsidDel="00000000" w:rsidR="00000000" w:rsidRPr="00000000">
      <w:rPr/>
      <w:drawing>
        <wp:inline distB="114300" distT="114300" distL="114300" distR="114300">
          <wp:extent cx="1378865"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8865"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jc w:val="center"/>
      <w:rPr/>
    </w:pPr>
    <w:r w:rsidDel="00000000" w:rsidR="00000000" w:rsidRPr="00000000">
      <w:rPr/>
      <w:drawing>
        <wp:inline distB="114300" distT="114300" distL="114300" distR="114300">
          <wp:extent cx="1378865"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8865"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