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9437255859375"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Memorandum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81201171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NACS </w:t>
      </w:r>
      <w:r w:rsidDel="00000000" w:rsidR="00000000" w:rsidRPr="00000000">
        <w:rPr>
          <w:rFonts w:ascii="Calibri" w:cs="Calibri" w:eastAsia="Calibri" w:hAnsi="Calibri"/>
          <w:sz w:val="22.079999923706055"/>
          <w:szCs w:val="22.079999923706055"/>
          <w:rtl w:val="0"/>
        </w:rPr>
        <w:t xml:space="preserve">Finance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Committee &amp; Board of Trustees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From: Eric Langston, CEO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Date:</w:t>
      </w:r>
      <w:r w:rsidDel="00000000" w:rsidR="00000000" w:rsidRPr="00000000">
        <w:rPr>
          <w:rFonts w:ascii="Calibri" w:cs="Calibri" w:eastAsia="Calibri" w:hAnsi="Calibri"/>
          <w:sz w:val="22.079999923706055"/>
          <w:szCs w:val="22.079999923706055"/>
          <w:rtl w:val="0"/>
        </w:rPr>
        <w:t xml:space="preserve">10/02/23</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 </w:t>
      </w:r>
      <w:r w:rsidDel="00000000" w:rsidR="00000000" w:rsidRPr="00000000">
        <w:rPr>
          <w:rFonts w:ascii="Calibri" w:cs="Calibri" w:eastAsia="Calibri" w:hAnsi="Calibri"/>
          <w:sz w:val="22.079999923706055"/>
          <w:szCs w:val="22.079999923706055"/>
          <w:rtl w:val="0"/>
        </w:rPr>
        <w:t xml:space="preserve">Coaching/Teacher Development</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12646484375" w:line="262.93859481811523" w:lineRule="auto"/>
        <w:ind w:left="2.42889404296875" w:right="159.544677734375" w:hanging="2.42889404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purpose of this memo is to submit the </w:t>
      </w:r>
      <w:r w:rsidDel="00000000" w:rsidR="00000000" w:rsidRPr="00000000">
        <w:rPr>
          <w:rFonts w:ascii="Calibri" w:cs="Calibri" w:eastAsia="Calibri" w:hAnsi="Calibri"/>
          <w:sz w:val="22.079999923706055"/>
          <w:szCs w:val="22.079999923706055"/>
          <w:rtl w:val="0"/>
        </w:rPr>
        <w:t xml:space="preserve">CBA for Jounce Partner Teacher Coaching</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Jo</w:t>
      </w:r>
      <w:r w:rsidDel="00000000" w:rsidR="00000000" w:rsidRPr="00000000">
        <w:rPr>
          <w:rFonts w:ascii="Calibri" w:cs="Calibri" w:eastAsia="Calibri" w:hAnsi="Calibri"/>
          <w:sz w:val="22.079999923706055"/>
          <w:szCs w:val="22.079999923706055"/>
          <w:rtl w:val="0"/>
        </w:rPr>
        <w:t xml:space="preserve">unce is about to provide in person coaching and support for 12 of our teachers for the remainder of the year. This coaching partnership includes real time coaching and coaching feedback sessions. Jounce will be providing teachers with classroom management coaching.  Jounce is the sole provider for these types of services within the tri-state area. There are no other companies that provide the in-person support and service  that Jounce does as an outside agency.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This will be discussed during our October finance meeting for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budget review</w:t>
      </w:r>
      <w:r w:rsidDel="00000000" w:rsidR="00000000" w:rsidRPr="00000000">
        <w:rPr>
          <w:rFonts w:ascii="Calibri" w:cs="Calibri" w:eastAsia="Calibri" w:hAnsi="Calibri"/>
          <w:sz w:val="22.079999923706055"/>
          <w:szCs w:val="22.079999923706055"/>
          <w:rtl w:val="0"/>
        </w:rPr>
        <w:t xml:space="preserve"> and will be put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forth at the October Board meeting for final Board approval.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2897.521667480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12548828125" w:line="240" w:lineRule="auto"/>
        <w:ind w:left="8.832092285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CBA’s: </w:t>
      </w:r>
      <w:r w:rsidDel="00000000" w:rsidR="00000000" w:rsidRPr="00000000">
        <w:rPr>
          <w:rFonts w:ascii="Calibri" w:cs="Calibri" w:eastAsia="Calibri" w:hAnsi="Calibri"/>
          <w:sz w:val="22.079999923706055"/>
          <w:szCs w:val="22.079999923706055"/>
          <w:rtl w:val="0"/>
        </w:rPr>
        <w:t xml:space="preserve">Jounce Teacher Coaching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2897.521667480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52587890625" w:line="262.93785095214844" w:lineRule="auto"/>
        <w:ind w:left="15.014495849609375" w:right="733.6248779296875" w:firstLine="1.987152099609375"/>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addition to the </w:t>
      </w:r>
      <w:r w:rsidDel="00000000" w:rsidR="00000000" w:rsidRPr="00000000">
        <w:rPr>
          <w:rFonts w:ascii="Calibri" w:cs="Calibri" w:eastAsia="Calibri" w:hAnsi="Calibri"/>
          <w:sz w:val="22.079999923706055"/>
          <w:szCs w:val="22.079999923706055"/>
          <w:rtl w:val="0"/>
        </w:rPr>
        <w:t xml:space="preserve">CBA</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 supporting memo and other documentation, I am fully  prepared to answer any questions you may have.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52587890625" w:line="262.93785095214844" w:lineRule="auto"/>
        <w:ind w:left="15.014495849609375" w:right="733.6248779296875" w:firstLine="1.987152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the sake of time, we are proceeding with recruitment efforts, as delaying any of the aforementioned  may cause challenges to the overall operations of the school. Thank you for your support and  understanding in this matter.</w:t>
      </w:r>
    </w:p>
    <w:sectPr>
      <w:pgSz w:h="15840" w:w="12240" w:orient="portrait"/>
      <w:pgMar w:bottom="5818.599853515625" w:top="1423.599853515625" w:left="1442.0254516601562" w:right="1425.11108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