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2658B" w:rsidRPr="00E037E9" w:rsidRDefault="00000000">
      <w:pPr>
        <w:jc w:val="center"/>
        <w:rPr>
          <w:b/>
          <w:sz w:val="28"/>
          <w:szCs w:val="28"/>
        </w:rPr>
      </w:pPr>
      <w:r w:rsidRPr="00E037E9">
        <w:rPr>
          <w:b/>
          <w:sz w:val="28"/>
          <w:szCs w:val="28"/>
        </w:rPr>
        <w:t>SAFETY CORRECTIVE ACTION PLAN</w:t>
      </w:r>
    </w:p>
    <w:p w14:paraId="00000002" w14:textId="77777777" w:rsidR="00C2658B" w:rsidRPr="00E037E9" w:rsidRDefault="00000000">
      <w:r w:rsidRPr="00E037E9">
        <w:t>On February 29, 2024, the Commission notified Pullman Community Montessori (PCM) that it was required to take immediate correction of safety deficiencies pursuant to WAC 108-40-040(2). In addition, PCM was required to propose a safety plan to improve safety in certain areas and to prevent recurrence of the identified safety problems. PCM proved a proposed safety plan on March 7, but the plan required additional work.  All corrective action must be fully implemented, and all noncompliance corrected as soon as possible.</w:t>
      </w:r>
    </w:p>
    <w:p w14:paraId="00000003" w14:textId="77777777" w:rsidR="00C2658B" w:rsidRPr="00E037E9" w:rsidRDefault="00C2658B">
      <w:pPr>
        <w:rPr>
          <w:b/>
        </w:rPr>
      </w:pPr>
    </w:p>
    <w:p w14:paraId="00000004" w14:textId="77777777" w:rsidR="00C2658B" w:rsidRPr="00E037E9" w:rsidRDefault="00000000">
      <w:pPr>
        <w:spacing w:after="240" w:line="240" w:lineRule="auto"/>
        <w:jc w:val="center"/>
        <w:rPr>
          <w:b/>
          <w:sz w:val="28"/>
          <w:szCs w:val="28"/>
        </w:rPr>
      </w:pPr>
      <w:r w:rsidRPr="00E037E9">
        <w:rPr>
          <w:b/>
          <w:sz w:val="28"/>
          <w:szCs w:val="28"/>
        </w:rPr>
        <w:t>Charter Contract Section 15.1 Oversight and Enforcement</w:t>
      </w:r>
    </w:p>
    <w:p w14:paraId="00000005" w14:textId="77777777" w:rsidR="00C2658B" w:rsidRPr="00E037E9" w:rsidRDefault="00000000">
      <w:pPr>
        <w:spacing w:after="240" w:line="240" w:lineRule="auto"/>
        <w:jc w:val="both"/>
        <w:rPr>
          <w:b/>
        </w:rPr>
      </w:pPr>
      <w:r w:rsidRPr="00E037E9">
        <w:t xml:space="preserve">The Commission manages, supervises, and enforces the Contract. It oversees the </w:t>
      </w:r>
      <w:proofErr w:type="gramStart"/>
      <w:r w:rsidRPr="00E037E9">
        <w:t>School’s</w:t>
      </w:r>
      <w:proofErr w:type="gramEnd"/>
      <w:r w:rsidRPr="00E037E9">
        <w:t xml:space="preserve"> performance under the Contract and holds the School accountable to performance of its obligations as required by federal and state laws and regulations, the Performance Framework, as well as the terms of the Contract. This may include, but is not limited to, taking corrective action, development of corrective action plans, imposing sanctions, renewal, revocation, or termination of the Contract.</w:t>
      </w:r>
    </w:p>
    <w:p w14:paraId="00000006" w14:textId="77777777" w:rsidR="00C2658B" w:rsidRPr="00E037E9" w:rsidRDefault="00C2658B">
      <w:pPr>
        <w:widowControl w:val="0"/>
        <w:pBdr>
          <w:top w:val="nil"/>
          <w:left w:val="nil"/>
          <w:bottom w:val="nil"/>
          <w:right w:val="nil"/>
          <w:between w:val="nil"/>
        </w:pBdr>
        <w:spacing w:line="276" w:lineRule="auto"/>
        <w:rPr>
          <w:rFonts w:ascii="Arial" w:eastAsia="Arial" w:hAnsi="Arial" w:cs="Arial"/>
          <w:color w:val="000000"/>
        </w:rPr>
      </w:pPr>
    </w:p>
    <w:tbl>
      <w:tblPr>
        <w:tblStyle w:val="a4"/>
        <w:tblW w:w="991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0"/>
        <w:gridCol w:w="1890"/>
        <w:gridCol w:w="3405"/>
      </w:tblGrid>
      <w:tr w:rsidR="00C2658B" w:rsidRPr="00E037E9" w14:paraId="611F41BD" w14:textId="77777777">
        <w:tc>
          <w:tcPr>
            <w:tcW w:w="9915" w:type="dxa"/>
            <w:gridSpan w:val="3"/>
            <w:tcBorders>
              <w:top w:val="single" w:sz="4" w:space="0" w:color="000000"/>
              <w:left w:val="single" w:sz="4" w:space="0" w:color="000000"/>
              <w:bottom w:val="single" w:sz="4" w:space="0" w:color="000000"/>
              <w:right w:val="single" w:sz="4" w:space="0" w:color="000000"/>
            </w:tcBorders>
            <w:shd w:val="clear" w:color="auto" w:fill="D9D9D9"/>
          </w:tcPr>
          <w:p w14:paraId="00000007" w14:textId="77777777" w:rsidR="00C2658B" w:rsidRPr="00E037E9" w:rsidRDefault="00000000">
            <w:pPr>
              <w:jc w:val="center"/>
              <w:rPr>
                <w:b/>
              </w:rPr>
            </w:pPr>
            <w:r w:rsidRPr="00E037E9">
              <w:rPr>
                <w:b/>
                <w:sz w:val="32"/>
                <w:szCs w:val="32"/>
              </w:rPr>
              <w:t>SAFETY CORRECTIVE ACTION PLAN</w:t>
            </w:r>
          </w:p>
        </w:tc>
      </w:tr>
      <w:tr w:rsidR="00C2658B" w:rsidRPr="00E037E9" w14:paraId="0729DDBC" w14:textId="77777777">
        <w:tc>
          <w:tcPr>
            <w:tcW w:w="9915" w:type="dxa"/>
            <w:gridSpan w:val="3"/>
            <w:tcBorders>
              <w:top w:val="single" w:sz="4" w:space="0" w:color="000000"/>
              <w:left w:val="single" w:sz="4" w:space="0" w:color="000000"/>
              <w:bottom w:val="single" w:sz="4" w:space="0" w:color="000000"/>
              <w:right w:val="single" w:sz="4" w:space="0" w:color="000000"/>
            </w:tcBorders>
          </w:tcPr>
          <w:p w14:paraId="0000000A" w14:textId="77777777" w:rsidR="00C2658B" w:rsidRPr="00E037E9" w:rsidRDefault="00000000">
            <w:pPr>
              <w:rPr>
                <w:b/>
              </w:rPr>
            </w:pPr>
            <w:r w:rsidRPr="00E037E9">
              <w:rPr>
                <w:b/>
              </w:rPr>
              <w:t xml:space="preserve">Reference, Authority and Issue, including but not limited to: </w:t>
            </w:r>
            <w:r w:rsidRPr="00E037E9">
              <w:rPr>
                <w:sz w:val="20"/>
                <w:szCs w:val="20"/>
              </w:rPr>
              <w:t>Charter contract provisions §§ 4.1, 5.1, 5.2, 5.4, 5.11 and Applicable Law (including but not limited to WAC 108-40-040(2), RCW 28A.710.040(2)(a)).</w:t>
            </w:r>
          </w:p>
        </w:tc>
      </w:tr>
      <w:tr w:rsidR="00C2658B" w:rsidRPr="00E037E9" w14:paraId="6C2C2240" w14:textId="77777777">
        <w:tc>
          <w:tcPr>
            <w:tcW w:w="9915" w:type="dxa"/>
            <w:gridSpan w:val="3"/>
            <w:tcBorders>
              <w:top w:val="single" w:sz="4" w:space="0" w:color="000000"/>
              <w:left w:val="single" w:sz="4" w:space="0" w:color="000000"/>
              <w:bottom w:val="single" w:sz="4" w:space="0" w:color="000000"/>
              <w:right w:val="single" w:sz="4" w:space="0" w:color="000000"/>
            </w:tcBorders>
          </w:tcPr>
          <w:p w14:paraId="0000000D" w14:textId="77777777" w:rsidR="00C2658B" w:rsidRPr="00E037E9" w:rsidRDefault="00000000">
            <w:r w:rsidRPr="00E037E9">
              <w:rPr>
                <w:b/>
              </w:rPr>
              <w:t>Commission Findings Requiring Corrective Action:</w:t>
            </w:r>
            <w:r w:rsidRPr="00E037E9">
              <w:t xml:space="preserve"> </w:t>
            </w:r>
          </w:p>
          <w:p w14:paraId="0000000E" w14:textId="77777777" w:rsidR="00C2658B" w:rsidRPr="00E037E9" w:rsidRDefault="00C2658B"/>
          <w:p w14:paraId="0000000F" w14:textId="77777777" w:rsidR="00C2658B" w:rsidRPr="00E037E9" w:rsidRDefault="00000000">
            <w:pPr>
              <w:numPr>
                <w:ilvl w:val="0"/>
                <w:numId w:val="2"/>
              </w:numPr>
              <w:pBdr>
                <w:top w:val="nil"/>
                <w:left w:val="nil"/>
                <w:bottom w:val="nil"/>
                <w:right w:val="nil"/>
                <w:between w:val="nil"/>
              </w:pBdr>
              <w:spacing w:line="276" w:lineRule="auto"/>
              <w:rPr>
                <w:rFonts w:ascii="Calibri" w:hAnsi="Calibri"/>
                <w:b/>
                <w:color w:val="404040"/>
              </w:rPr>
            </w:pPr>
            <w:r w:rsidRPr="00E037E9">
              <w:rPr>
                <w:rFonts w:ascii="Calibri" w:hAnsi="Calibri"/>
                <w:b/>
                <w:color w:val="404040"/>
              </w:rPr>
              <w:t>The Commission has received a pattern of complaints from current and/or former staff and parents of the school reporting:</w:t>
            </w:r>
          </w:p>
          <w:p w14:paraId="00000010" w14:textId="77777777" w:rsidR="00C2658B" w:rsidRPr="00E037E9" w:rsidRDefault="00000000">
            <w:pPr>
              <w:numPr>
                <w:ilvl w:val="1"/>
                <w:numId w:val="2"/>
              </w:numPr>
              <w:pBdr>
                <w:top w:val="nil"/>
                <w:left w:val="nil"/>
                <w:bottom w:val="nil"/>
                <w:right w:val="nil"/>
                <w:between w:val="nil"/>
              </w:pBdr>
              <w:spacing w:line="276" w:lineRule="auto"/>
              <w:rPr>
                <w:rFonts w:ascii="Calibri" w:hAnsi="Calibri"/>
                <w:b/>
                <w:color w:val="404040"/>
              </w:rPr>
            </w:pPr>
            <w:r w:rsidRPr="00E037E9">
              <w:rPr>
                <w:rFonts w:ascii="Calibri" w:hAnsi="Calibri"/>
                <w:b/>
                <w:color w:val="404040"/>
              </w:rPr>
              <w:t>Student elopement on multiple different days.</w:t>
            </w:r>
          </w:p>
          <w:p w14:paraId="00000011" w14:textId="77777777" w:rsidR="00C2658B" w:rsidRPr="00E037E9" w:rsidRDefault="00000000">
            <w:pPr>
              <w:numPr>
                <w:ilvl w:val="1"/>
                <w:numId w:val="2"/>
              </w:numPr>
              <w:pBdr>
                <w:top w:val="nil"/>
                <w:left w:val="nil"/>
                <w:bottom w:val="nil"/>
                <w:right w:val="nil"/>
                <w:between w:val="nil"/>
              </w:pBdr>
              <w:spacing w:line="276" w:lineRule="auto"/>
              <w:rPr>
                <w:rFonts w:ascii="Calibri" w:hAnsi="Calibri"/>
                <w:b/>
                <w:color w:val="404040"/>
              </w:rPr>
            </w:pPr>
            <w:r w:rsidRPr="00E037E9">
              <w:rPr>
                <w:rFonts w:ascii="Calibri" w:hAnsi="Calibri"/>
                <w:b/>
                <w:color w:val="404040"/>
              </w:rPr>
              <w:t>Unsafe student behavior that interrupts the educational and working environment, is harmful to themselves and others, and creates a physically and emotionally unsafe environment, including student(s) throwing chairs, students’ heads being pushed against the wall, and/or kicking others on multiple different days.</w:t>
            </w:r>
          </w:p>
          <w:p w14:paraId="00000012" w14:textId="77777777" w:rsidR="00C2658B" w:rsidRPr="00E037E9" w:rsidRDefault="00000000">
            <w:pPr>
              <w:numPr>
                <w:ilvl w:val="1"/>
                <w:numId w:val="2"/>
              </w:numPr>
              <w:pBdr>
                <w:top w:val="nil"/>
                <w:left w:val="nil"/>
                <w:bottom w:val="nil"/>
                <w:right w:val="nil"/>
                <w:between w:val="nil"/>
              </w:pBdr>
              <w:spacing w:line="276" w:lineRule="auto"/>
              <w:rPr>
                <w:rFonts w:ascii="Calibri" w:hAnsi="Calibri"/>
                <w:b/>
                <w:color w:val="404040"/>
              </w:rPr>
            </w:pPr>
            <w:r w:rsidRPr="00E037E9">
              <w:rPr>
                <w:rFonts w:ascii="Calibri" w:hAnsi="Calibri"/>
                <w:b/>
                <w:color w:val="404040"/>
              </w:rPr>
              <w:t>Severe student bullying including at least one account of a student telling another student commit suicide multiple times, at least one account of a student threatening to kill another student’s entire family, and at least two students being punched, in school and/or on the school bus.</w:t>
            </w:r>
          </w:p>
          <w:p w14:paraId="00000013" w14:textId="77777777" w:rsidR="00C2658B" w:rsidRPr="00E037E9" w:rsidRDefault="00000000">
            <w:pPr>
              <w:numPr>
                <w:ilvl w:val="1"/>
                <w:numId w:val="2"/>
              </w:numPr>
              <w:pBdr>
                <w:top w:val="nil"/>
                <w:left w:val="nil"/>
                <w:bottom w:val="nil"/>
                <w:right w:val="nil"/>
                <w:between w:val="nil"/>
              </w:pBdr>
              <w:spacing w:line="276" w:lineRule="auto"/>
              <w:rPr>
                <w:rFonts w:ascii="Calibri" w:hAnsi="Calibri"/>
                <w:b/>
                <w:color w:val="404040"/>
              </w:rPr>
            </w:pPr>
            <w:r w:rsidRPr="00E037E9">
              <w:rPr>
                <w:rFonts w:ascii="Calibri" w:hAnsi="Calibri"/>
                <w:b/>
                <w:color w:val="404040"/>
              </w:rPr>
              <w:t>Additional incidents of safety issues where students were either physically harmed or threatened with harm were also reported in the current/former staff and parent meetings and communications, along with concerns of a lack of responsiveness to the safety issues by the school.</w:t>
            </w:r>
          </w:p>
          <w:p w14:paraId="00000014" w14:textId="77777777" w:rsidR="00C2658B" w:rsidRPr="00E037E9" w:rsidRDefault="00000000">
            <w:pPr>
              <w:numPr>
                <w:ilvl w:val="1"/>
                <w:numId w:val="2"/>
              </w:numPr>
              <w:pBdr>
                <w:top w:val="nil"/>
                <w:left w:val="nil"/>
                <w:bottom w:val="nil"/>
                <w:right w:val="nil"/>
                <w:between w:val="nil"/>
              </w:pBdr>
              <w:spacing w:after="200" w:line="276" w:lineRule="auto"/>
              <w:rPr>
                <w:rFonts w:ascii="Calibri" w:hAnsi="Calibri"/>
                <w:b/>
                <w:color w:val="404040"/>
              </w:rPr>
            </w:pPr>
            <w:r w:rsidRPr="00E037E9">
              <w:rPr>
                <w:rFonts w:ascii="Calibri" w:hAnsi="Calibri"/>
                <w:b/>
                <w:color w:val="404040"/>
              </w:rPr>
              <w:lastRenderedPageBreak/>
              <w:t xml:space="preserve">Students and staff </w:t>
            </w:r>
            <w:proofErr w:type="gramStart"/>
            <w:r w:rsidRPr="00E037E9">
              <w:rPr>
                <w:rFonts w:ascii="Calibri" w:hAnsi="Calibri"/>
                <w:b/>
                <w:color w:val="404040"/>
              </w:rPr>
              <w:t>feeling</w:t>
            </w:r>
            <w:proofErr w:type="gramEnd"/>
            <w:r w:rsidRPr="00E037E9">
              <w:rPr>
                <w:rFonts w:ascii="Calibri" w:hAnsi="Calibri"/>
                <w:b/>
                <w:color w:val="404040"/>
              </w:rPr>
              <w:t xml:space="preserve"> fearful for their safety at school, that there is inadequate supervision of students to keep them </w:t>
            </w:r>
            <w:proofErr w:type="gramStart"/>
            <w:r w:rsidRPr="00E037E9">
              <w:rPr>
                <w:rFonts w:ascii="Calibri" w:hAnsi="Calibri"/>
                <w:b/>
                <w:color w:val="404040"/>
              </w:rPr>
              <w:t>safe, and</w:t>
            </w:r>
            <w:proofErr w:type="gramEnd"/>
            <w:r w:rsidRPr="00E037E9">
              <w:rPr>
                <w:rFonts w:ascii="Calibri" w:hAnsi="Calibri"/>
                <w:b/>
                <w:color w:val="404040"/>
              </w:rPr>
              <w:t xml:space="preserve"> being afraid to go to school.</w:t>
            </w:r>
          </w:p>
          <w:p w14:paraId="00000015" w14:textId="77777777" w:rsidR="00C2658B" w:rsidRPr="00E037E9" w:rsidRDefault="00000000">
            <w:pPr>
              <w:pBdr>
                <w:top w:val="nil"/>
                <w:left w:val="nil"/>
                <w:bottom w:val="nil"/>
                <w:right w:val="nil"/>
                <w:between w:val="nil"/>
              </w:pBdr>
              <w:rPr>
                <w:rFonts w:ascii="Calibri" w:hAnsi="Calibri"/>
                <w:b/>
              </w:rPr>
            </w:pPr>
            <w:r w:rsidRPr="00E037E9">
              <w:rPr>
                <w:b/>
              </w:rPr>
              <w:t>Safety Corrective Action Plan (CAP) should include elements that address the following:</w:t>
            </w:r>
          </w:p>
          <w:p w14:paraId="00000016" w14:textId="77777777" w:rsidR="00C2658B" w:rsidRPr="00E037E9" w:rsidRDefault="00000000">
            <w:pPr>
              <w:numPr>
                <w:ilvl w:val="0"/>
                <w:numId w:val="2"/>
              </w:numPr>
              <w:spacing w:line="240" w:lineRule="auto"/>
              <w:rPr>
                <w:b/>
              </w:rPr>
            </w:pPr>
            <w:r w:rsidRPr="00E037E9">
              <w:rPr>
                <w:b/>
              </w:rPr>
              <w:t>A safety plan that includes the following elements:</w:t>
            </w:r>
          </w:p>
          <w:p w14:paraId="00000017" w14:textId="77777777" w:rsidR="00C2658B" w:rsidRPr="00E037E9" w:rsidRDefault="00000000">
            <w:pPr>
              <w:numPr>
                <w:ilvl w:val="1"/>
                <w:numId w:val="2"/>
              </w:numPr>
              <w:spacing w:line="240" w:lineRule="auto"/>
              <w:rPr>
                <w:b/>
              </w:rPr>
            </w:pPr>
            <w:r w:rsidRPr="00E037E9">
              <w:rPr>
                <w:b/>
              </w:rPr>
              <w:t xml:space="preserve">A plan to prevent student elopement and a description of how the </w:t>
            </w:r>
            <w:proofErr w:type="gramStart"/>
            <w:r w:rsidRPr="00E037E9">
              <w:rPr>
                <w:b/>
              </w:rPr>
              <w:t>School</w:t>
            </w:r>
            <w:proofErr w:type="gramEnd"/>
            <w:r w:rsidRPr="00E037E9">
              <w:rPr>
                <w:b/>
              </w:rPr>
              <w:t xml:space="preserve"> will inform the</w:t>
            </w:r>
          </w:p>
          <w:p w14:paraId="00000018" w14:textId="77777777" w:rsidR="00C2658B" w:rsidRPr="00E037E9" w:rsidRDefault="00000000">
            <w:pPr>
              <w:spacing w:line="240" w:lineRule="auto"/>
              <w:ind w:left="1440"/>
              <w:rPr>
                <w:b/>
              </w:rPr>
            </w:pPr>
            <w:r w:rsidRPr="00E037E9">
              <w:rPr>
                <w:b/>
              </w:rPr>
              <w:t>Commission of student elopement incidents.</w:t>
            </w:r>
          </w:p>
          <w:p w14:paraId="00000019" w14:textId="77777777" w:rsidR="00C2658B" w:rsidRPr="00E037E9" w:rsidRDefault="00000000">
            <w:pPr>
              <w:numPr>
                <w:ilvl w:val="1"/>
                <w:numId w:val="2"/>
              </w:numPr>
              <w:spacing w:line="240" w:lineRule="auto"/>
              <w:rPr>
                <w:b/>
              </w:rPr>
            </w:pPr>
            <w:r w:rsidRPr="00E037E9">
              <w:rPr>
                <w:b/>
              </w:rPr>
              <w:t>A plan to ensure and enhance student safety at the school and on the school bus.</w:t>
            </w:r>
          </w:p>
          <w:p w14:paraId="0000001A" w14:textId="77777777" w:rsidR="00C2658B" w:rsidRPr="00E037E9" w:rsidRDefault="00000000">
            <w:pPr>
              <w:numPr>
                <w:ilvl w:val="1"/>
                <w:numId w:val="2"/>
              </w:numPr>
              <w:spacing w:line="240" w:lineRule="auto"/>
              <w:rPr>
                <w:b/>
              </w:rPr>
            </w:pPr>
            <w:r w:rsidRPr="00E037E9">
              <w:rPr>
                <w:b/>
              </w:rPr>
              <w:t>A plan to provide staff professional development and direct support for challenging student behaviors.</w:t>
            </w:r>
          </w:p>
          <w:p w14:paraId="0000001B" w14:textId="77777777" w:rsidR="00C2658B" w:rsidRPr="00E037E9" w:rsidRDefault="00000000">
            <w:pPr>
              <w:numPr>
                <w:ilvl w:val="1"/>
                <w:numId w:val="2"/>
              </w:numPr>
              <w:spacing w:line="240" w:lineRule="auto"/>
              <w:rPr>
                <w:b/>
              </w:rPr>
            </w:pPr>
            <w:r w:rsidRPr="00E037E9">
              <w:rPr>
                <w:b/>
              </w:rPr>
              <w:t xml:space="preserve">A plan to obtain an independent evaluation of multi-tiered system of support practices, policies, and procedures that includes: a focus on behaviors at the school; a discipline review; universal </w:t>
            </w:r>
            <w:proofErr w:type="gramStart"/>
            <w:r w:rsidRPr="00E037E9">
              <w:rPr>
                <w:b/>
              </w:rPr>
              <w:t>supports</w:t>
            </w:r>
            <w:proofErr w:type="gramEnd"/>
            <w:r w:rsidRPr="00E037E9">
              <w:rPr>
                <w:b/>
              </w:rPr>
              <w:t>; and Tiers 1, 2, and 3 supports. The evaluation should include recommendations and an implementation plan.</w:t>
            </w:r>
          </w:p>
          <w:p w14:paraId="0000001C" w14:textId="77777777" w:rsidR="00C2658B" w:rsidRPr="00E037E9" w:rsidRDefault="00000000">
            <w:pPr>
              <w:numPr>
                <w:ilvl w:val="1"/>
                <w:numId w:val="2"/>
              </w:numPr>
              <w:spacing w:line="240" w:lineRule="auto"/>
              <w:rPr>
                <w:b/>
              </w:rPr>
            </w:pPr>
            <w:r w:rsidRPr="00E037E9">
              <w:rPr>
                <w:b/>
              </w:rPr>
              <w:t>A plan for how the school will respond to harassment, intimidation and bullying without fear of retaliation.</w:t>
            </w:r>
          </w:p>
          <w:p w14:paraId="0000001D" w14:textId="77777777" w:rsidR="00C2658B" w:rsidRPr="00E037E9" w:rsidRDefault="00000000">
            <w:pPr>
              <w:numPr>
                <w:ilvl w:val="1"/>
                <w:numId w:val="2"/>
              </w:numPr>
              <w:spacing w:line="240" w:lineRule="auto"/>
            </w:pPr>
            <w:r w:rsidRPr="00E037E9">
              <w:rPr>
                <w:b/>
              </w:rPr>
              <w:t>A plan for the Board to ensure compliance with the safety plan.</w:t>
            </w:r>
          </w:p>
        </w:tc>
      </w:tr>
      <w:tr w:rsidR="00C2658B" w:rsidRPr="00E037E9" w14:paraId="742AF0DA" w14:textId="77777777">
        <w:tc>
          <w:tcPr>
            <w:tcW w:w="991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0000020" w14:textId="77777777" w:rsidR="00C2658B" w:rsidRPr="00E037E9" w:rsidRDefault="00000000">
            <w:pPr>
              <w:jc w:val="center"/>
              <w:rPr>
                <w:b/>
                <w:smallCaps/>
                <w:sz w:val="28"/>
                <w:szCs w:val="28"/>
              </w:rPr>
            </w:pPr>
            <w:r w:rsidRPr="00E037E9">
              <w:rPr>
                <w:b/>
                <w:smallCaps/>
                <w:sz w:val="28"/>
                <w:szCs w:val="28"/>
              </w:rPr>
              <w:lastRenderedPageBreak/>
              <w:t>SCHOOL’S PROPOSED PLAN</w:t>
            </w:r>
          </w:p>
          <w:p w14:paraId="00000021" w14:textId="77777777" w:rsidR="00C2658B" w:rsidRPr="00E037E9" w:rsidRDefault="00000000">
            <w:pPr>
              <w:jc w:val="center"/>
              <w:rPr>
                <w:b/>
                <w:smallCaps/>
                <w:sz w:val="28"/>
                <w:szCs w:val="28"/>
              </w:rPr>
            </w:pPr>
            <w:r w:rsidRPr="00E037E9">
              <w:rPr>
                <w:b/>
                <w:smallCaps/>
                <w:sz w:val="28"/>
                <w:szCs w:val="28"/>
              </w:rPr>
              <w:t>(to be completed by the school)</w:t>
            </w:r>
          </w:p>
        </w:tc>
      </w:tr>
      <w:tr w:rsidR="00C2658B" w:rsidRPr="00E037E9" w14:paraId="495DD2F2" w14:textId="77777777">
        <w:tc>
          <w:tcPr>
            <w:tcW w:w="9915" w:type="dxa"/>
            <w:gridSpan w:val="3"/>
            <w:tcBorders>
              <w:top w:val="single" w:sz="4" w:space="0" w:color="000000"/>
              <w:left w:val="single" w:sz="4" w:space="0" w:color="000000"/>
              <w:bottom w:val="single" w:sz="4" w:space="0" w:color="000000"/>
              <w:right w:val="single" w:sz="4" w:space="0" w:color="000000"/>
            </w:tcBorders>
          </w:tcPr>
          <w:p w14:paraId="00000024" w14:textId="77777777" w:rsidR="00C2658B" w:rsidRPr="00E037E9" w:rsidRDefault="00000000">
            <w:pPr>
              <w:rPr>
                <w:b/>
              </w:rPr>
            </w:pPr>
            <w:r w:rsidRPr="00E037E9">
              <w:rPr>
                <w:b/>
              </w:rPr>
              <w:t>Description of Corrective Action</w:t>
            </w:r>
          </w:p>
          <w:p w14:paraId="00000025" w14:textId="77777777" w:rsidR="00C2658B" w:rsidRPr="00E037E9" w:rsidRDefault="00000000">
            <w:pPr>
              <w:numPr>
                <w:ilvl w:val="0"/>
                <w:numId w:val="3"/>
              </w:numPr>
              <w:pBdr>
                <w:top w:val="nil"/>
                <w:left w:val="nil"/>
                <w:bottom w:val="nil"/>
                <w:right w:val="nil"/>
                <w:between w:val="nil"/>
              </w:pBdr>
              <w:spacing w:line="240" w:lineRule="auto"/>
              <w:rPr>
                <w:rFonts w:ascii="Calibri" w:hAnsi="Calibri"/>
                <w:color w:val="404040"/>
                <w:sz w:val="24"/>
                <w:szCs w:val="24"/>
              </w:rPr>
            </w:pPr>
            <w:r w:rsidRPr="00E037E9">
              <w:rPr>
                <w:rFonts w:ascii="Calibri" w:hAnsi="Calibri"/>
                <w:color w:val="404040"/>
                <w:sz w:val="24"/>
                <w:szCs w:val="24"/>
              </w:rPr>
              <w:t xml:space="preserve">Pullman Community Montessori has created a safety plan including the following steps which are required to be implemented: </w:t>
            </w:r>
          </w:p>
          <w:p w14:paraId="00000026" w14:textId="61C181C0" w:rsidR="00C2658B" w:rsidRPr="00E037E9" w:rsidRDefault="00000000">
            <w:pPr>
              <w:numPr>
                <w:ilvl w:val="1"/>
                <w:numId w:val="3"/>
              </w:numPr>
              <w:pBdr>
                <w:top w:val="nil"/>
                <w:left w:val="nil"/>
                <w:bottom w:val="nil"/>
                <w:right w:val="nil"/>
                <w:between w:val="nil"/>
              </w:pBdr>
              <w:spacing w:line="240" w:lineRule="auto"/>
              <w:rPr>
                <w:rFonts w:ascii="Calibri" w:hAnsi="Calibri"/>
                <w:b/>
                <w:color w:val="404040"/>
              </w:rPr>
            </w:pPr>
            <w:r w:rsidRPr="00E037E9">
              <w:rPr>
                <w:rFonts w:ascii="Calibri" w:hAnsi="Calibri"/>
                <w:b/>
                <w:color w:val="404040"/>
              </w:rPr>
              <w:t xml:space="preserve">Sharing with the Commission a </w:t>
            </w:r>
            <w:hyperlink r:id="rId7" w:anchor="gid=137890950">
              <w:r w:rsidRPr="00E037E9">
                <w:rPr>
                  <w:rFonts w:ascii="Calibri" w:hAnsi="Calibri"/>
                  <w:b/>
                  <w:color w:val="0000FF"/>
                  <w:u w:val="single"/>
                </w:rPr>
                <w:t>Safety Plan Tracker</w:t>
              </w:r>
            </w:hyperlink>
            <w:r w:rsidRPr="00E037E9">
              <w:rPr>
                <w:rFonts w:ascii="Calibri" w:hAnsi="Calibri"/>
                <w:b/>
                <w:color w:val="404040"/>
              </w:rPr>
              <w:t xml:space="preserve"> to be updated </w:t>
            </w:r>
            <w:r w:rsidRPr="00E037E9">
              <w:rPr>
                <w:rFonts w:ascii="Calibri" w:hAnsi="Calibri"/>
                <w:b/>
                <w:color w:val="404040"/>
                <w:u w:val="single"/>
              </w:rPr>
              <w:t>daily</w:t>
            </w:r>
            <w:r w:rsidRPr="00E037E9">
              <w:rPr>
                <w:rFonts w:ascii="Calibri" w:hAnsi="Calibri"/>
                <w:b/>
                <w:color w:val="404040"/>
              </w:rPr>
              <w:t xml:space="preserve"> by school staff for the remainder of the 2023-24 school year showing:</w:t>
            </w:r>
          </w:p>
          <w:p w14:paraId="00000027" w14:textId="77777777"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Every safety incident</w:t>
            </w:r>
          </w:p>
          <w:p w14:paraId="00000028"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 xml:space="preserve">HIB, including cyberbullying, reported by staff, parents, or </w:t>
            </w:r>
            <w:proofErr w:type="gramStart"/>
            <w:r w:rsidRPr="00E037E9">
              <w:rPr>
                <w:rFonts w:ascii="Calibri" w:hAnsi="Calibri"/>
                <w:color w:val="404040"/>
              </w:rPr>
              <w:t>students</w:t>
            </w:r>
            <w:proofErr w:type="gramEnd"/>
          </w:p>
          <w:p w14:paraId="00000029"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 xml:space="preserve">Any Threat Assessment </w:t>
            </w:r>
            <w:proofErr w:type="gramStart"/>
            <w:r w:rsidRPr="00E037E9">
              <w:rPr>
                <w:rFonts w:ascii="Calibri" w:hAnsi="Calibri"/>
                <w:color w:val="404040"/>
              </w:rPr>
              <w:t>initiated</w:t>
            </w:r>
            <w:proofErr w:type="gramEnd"/>
          </w:p>
          <w:p w14:paraId="0000002A"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 xml:space="preserve">Any incident requiring response from school security </w:t>
            </w:r>
            <w:proofErr w:type="gramStart"/>
            <w:r w:rsidRPr="00E037E9">
              <w:rPr>
                <w:rFonts w:ascii="Calibri" w:hAnsi="Calibri"/>
                <w:color w:val="404040"/>
              </w:rPr>
              <w:t>staff</w:t>
            </w:r>
            <w:proofErr w:type="gramEnd"/>
          </w:p>
          <w:p w14:paraId="0000002B"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 xml:space="preserve">Any incidents on school bus as reported by drivers, parents, or </w:t>
            </w:r>
            <w:proofErr w:type="gramStart"/>
            <w:r w:rsidRPr="00E037E9">
              <w:rPr>
                <w:rFonts w:ascii="Calibri" w:hAnsi="Calibri"/>
                <w:color w:val="404040"/>
              </w:rPr>
              <w:t>students</w:t>
            </w:r>
            <w:proofErr w:type="gramEnd"/>
          </w:p>
          <w:p w14:paraId="0000002C"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Any unplanned lockdowns/drills</w:t>
            </w:r>
          </w:p>
          <w:p w14:paraId="0000002D"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Any known instances of suicidal ideation</w:t>
            </w:r>
          </w:p>
          <w:p w14:paraId="0000002E"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Every elopement</w:t>
            </w:r>
          </w:p>
          <w:p w14:paraId="0000002F"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Every disciplinary action</w:t>
            </w:r>
          </w:p>
          <w:p w14:paraId="00000030"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Daily % of students in attendance</w:t>
            </w:r>
          </w:p>
          <w:p w14:paraId="00000031"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Daily % of staff in attendance</w:t>
            </w:r>
          </w:p>
          <w:p w14:paraId="00000032"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Student withdrawals</w:t>
            </w:r>
          </w:p>
          <w:p w14:paraId="00000033"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Any staff changes (resignations, changes to official duties)</w:t>
            </w:r>
          </w:p>
          <w:p w14:paraId="00000034"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The data above will be shared with the full Board of Directors and discussed monthly as part of a public Board meeting.</w:t>
            </w:r>
          </w:p>
          <w:p w14:paraId="00000035" w14:textId="77777777" w:rsidR="00C2658B" w:rsidRPr="00E037E9" w:rsidRDefault="00000000">
            <w:pPr>
              <w:numPr>
                <w:ilvl w:val="1"/>
                <w:numId w:val="3"/>
              </w:numPr>
              <w:pBdr>
                <w:top w:val="nil"/>
                <w:left w:val="nil"/>
                <w:bottom w:val="nil"/>
                <w:right w:val="nil"/>
                <w:between w:val="nil"/>
              </w:pBdr>
              <w:spacing w:line="276" w:lineRule="auto"/>
              <w:rPr>
                <w:rFonts w:ascii="Calibri" w:hAnsi="Calibri"/>
                <w:b/>
                <w:color w:val="404040"/>
              </w:rPr>
            </w:pPr>
            <w:r w:rsidRPr="00E037E9">
              <w:rPr>
                <w:rFonts w:ascii="Calibri" w:hAnsi="Calibri"/>
                <w:b/>
                <w:color w:val="404040"/>
              </w:rPr>
              <w:t>Collaborating with Comprehensive School Safety Specialist at ESD 101 to obtain and implement school safety coaching and support, including:</w:t>
            </w:r>
          </w:p>
          <w:p w14:paraId="00000036"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lastRenderedPageBreak/>
              <w:t>A desk review of the school's Emergency Plan, Safety Plan, and safety related policies and procedures</w:t>
            </w:r>
          </w:p>
          <w:p w14:paraId="00000037"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 xml:space="preserve">Review of the trainings staff have received with respect to </w:t>
            </w:r>
            <w:proofErr w:type="gramStart"/>
            <w:r w:rsidRPr="00E037E9">
              <w:rPr>
                <w:rFonts w:ascii="Calibri" w:hAnsi="Calibri"/>
                <w:color w:val="404040"/>
              </w:rPr>
              <w:t>safety</w:t>
            </w:r>
            <w:proofErr w:type="gramEnd"/>
          </w:p>
          <w:p w14:paraId="00000038"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Review of the school’s safety related data (PCM will provide data to ESD 101)</w:t>
            </w:r>
          </w:p>
          <w:p w14:paraId="00000039"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 xml:space="preserve">A walkthrough of the school and classrooms </w:t>
            </w:r>
          </w:p>
          <w:p w14:paraId="0000003A"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 xml:space="preserve">Interviewing the school Safety Officer/Incident Commander and other staff </w:t>
            </w:r>
          </w:p>
          <w:p w14:paraId="0000003B"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An analysis of elopement data and recommendations on strategies to reduce elopements.</w:t>
            </w:r>
          </w:p>
          <w:p w14:paraId="0000003C" w14:textId="75450A01" w:rsidR="00C2658B" w:rsidRPr="00E037E9" w:rsidRDefault="00000000">
            <w:pPr>
              <w:numPr>
                <w:ilvl w:val="2"/>
                <w:numId w:val="3"/>
              </w:numPr>
              <w:pBdr>
                <w:top w:val="nil"/>
                <w:left w:val="nil"/>
                <w:bottom w:val="nil"/>
                <w:right w:val="nil"/>
                <w:between w:val="nil"/>
              </w:pBdr>
              <w:spacing w:line="276" w:lineRule="auto"/>
              <w:rPr>
                <w:rFonts w:ascii="Calibri" w:hAnsi="Calibri"/>
                <w:color w:val="FF0000"/>
              </w:rPr>
            </w:pPr>
            <w:r w:rsidRPr="00E037E9">
              <w:rPr>
                <w:rFonts w:ascii="Calibri" w:hAnsi="Calibri"/>
                <w:color w:val="404040"/>
              </w:rPr>
              <w:t xml:space="preserve">Issuing a report from ESD 101 with findings and recommendations, including training or resources that can be offered to improve the school’s implementation </w:t>
            </w:r>
            <w:r w:rsidRPr="00E037E9">
              <w:rPr>
                <w:rFonts w:ascii="Calibri" w:hAnsi="Calibri"/>
                <w:color w:val="FF0000"/>
              </w:rPr>
              <w:t>to be shared with the Commission within 3 days of receipt from ESD 101</w:t>
            </w:r>
            <w:r w:rsidR="009E4329" w:rsidRPr="00E037E9">
              <w:rPr>
                <w:rFonts w:ascii="Calibri" w:hAnsi="Calibri"/>
                <w:color w:val="FF0000"/>
              </w:rPr>
              <w:t>, and no later than June 1</w:t>
            </w:r>
            <w:r w:rsidR="009E4329" w:rsidRPr="00E037E9">
              <w:rPr>
                <w:rFonts w:ascii="Calibri" w:hAnsi="Calibri"/>
                <w:color w:val="FF0000"/>
                <w:vertAlign w:val="superscript"/>
              </w:rPr>
              <w:t>st</w:t>
            </w:r>
            <w:r w:rsidR="009E4329" w:rsidRPr="00E037E9">
              <w:rPr>
                <w:rFonts w:ascii="Calibri" w:hAnsi="Calibri"/>
                <w:color w:val="FF0000"/>
              </w:rPr>
              <w:t>, 2024</w:t>
            </w:r>
            <w:r w:rsidRPr="00E037E9">
              <w:rPr>
                <w:rFonts w:ascii="Calibri" w:hAnsi="Calibri"/>
                <w:color w:val="FF0000"/>
              </w:rPr>
              <w:t>.</w:t>
            </w:r>
          </w:p>
          <w:p w14:paraId="0000003D"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If recommendations are made, a follow-up walkthrough will be conducted to observe implementation fidelity and effectiveness.</w:t>
            </w:r>
          </w:p>
          <w:p w14:paraId="0000003E" w14:textId="77777777" w:rsidR="00C2658B" w:rsidRPr="00E037E9" w:rsidRDefault="00000000">
            <w:pPr>
              <w:numPr>
                <w:ilvl w:val="1"/>
                <w:numId w:val="3"/>
              </w:numPr>
              <w:pBdr>
                <w:top w:val="nil"/>
                <w:left w:val="nil"/>
                <w:bottom w:val="nil"/>
                <w:right w:val="nil"/>
                <w:between w:val="nil"/>
              </w:pBdr>
              <w:spacing w:line="276" w:lineRule="auto"/>
              <w:rPr>
                <w:rFonts w:ascii="Calibri" w:hAnsi="Calibri"/>
                <w:b/>
                <w:color w:val="404040"/>
              </w:rPr>
            </w:pPr>
            <w:r w:rsidRPr="00E037E9">
              <w:rPr>
                <w:rFonts w:ascii="Calibri" w:hAnsi="Calibri"/>
                <w:b/>
                <w:color w:val="404040"/>
              </w:rPr>
              <w:t xml:space="preserve">Implement an anonymous safety hotline to report safety incidents to an independent third party that must be shared with all families and </w:t>
            </w:r>
            <w:proofErr w:type="gramStart"/>
            <w:r w:rsidRPr="00E037E9">
              <w:rPr>
                <w:rFonts w:ascii="Calibri" w:hAnsi="Calibri"/>
                <w:b/>
                <w:color w:val="404040"/>
              </w:rPr>
              <w:t>staff</w:t>
            </w:r>
            <w:proofErr w:type="gramEnd"/>
          </w:p>
          <w:p w14:paraId="0000003F"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WA Family Advocacy Board has agreed to host an email address “</w:t>
            </w:r>
            <w:hyperlink r:id="rId8">
              <w:r w:rsidRPr="00E037E9">
                <w:rPr>
                  <w:rFonts w:ascii="Calibri" w:hAnsi="Calibri"/>
                  <w:color w:val="0000FF"/>
                  <w:u w:val="single"/>
                </w:rPr>
                <w:t>PCMsafety@wafab.org</w:t>
              </w:r>
            </w:hyperlink>
            <w:r w:rsidRPr="00E037E9">
              <w:rPr>
                <w:rFonts w:ascii="Calibri" w:hAnsi="Calibri"/>
                <w:color w:val="404040"/>
              </w:rPr>
              <w:t>” for the school. This has been implemented and will be in place for the duration of this Safety Corrective Action Plan.</w:t>
            </w:r>
          </w:p>
          <w:p w14:paraId="00000040" w14:textId="77777777" w:rsidR="00C2658B" w:rsidRPr="00E037E9" w:rsidRDefault="00000000">
            <w:pPr>
              <w:numPr>
                <w:ilvl w:val="2"/>
                <w:numId w:val="3"/>
              </w:numPr>
              <w:pBdr>
                <w:top w:val="nil"/>
                <w:left w:val="nil"/>
                <w:bottom w:val="nil"/>
                <w:right w:val="nil"/>
                <w:between w:val="nil"/>
              </w:pBdr>
              <w:spacing w:line="276" w:lineRule="auto"/>
              <w:rPr>
                <w:rFonts w:ascii="Calibri" w:hAnsi="Calibri"/>
                <w:color w:val="404040"/>
              </w:rPr>
            </w:pPr>
            <w:r w:rsidRPr="00E037E9">
              <w:rPr>
                <w:rFonts w:ascii="Calibri" w:hAnsi="Calibri"/>
                <w:color w:val="404040"/>
              </w:rPr>
              <w:t>Continue to advertise the anonymous safety hotline in parent communications weekly.</w:t>
            </w:r>
          </w:p>
          <w:p w14:paraId="00000041" w14:textId="77777777" w:rsidR="00C2658B" w:rsidRPr="00E037E9" w:rsidRDefault="00000000">
            <w:pPr>
              <w:numPr>
                <w:ilvl w:val="1"/>
                <w:numId w:val="3"/>
              </w:numPr>
              <w:pBdr>
                <w:top w:val="nil"/>
                <w:left w:val="nil"/>
                <w:bottom w:val="nil"/>
                <w:right w:val="nil"/>
                <w:between w:val="nil"/>
              </w:pBdr>
              <w:spacing w:line="240" w:lineRule="auto"/>
              <w:rPr>
                <w:rFonts w:ascii="Calibri" w:hAnsi="Calibri"/>
                <w:b/>
                <w:color w:val="404040"/>
              </w:rPr>
            </w:pPr>
            <w:r w:rsidRPr="00E037E9">
              <w:rPr>
                <w:rFonts w:ascii="Calibri" w:hAnsi="Calibri"/>
                <w:b/>
                <w:color w:val="404040"/>
              </w:rPr>
              <w:t xml:space="preserve">A plan to prevent student elopement and a description of how the </w:t>
            </w:r>
            <w:proofErr w:type="gramStart"/>
            <w:r w:rsidRPr="00E037E9">
              <w:rPr>
                <w:rFonts w:ascii="Calibri" w:hAnsi="Calibri"/>
                <w:b/>
                <w:color w:val="404040"/>
              </w:rPr>
              <w:t>School</w:t>
            </w:r>
            <w:proofErr w:type="gramEnd"/>
            <w:r w:rsidRPr="00E037E9">
              <w:rPr>
                <w:rFonts w:ascii="Calibri" w:hAnsi="Calibri"/>
                <w:b/>
                <w:color w:val="404040"/>
              </w:rPr>
              <w:t xml:space="preserve"> will inform the Commission of student elopement incidents.</w:t>
            </w:r>
          </w:p>
          <w:p w14:paraId="00000042" w14:textId="72177826"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 xml:space="preserve">The school </w:t>
            </w:r>
            <w:r w:rsidR="001D5EA8" w:rsidRPr="00E037E9">
              <w:rPr>
                <w:rFonts w:ascii="Calibri" w:hAnsi="Calibri"/>
                <w:color w:val="404040"/>
              </w:rPr>
              <w:t>will refresh</w:t>
            </w:r>
            <w:r w:rsidR="001D5EA8" w:rsidRPr="00E037E9">
              <w:rPr>
                <w:rFonts w:ascii="Calibri" w:hAnsi="Calibri"/>
                <w:color w:val="404040"/>
              </w:rPr>
              <w:t xml:space="preserve"> </w:t>
            </w:r>
            <w:r w:rsidRPr="00E037E9">
              <w:rPr>
                <w:rFonts w:ascii="Calibri" w:hAnsi="Calibri"/>
                <w:color w:val="404040"/>
              </w:rPr>
              <w:t xml:space="preserve">all staff on the de-escalation protocol to minimize student elopement </w:t>
            </w:r>
            <w:r w:rsidR="001D5EA8" w:rsidRPr="00E037E9">
              <w:rPr>
                <w:rFonts w:ascii="Calibri" w:hAnsi="Calibri"/>
                <w:color w:val="404040"/>
              </w:rPr>
              <w:t xml:space="preserve">by the end of day on April </w:t>
            </w:r>
            <w:proofErr w:type="gramStart"/>
            <w:r w:rsidR="001D5EA8" w:rsidRPr="00E037E9">
              <w:rPr>
                <w:rFonts w:ascii="Calibri" w:hAnsi="Calibri"/>
                <w:color w:val="404040"/>
              </w:rPr>
              <w:t>19</w:t>
            </w:r>
            <w:r w:rsidR="001D5EA8" w:rsidRPr="00E037E9">
              <w:rPr>
                <w:rFonts w:ascii="Calibri" w:hAnsi="Calibri"/>
                <w:color w:val="404040"/>
                <w:vertAlign w:val="superscript"/>
              </w:rPr>
              <w:t>th</w:t>
            </w:r>
            <w:proofErr w:type="gramEnd"/>
          </w:p>
          <w:p w14:paraId="00000043" w14:textId="09693B66"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 xml:space="preserve">The school </w:t>
            </w:r>
            <w:r w:rsidR="001D5EA8" w:rsidRPr="00E037E9">
              <w:rPr>
                <w:rFonts w:ascii="Calibri" w:hAnsi="Calibri"/>
                <w:color w:val="404040"/>
              </w:rPr>
              <w:t xml:space="preserve">will </w:t>
            </w:r>
            <w:proofErr w:type="gramStart"/>
            <w:r w:rsidR="001D5EA8" w:rsidRPr="00E037E9">
              <w:rPr>
                <w:rFonts w:ascii="Calibri" w:hAnsi="Calibri"/>
                <w:color w:val="404040"/>
              </w:rPr>
              <w:t xml:space="preserve">provide </w:t>
            </w:r>
            <w:r w:rsidRPr="00E037E9">
              <w:rPr>
                <w:rFonts w:ascii="Calibri" w:hAnsi="Calibri"/>
                <w:color w:val="404040"/>
              </w:rPr>
              <w:t xml:space="preserve"> professional</w:t>
            </w:r>
            <w:proofErr w:type="gramEnd"/>
            <w:r w:rsidRPr="00E037E9">
              <w:rPr>
                <w:rFonts w:ascii="Calibri" w:hAnsi="Calibri"/>
                <w:color w:val="404040"/>
              </w:rPr>
              <w:t xml:space="preserve"> development </w:t>
            </w:r>
            <w:r w:rsidR="001D5EA8" w:rsidRPr="00E037E9">
              <w:rPr>
                <w:rFonts w:ascii="Calibri" w:hAnsi="Calibri"/>
                <w:color w:val="404040"/>
              </w:rPr>
              <w:t>to staff</w:t>
            </w:r>
            <w:r w:rsidR="008F257E" w:rsidRPr="00E037E9">
              <w:rPr>
                <w:rFonts w:ascii="Calibri" w:hAnsi="Calibri"/>
                <w:color w:val="404040"/>
              </w:rPr>
              <w:t xml:space="preserve"> </w:t>
            </w:r>
            <w:r w:rsidRPr="00E037E9">
              <w:rPr>
                <w:rFonts w:ascii="Calibri" w:hAnsi="Calibri"/>
                <w:color w:val="404040"/>
              </w:rPr>
              <w:t>on</w:t>
            </w:r>
            <w:r w:rsidR="008F257E" w:rsidRPr="00E037E9">
              <w:rPr>
                <w:rFonts w:ascii="Calibri" w:hAnsi="Calibri"/>
                <w:color w:val="404040"/>
              </w:rPr>
              <w:t xml:space="preserve"> </w:t>
            </w:r>
            <w:r w:rsidR="001D5EA8" w:rsidRPr="00E037E9">
              <w:rPr>
                <w:rFonts w:ascii="Calibri" w:hAnsi="Calibri"/>
                <w:color w:val="404040"/>
              </w:rPr>
              <w:t>April</w:t>
            </w:r>
            <w:r w:rsidRPr="00E037E9">
              <w:rPr>
                <w:rFonts w:ascii="Calibri" w:hAnsi="Calibri"/>
                <w:color w:val="404040"/>
              </w:rPr>
              <w:t xml:space="preserve">15, 2024, to review the Safety Plan and the elopement protocol with current staff. </w:t>
            </w:r>
          </w:p>
          <w:p w14:paraId="14AF7AAB" w14:textId="5CBCDBE7" w:rsidR="005623F3" w:rsidRPr="00E037E9" w:rsidRDefault="005623F3">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The school is informing the Commission of student elopement instances via the above linked Safety Plan tracker.</w:t>
            </w:r>
          </w:p>
          <w:p w14:paraId="00000044" w14:textId="77777777" w:rsidR="00C2658B" w:rsidRPr="00E037E9" w:rsidRDefault="00000000">
            <w:pPr>
              <w:numPr>
                <w:ilvl w:val="1"/>
                <w:numId w:val="3"/>
              </w:numPr>
              <w:pBdr>
                <w:top w:val="nil"/>
                <w:left w:val="nil"/>
                <w:bottom w:val="nil"/>
                <w:right w:val="nil"/>
                <w:between w:val="nil"/>
              </w:pBdr>
              <w:spacing w:line="240" w:lineRule="auto"/>
              <w:rPr>
                <w:rFonts w:ascii="Calibri" w:hAnsi="Calibri"/>
                <w:b/>
                <w:color w:val="404040"/>
              </w:rPr>
            </w:pPr>
            <w:r w:rsidRPr="00E037E9">
              <w:rPr>
                <w:rFonts w:ascii="Calibri" w:hAnsi="Calibri"/>
                <w:b/>
                <w:color w:val="404040"/>
              </w:rPr>
              <w:t>A plan to ensure and enhance student safety at the school and on the school bus.</w:t>
            </w:r>
          </w:p>
          <w:p w14:paraId="00000045" w14:textId="564E8D69"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 xml:space="preserve">The school will have the interim head of school review and refine its </w:t>
            </w:r>
            <w:hyperlink r:id="rId9">
              <w:r w:rsidRPr="00E037E9">
                <w:rPr>
                  <w:rFonts w:ascii="Calibri" w:hAnsi="Calibri"/>
                  <w:color w:val="0000FF"/>
                  <w:u w:val="single"/>
                </w:rPr>
                <w:t>Threat Assessment Process</w:t>
              </w:r>
            </w:hyperlink>
            <w:r w:rsidRPr="00E037E9">
              <w:rPr>
                <w:rFonts w:ascii="Calibri" w:hAnsi="Calibri"/>
                <w:color w:val="404040"/>
              </w:rPr>
              <w:t xml:space="preserve"> </w:t>
            </w:r>
            <w:r w:rsidRPr="00E037E9">
              <w:rPr>
                <w:rFonts w:ascii="Calibri" w:hAnsi="Calibri"/>
              </w:rPr>
              <w:t>by April 12, 2024</w:t>
            </w:r>
            <w:r w:rsidRPr="00E037E9">
              <w:rPr>
                <w:rFonts w:ascii="Calibri" w:hAnsi="Calibri"/>
                <w:color w:val="404040"/>
              </w:rPr>
              <w:t>, and share the revised version with the Commission</w:t>
            </w:r>
            <w:r w:rsidR="001D5EA8" w:rsidRPr="00E037E9">
              <w:rPr>
                <w:rFonts w:ascii="Calibri" w:hAnsi="Calibri"/>
                <w:color w:val="404040"/>
              </w:rPr>
              <w:t xml:space="preserve"> by April 19</w:t>
            </w:r>
            <w:r w:rsidR="001D5EA8" w:rsidRPr="00E037E9">
              <w:rPr>
                <w:rFonts w:ascii="Calibri" w:hAnsi="Calibri"/>
                <w:color w:val="404040"/>
                <w:vertAlign w:val="superscript"/>
              </w:rPr>
              <w:t>th</w:t>
            </w:r>
            <w:r w:rsidR="001D5EA8" w:rsidRPr="00E037E9">
              <w:rPr>
                <w:rFonts w:ascii="Calibri" w:hAnsi="Calibri"/>
                <w:color w:val="404040"/>
              </w:rPr>
              <w:t>, 2024</w:t>
            </w:r>
            <w:r w:rsidRPr="00E037E9">
              <w:rPr>
                <w:rFonts w:ascii="Calibri" w:hAnsi="Calibri"/>
                <w:color w:val="404040"/>
              </w:rPr>
              <w:t xml:space="preserve">. </w:t>
            </w:r>
          </w:p>
          <w:p w14:paraId="00000046" w14:textId="77777777"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The school will review and enforce its HIB policy and procedure and school bus behavior policy outlined in the Transportation Handbook by April 12, 2024. These are found in the Family Handbook and shared with each enrolled family.</w:t>
            </w:r>
          </w:p>
          <w:p w14:paraId="00000047" w14:textId="77777777" w:rsidR="00C2658B" w:rsidRPr="00E037E9" w:rsidRDefault="00000000">
            <w:pPr>
              <w:numPr>
                <w:ilvl w:val="1"/>
                <w:numId w:val="3"/>
              </w:numPr>
              <w:pBdr>
                <w:top w:val="nil"/>
                <w:left w:val="nil"/>
                <w:bottom w:val="nil"/>
                <w:right w:val="nil"/>
                <w:between w:val="nil"/>
              </w:pBdr>
              <w:spacing w:line="240" w:lineRule="auto"/>
              <w:rPr>
                <w:rFonts w:ascii="Calibri" w:hAnsi="Calibri"/>
                <w:b/>
                <w:color w:val="404040"/>
              </w:rPr>
            </w:pPr>
            <w:r w:rsidRPr="00E037E9">
              <w:rPr>
                <w:rFonts w:ascii="Calibri" w:hAnsi="Calibri"/>
                <w:b/>
                <w:color w:val="404040"/>
              </w:rPr>
              <w:t>A plan to provide staff professional development and direct support for challenging student behaviors.</w:t>
            </w:r>
          </w:p>
          <w:sdt>
            <w:sdtPr>
              <w:tag w:val="goog_rdk_3"/>
              <w:id w:val="1906096462"/>
            </w:sdtPr>
            <w:sdtContent>
              <w:p w14:paraId="00000048" w14:textId="52D45A82"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In addition to the Safety Plan review PD that occurred on</w:t>
                </w:r>
                <w:r w:rsidRPr="00E037E9">
                  <w:rPr>
                    <w:color w:val="404040"/>
                  </w:rPr>
                  <w:t xml:space="preserve"> </w:t>
                </w:r>
                <w:r w:rsidRPr="00E037E9">
                  <w:t>April 5th</w:t>
                </w:r>
                <w:r w:rsidRPr="00E037E9">
                  <w:rPr>
                    <w:rFonts w:ascii="Calibri" w:hAnsi="Calibri"/>
                  </w:rPr>
                  <w:t>,</w:t>
                </w:r>
                <w:r w:rsidRPr="00E037E9">
                  <w:rPr>
                    <w:rFonts w:ascii="Calibri" w:hAnsi="Calibri"/>
                    <w:color w:val="404040"/>
                  </w:rPr>
                  <w:t xml:space="preserve"> </w:t>
                </w:r>
                <w:sdt>
                  <w:sdtPr>
                    <w:tag w:val="goog_rdk_1"/>
                    <w:id w:val="1890218191"/>
                  </w:sdtPr>
                  <w:sdtContent/>
                </w:sdt>
                <w:r w:rsidRPr="00E037E9">
                  <w:rPr>
                    <w:rFonts w:ascii="Calibri" w:hAnsi="Calibri"/>
                    <w:color w:val="404040"/>
                  </w:rPr>
                  <w:t>the TMC continues to provide coaching to each classroom team and the Director of Specialized Programs.</w:t>
                </w:r>
                <w:sdt>
                  <w:sdtPr>
                    <w:tag w:val="goog_rdk_2"/>
                    <w:id w:val="-1323435706"/>
                  </w:sdtPr>
                  <w:sdtContent>
                    <w:r w:rsidR="005623F3" w:rsidRPr="00E037E9">
                      <w:t xml:space="preserve"> Attached is the scope of TMC support the school is receiving.</w:t>
                    </w:r>
                  </w:sdtContent>
                </w:sdt>
              </w:p>
            </w:sdtContent>
          </w:sdt>
          <w:p w14:paraId="00000049" w14:textId="07B201ED"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sdt>
              <w:sdtPr>
                <w:tag w:val="goog_rdk_4"/>
                <w:id w:val="1320852205"/>
              </w:sdtPr>
              <w:sdtContent>
                <w:r w:rsidRPr="00E037E9">
                  <w:rPr>
                    <w:rFonts w:ascii="Calibri" w:hAnsi="Calibri"/>
                    <w:color w:val="404040"/>
                  </w:rPr>
                  <w:t xml:space="preserve">TMC is working closely with the Director of Special Education and Interim Head of the School to identify high leverage moves to support staff in de-escalation teaching </w:t>
                </w:r>
                <w:r w:rsidRPr="00E037E9">
                  <w:rPr>
                    <w:rFonts w:ascii="Calibri" w:hAnsi="Calibri"/>
                    <w:color w:val="404040"/>
                  </w:rPr>
                  <w:lastRenderedPageBreak/>
                  <w:t xml:space="preserve">strategies </w:t>
                </w:r>
                <w:proofErr w:type="gramStart"/>
                <w:r w:rsidRPr="00E037E9">
                  <w:rPr>
                    <w:rFonts w:ascii="Calibri" w:hAnsi="Calibri"/>
                    <w:color w:val="404040"/>
                  </w:rPr>
                  <w:t>and also</w:t>
                </w:r>
                <w:proofErr w:type="gramEnd"/>
                <w:r w:rsidRPr="00E037E9">
                  <w:rPr>
                    <w:rFonts w:ascii="Calibri" w:hAnsi="Calibri"/>
                    <w:color w:val="404040"/>
                  </w:rPr>
                  <w:t xml:space="preserve"> developing plans to support students in Tier 2 and 3 related to behaviors that is in alignment with school policies and special education law. </w:t>
                </w:r>
              </w:sdtContent>
            </w:sdt>
          </w:p>
          <w:p w14:paraId="0000004A" w14:textId="5B922619"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The TMC engaged in a site visit on March 25, 2025</w:t>
            </w:r>
            <w:sdt>
              <w:sdtPr>
                <w:tag w:val="goog_rdk_5"/>
                <w:id w:val="-742334595"/>
              </w:sdtPr>
              <w:sdtContent>
                <w:r w:rsidRPr="00E037E9">
                  <w:rPr>
                    <w:rFonts w:ascii="Calibri" w:hAnsi="Calibri"/>
                    <w:color w:val="404040"/>
                  </w:rPr>
                  <w:t>, where feedback from the visit was used to develop and implement professional development</w:t>
                </w:r>
                <w:r w:rsidR="005623F3" w:rsidRPr="00E037E9">
                  <w:rPr>
                    <w:rFonts w:ascii="Calibri" w:hAnsi="Calibri"/>
                    <w:color w:val="404040"/>
                  </w:rPr>
                  <w:t xml:space="preserve"> about </w:t>
                </w:r>
                <w:r w:rsidR="00C24778" w:rsidRPr="00E037E9">
                  <w:rPr>
                    <w:rFonts w:ascii="Calibri" w:hAnsi="Calibri"/>
                    <w:color w:val="404040"/>
                  </w:rPr>
                  <w:t>de</w:t>
                </w:r>
                <w:r w:rsidR="008F257E" w:rsidRPr="00E037E9">
                  <w:rPr>
                    <w:rFonts w:ascii="Calibri" w:hAnsi="Calibri"/>
                    <w:color w:val="404040"/>
                  </w:rPr>
                  <w:t>-e</w:t>
                </w:r>
                <w:r w:rsidR="00C24778" w:rsidRPr="00E037E9">
                  <w:rPr>
                    <w:rFonts w:ascii="Calibri" w:hAnsi="Calibri"/>
                    <w:color w:val="404040"/>
                  </w:rPr>
                  <w:t xml:space="preserve">scalation strategies in the </w:t>
                </w:r>
                <w:r w:rsidR="008F257E" w:rsidRPr="00E037E9">
                  <w:rPr>
                    <w:rFonts w:ascii="Calibri" w:hAnsi="Calibri"/>
                    <w:color w:val="404040"/>
                  </w:rPr>
                  <w:t>moment for</w:t>
                </w:r>
                <w:r w:rsidRPr="00E037E9">
                  <w:rPr>
                    <w:rFonts w:ascii="Calibri" w:hAnsi="Calibri"/>
                    <w:color w:val="404040"/>
                  </w:rPr>
                  <w:t xml:space="preserve"> Instructional Guides and Instructional Aides by the Interim Head of School. </w:t>
                </w:r>
              </w:sdtContent>
            </w:sdt>
            <w:sdt>
              <w:sdtPr>
                <w:tag w:val="goog_rdk_6"/>
                <w:id w:val="801511645"/>
                <w:showingPlcHdr/>
              </w:sdtPr>
              <w:sdtContent>
                <w:r w:rsidR="00E037E9" w:rsidRPr="00E037E9">
                  <w:t xml:space="preserve">     </w:t>
                </w:r>
              </w:sdtContent>
            </w:sdt>
          </w:p>
          <w:sdt>
            <w:sdtPr>
              <w:tag w:val="goog_rdk_11"/>
              <w:id w:val="-1570118160"/>
            </w:sdtPr>
            <w:sdtContent>
              <w:p w14:paraId="0000004B" w14:textId="10CC7B61"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sdt>
                  <w:sdtPr>
                    <w:tag w:val="goog_rdk_7"/>
                    <w:id w:val="716160377"/>
                  </w:sdtPr>
                  <w:sdtContent/>
                </w:sdt>
                <w:r w:rsidRPr="00E037E9">
                  <w:rPr>
                    <w:rFonts w:ascii="Calibri" w:hAnsi="Calibri"/>
                    <w:color w:val="404040"/>
                  </w:rPr>
                  <w:t>PCM’s</w:t>
                </w:r>
                <w:sdt>
                  <w:sdtPr>
                    <w:tag w:val="goog_rdk_8"/>
                    <w:id w:val="741984119"/>
                  </w:sdtPr>
                  <w:sdtContent>
                    <w:r w:rsidRPr="00E037E9">
                      <w:rPr>
                        <w:rFonts w:ascii="Calibri" w:hAnsi="Calibri"/>
                        <w:color w:val="404040"/>
                      </w:rPr>
                      <w:t xml:space="preserve"> Interim Head of School, </w:t>
                    </w:r>
                  </w:sdtContent>
                </w:sdt>
                <w:r w:rsidRPr="00E037E9">
                  <w:rPr>
                    <w:rFonts w:ascii="Calibri" w:hAnsi="Calibri"/>
                    <w:color w:val="404040"/>
                  </w:rPr>
                  <w:t xml:space="preserve"> Director of Special Education and School Counselor are working with staff to address concerns relating to effective de-escalation and addressing behaviors to reduce restraints and elopements. These methods include </w:t>
                </w:r>
                <w:sdt>
                  <w:sdtPr>
                    <w:tag w:val="goog_rdk_9"/>
                    <w:id w:val="-2043362216"/>
                  </w:sdtPr>
                  <w:sdtContent>
                    <w:r w:rsidRPr="00E037E9">
                      <w:rPr>
                        <w:rFonts w:ascii="Calibri" w:hAnsi="Calibri"/>
                        <w:color w:val="404040"/>
                      </w:rPr>
                      <w:t xml:space="preserve">specific targeted professional development, classroom observations, coaching cycles, </w:t>
                    </w:r>
                  </w:sdtContent>
                </w:sdt>
                <w:r w:rsidRPr="00E037E9">
                  <w:rPr>
                    <w:rFonts w:ascii="Calibri" w:hAnsi="Calibri"/>
                    <w:color w:val="404040"/>
                  </w:rPr>
                  <w:t xml:space="preserve">communicating with and partnering with families and following our discipline policy to apply ISS and OSS, </w:t>
                </w:r>
                <w:proofErr w:type="gramStart"/>
                <w:r w:rsidRPr="00E037E9">
                  <w:rPr>
                    <w:rFonts w:ascii="Calibri" w:hAnsi="Calibri"/>
                    <w:color w:val="404040"/>
                  </w:rPr>
                  <w:t>if and when</w:t>
                </w:r>
                <w:proofErr w:type="gramEnd"/>
                <w:r w:rsidRPr="00E037E9">
                  <w:rPr>
                    <w:rFonts w:ascii="Calibri" w:hAnsi="Calibri"/>
                    <w:color w:val="404040"/>
                  </w:rPr>
                  <w:t xml:space="preserve"> appropriate</w:t>
                </w:r>
                <w:sdt>
                  <w:sdtPr>
                    <w:tag w:val="goog_rdk_10"/>
                    <w:id w:val="-1871599421"/>
                    <w:showingPlcHdr/>
                  </w:sdtPr>
                  <w:sdtContent>
                    <w:r w:rsidR="00E037E9" w:rsidRPr="00E037E9">
                      <w:t xml:space="preserve">     </w:t>
                    </w:r>
                  </w:sdtContent>
                </w:sdt>
              </w:p>
            </w:sdtContent>
          </w:sdt>
          <w:p w14:paraId="0000004C" w14:textId="1A42CDA5"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sdt>
              <w:sdtPr>
                <w:tag w:val="goog_rdk_12"/>
                <w:id w:val="-1622986559"/>
              </w:sdtPr>
              <w:sdtContent>
                <w:r w:rsidRPr="00E037E9">
                  <w:rPr>
                    <w:rFonts w:ascii="Calibri" w:hAnsi="Calibri"/>
                    <w:color w:val="404040"/>
                  </w:rPr>
                  <w:t>The Interim Head of the School</w:t>
                </w:r>
              </w:sdtContent>
            </w:sdt>
            <w:r w:rsidRPr="00E037E9">
              <w:rPr>
                <w:rFonts w:ascii="Calibri" w:hAnsi="Calibri"/>
                <w:color w:val="404040"/>
              </w:rPr>
              <w:t xml:space="preserve"> has </w:t>
            </w:r>
            <w:r w:rsidRPr="00E037E9">
              <w:rPr>
                <w:color w:val="404040"/>
              </w:rPr>
              <w:t>crafted a</w:t>
            </w:r>
            <w:hyperlink r:id="rId10">
              <w:r w:rsidRPr="00E037E9">
                <w:rPr>
                  <w:color w:val="1155CC"/>
                  <w:u w:val="single"/>
                </w:rPr>
                <w:t xml:space="preserve"> professional development</w:t>
              </w:r>
            </w:hyperlink>
            <w:r w:rsidRPr="00E037E9">
              <w:rPr>
                <w:color w:val="404040"/>
              </w:rPr>
              <w:t xml:space="preserve"> regimen covering Classroom Management and Conflict Resolution specifically related to opportunities identified during observations and began implementing this training during designated professional development time which is scheduled every </w:t>
            </w:r>
            <w:r w:rsidR="005623F3" w:rsidRPr="00E037E9">
              <w:rPr>
                <w:color w:val="404040"/>
              </w:rPr>
              <w:t>Friday</w:t>
            </w:r>
            <w:r w:rsidRPr="00E037E9">
              <w:rPr>
                <w:color w:val="404040"/>
              </w:rPr>
              <w:t xml:space="preserve"> at 1pm beginning April 5th, 2024.</w:t>
            </w:r>
          </w:p>
          <w:p w14:paraId="0000004D" w14:textId="77777777" w:rsidR="00C2658B" w:rsidRPr="00E037E9" w:rsidRDefault="00000000">
            <w:pPr>
              <w:numPr>
                <w:ilvl w:val="1"/>
                <w:numId w:val="3"/>
              </w:numPr>
              <w:pBdr>
                <w:top w:val="nil"/>
                <w:left w:val="nil"/>
                <w:bottom w:val="nil"/>
                <w:right w:val="nil"/>
                <w:between w:val="nil"/>
              </w:pBdr>
              <w:spacing w:line="240" w:lineRule="auto"/>
              <w:rPr>
                <w:rFonts w:ascii="Calibri" w:hAnsi="Calibri"/>
                <w:b/>
                <w:color w:val="404040"/>
              </w:rPr>
            </w:pPr>
            <w:r w:rsidRPr="00E037E9">
              <w:rPr>
                <w:rFonts w:ascii="Calibri" w:hAnsi="Calibri"/>
                <w:b/>
                <w:color w:val="404040"/>
              </w:rPr>
              <w:t xml:space="preserve">A plan to obtain an independent evaluation of multi-tiered system of support practices, policies, and procedures that includes: a focus on behaviors at the school; a discipline review; universal </w:t>
            </w:r>
            <w:proofErr w:type="gramStart"/>
            <w:r w:rsidRPr="00E037E9">
              <w:rPr>
                <w:rFonts w:ascii="Calibri" w:hAnsi="Calibri"/>
                <w:b/>
                <w:color w:val="404040"/>
              </w:rPr>
              <w:t>supports</w:t>
            </w:r>
            <w:proofErr w:type="gramEnd"/>
            <w:r w:rsidRPr="00E037E9">
              <w:rPr>
                <w:rFonts w:ascii="Calibri" w:hAnsi="Calibri"/>
                <w:b/>
                <w:color w:val="404040"/>
              </w:rPr>
              <w:t>; and Tiers 1, 2, and 3 supports. The evaluation should include recommendations and an implementation plan.</w:t>
            </w:r>
          </w:p>
          <w:p w14:paraId="0000004E" w14:textId="36FE79C4"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proofErr w:type="gramStart"/>
            <w:r w:rsidRPr="00E037E9">
              <w:rPr>
                <w:rFonts w:ascii="Calibri" w:hAnsi="Calibri"/>
                <w:color w:val="404040"/>
              </w:rPr>
              <w:t>Board</w:t>
            </w:r>
            <w:proofErr w:type="gramEnd"/>
            <w:r w:rsidRPr="00E037E9">
              <w:rPr>
                <w:rFonts w:ascii="Calibri" w:hAnsi="Calibri"/>
                <w:color w:val="404040"/>
              </w:rPr>
              <w:t xml:space="preserve"> of Trustees is working with interim school leadership </w:t>
            </w:r>
            <w:proofErr w:type="spellStart"/>
            <w:r w:rsidRPr="00E037E9">
              <w:rPr>
                <w:rFonts w:ascii="Calibri" w:hAnsi="Calibri"/>
                <w:color w:val="404040"/>
              </w:rPr>
              <w:t>Jeneille</w:t>
            </w:r>
            <w:proofErr w:type="spellEnd"/>
            <w:r w:rsidRPr="00E037E9">
              <w:rPr>
                <w:rFonts w:ascii="Calibri" w:hAnsi="Calibri"/>
                <w:color w:val="404040"/>
              </w:rPr>
              <w:t xml:space="preserve"> Branen, who is a former </w:t>
            </w:r>
            <w:r w:rsidR="005623F3" w:rsidRPr="00E037E9">
              <w:rPr>
                <w:rFonts w:ascii="Calibri" w:hAnsi="Calibri"/>
                <w:color w:val="404040"/>
              </w:rPr>
              <w:t xml:space="preserve">charter public school </w:t>
            </w:r>
            <w:r w:rsidRPr="00E037E9">
              <w:rPr>
                <w:rFonts w:ascii="Calibri" w:hAnsi="Calibri"/>
                <w:color w:val="404040"/>
              </w:rPr>
              <w:t xml:space="preserve">principal, Title 1 Director, and Special Education Director. Ms. Branen </w:t>
            </w:r>
            <w:r w:rsidR="009E4329" w:rsidRPr="00E037E9">
              <w:rPr>
                <w:rFonts w:ascii="Calibri" w:hAnsi="Calibri"/>
                <w:color w:val="404040"/>
              </w:rPr>
              <w:t>has been</w:t>
            </w:r>
            <w:sdt>
              <w:sdtPr>
                <w:tag w:val="goog_rdk_13"/>
                <w:id w:val="-1386560573"/>
              </w:sdtPr>
              <w:sdtContent/>
            </w:sdt>
            <w:r w:rsidRPr="00E037E9">
              <w:rPr>
                <w:rFonts w:ascii="Calibri" w:hAnsi="Calibri"/>
                <w:color w:val="404040"/>
              </w:rPr>
              <w:t xml:space="preserve"> reviewing the MTSS procedures</w:t>
            </w:r>
            <w:r w:rsidR="005623F3" w:rsidRPr="00E037E9">
              <w:rPr>
                <w:rFonts w:ascii="Calibri" w:hAnsi="Calibri"/>
                <w:color w:val="404040"/>
              </w:rPr>
              <w:t>, including Tiers 1-3 behavioral and academic interventions,</w:t>
            </w:r>
            <w:r w:rsidRPr="00E037E9">
              <w:rPr>
                <w:rFonts w:ascii="Calibri" w:hAnsi="Calibri"/>
                <w:color w:val="404040"/>
              </w:rPr>
              <w:t xml:space="preserve"> as part of her interim leadership</w:t>
            </w:r>
            <w:sdt>
              <w:sdtPr>
                <w:tag w:val="goog_rdk_14"/>
                <w:id w:val="-1978903071"/>
              </w:sdtPr>
              <w:sdtContent>
                <w:r w:rsidRPr="00E037E9">
                  <w:rPr>
                    <w:rFonts w:ascii="Calibri" w:hAnsi="Calibri"/>
                    <w:color w:val="404040"/>
                  </w:rPr>
                  <w:t xml:space="preserve"> by April 26</w:t>
                </w:r>
                <w:sdt>
                  <w:sdtPr>
                    <w:tag w:val="goog_rdk_15"/>
                    <w:id w:val="659513820"/>
                  </w:sdtPr>
                  <w:sdtContent>
                    <w:r w:rsidRPr="00E037E9">
                      <w:rPr>
                        <w:rFonts w:ascii="Calibri" w:hAnsi="Calibri"/>
                        <w:vertAlign w:val="superscript"/>
                      </w:rPr>
                      <w:t>th</w:t>
                    </w:r>
                  </w:sdtContent>
                </w:sdt>
                <w:r w:rsidRPr="00E037E9">
                  <w:rPr>
                    <w:rFonts w:ascii="Calibri" w:hAnsi="Calibri"/>
                    <w:color w:val="404040"/>
                  </w:rPr>
                  <w:t xml:space="preserve">. </w:t>
                </w:r>
                <w:r w:rsidR="009E4329" w:rsidRPr="00E037E9">
                  <w:rPr>
                    <w:rFonts w:ascii="Calibri" w:hAnsi="Calibri"/>
                    <w:color w:val="404040"/>
                  </w:rPr>
                  <w:t xml:space="preserve">In addition, the Board will be contracting with Dr. Mike Dunn, Professor of Special Education and Literacy at WSU Vancouver, to conduct a desk review of the MTSS plan and remote classroom observations to evaluate the school’s academic intervention. </w:t>
                </w:r>
                <w:r w:rsidRPr="00E037E9">
                  <w:rPr>
                    <w:rFonts w:ascii="Calibri" w:hAnsi="Calibri"/>
                    <w:color w:val="404040"/>
                  </w:rPr>
                  <w:t>After reviewing the current process</w:t>
                </w:r>
                <w:r w:rsidR="009E4329" w:rsidRPr="00E037E9">
                  <w:rPr>
                    <w:rFonts w:ascii="Calibri" w:hAnsi="Calibri"/>
                    <w:color w:val="404040"/>
                  </w:rPr>
                  <w:t>es</w:t>
                </w:r>
                <w:r w:rsidRPr="00E037E9">
                  <w:rPr>
                    <w:rFonts w:ascii="Calibri" w:hAnsi="Calibri"/>
                    <w:color w:val="404040"/>
                  </w:rPr>
                  <w:t xml:space="preserve">, a plan of action will be developed to support all students to be highly engaged in a safe learning environment. </w:t>
                </w:r>
              </w:sdtContent>
            </w:sdt>
            <w:sdt>
              <w:sdtPr>
                <w:tag w:val="goog_rdk_16"/>
                <w:id w:val="-408076419"/>
              </w:sdtPr>
              <w:sdtContent>
                <w:r w:rsidR="005623F3" w:rsidRPr="00E037E9">
                  <w:rPr>
                    <w:color w:val="404040"/>
                  </w:rPr>
                  <w:t>The school will share the results of this review with the Commission and the Board within 3 business days once it is shared with the school</w:t>
                </w:r>
                <w:r w:rsidR="009E4329" w:rsidRPr="00E037E9">
                  <w:rPr>
                    <w:color w:val="404040"/>
                  </w:rPr>
                  <w:t>, no later than June</w:t>
                </w:r>
                <w:r w:rsidR="00C24778" w:rsidRPr="00E037E9">
                  <w:rPr>
                    <w:color w:val="404040"/>
                  </w:rPr>
                  <w:t xml:space="preserve"> 30</w:t>
                </w:r>
                <w:r w:rsidR="008F257E" w:rsidRPr="00E037E9">
                  <w:rPr>
                    <w:color w:val="404040"/>
                  </w:rPr>
                  <w:t>th,</w:t>
                </w:r>
                <w:r w:rsidR="009E4329" w:rsidRPr="00E037E9">
                  <w:rPr>
                    <w:color w:val="404040"/>
                  </w:rPr>
                  <w:t xml:space="preserve"> 2024</w:t>
                </w:r>
                <w:r w:rsidR="005623F3" w:rsidRPr="00E037E9">
                  <w:rPr>
                    <w:color w:val="404040"/>
                  </w:rPr>
                  <w:t>.</w:t>
                </w:r>
                <w:sdt>
                  <w:sdtPr>
                    <w:tag w:val="goog_rdk_19"/>
                    <w:id w:val="1996069372"/>
                  </w:sdtPr>
                  <w:sdtContent/>
                </w:sdt>
                <w:sdt>
                  <w:sdtPr>
                    <w:tag w:val="goog_rdk_20"/>
                    <w:id w:val="-968052896"/>
                  </w:sdtPr>
                  <w:sdtContent/>
                </w:sdt>
                <w:r w:rsidR="005623F3" w:rsidRPr="00E037E9">
                  <w:rPr>
                    <w:rFonts w:ascii="Calibri" w:hAnsi="Calibri"/>
                    <w:color w:val="404040"/>
                  </w:rPr>
                  <w:t xml:space="preserve"> </w:t>
                </w:r>
              </w:sdtContent>
            </w:sdt>
          </w:p>
          <w:p w14:paraId="00000050" w14:textId="4576DEC2" w:rsidR="00C2658B" w:rsidRPr="00E037E9" w:rsidRDefault="00000000" w:rsidP="008F257E">
            <w:pPr>
              <w:pBdr>
                <w:top w:val="nil"/>
                <w:left w:val="nil"/>
                <w:bottom w:val="nil"/>
                <w:right w:val="nil"/>
                <w:between w:val="nil"/>
              </w:pBdr>
              <w:spacing w:line="240" w:lineRule="auto"/>
              <w:rPr>
                <w:rFonts w:ascii="Calibri" w:hAnsi="Calibri"/>
                <w:color w:val="404040"/>
              </w:rPr>
            </w:pPr>
            <w:sdt>
              <w:sdtPr>
                <w:tag w:val="goog_rdk_17"/>
                <w:id w:val="-9758078"/>
              </w:sdtPr>
              <w:sdtContent/>
            </w:sdt>
          </w:p>
          <w:p w14:paraId="00000052" w14:textId="77777777" w:rsidR="00C2658B" w:rsidRPr="00E037E9" w:rsidRDefault="00000000">
            <w:pPr>
              <w:numPr>
                <w:ilvl w:val="1"/>
                <w:numId w:val="3"/>
              </w:numPr>
              <w:pBdr>
                <w:top w:val="nil"/>
                <w:left w:val="nil"/>
                <w:bottom w:val="nil"/>
                <w:right w:val="nil"/>
                <w:between w:val="nil"/>
              </w:pBdr>
              <w:spacing w:line="240" w:lineRule="auto"/>
              <w:rPr>
                <w:rFonts w:ascii="Calibri" w:hAnsi="Calibri"/>
                <w:b/>
                <w:color w:val="404040"/>
              </w:rPr>
            </w:pPr>
            <w:r w:rsidRPr="00E037E9">
              <w:rPr>
                <w:rFonts w:ascii="Calibri" w:hAnsi="Calibri"/>
                <w:b/>
                <w:color w:val="404040"/>
              </w:rPr>
              <w:t>A plan for how the school will respond to harassment, intimidation and bullying without fear of retaliation.</w:t>
            </w:r>
          </w:p>
          <w:p w14:paraId="00000053" w14:textId="77777777"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 xml:space="preserve">The school will review and enforce its HIB policy and procedure. </w:t>
            </w:r>
          </w:p>
          <w:p w14:paraId="00000054" w14:textId="77777777" w:rsidR="00C2658B" w:rsidRPr="00E037E9" w:rsidRDefault="00000000">
            <w:pPr>
              <w:numPr>
                <w:ilvl w:val="2"/>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 xml:space="preserve">PCM board will contract with a third-party investigator to </w:t>
            </w:r>
            <w:proofErr w:type="gramStart"/>
            <w:r w:rsidRPr="00E037E9">
              <w:rPr>
                <w:rFonts w:ascii="Calibri" w:hAnsi="Calibri"/>
                <w:color w:val="404040"/>
              </w:rPr>
              <w:t>look into</w:t>
            </w:r>
            <w:proofErr w:type="gramEnd"/>
            <w:r w:rsidRPr="00E037E9">
              <w:rPr>
                <w:rFonts w:ascii="Calibri" w:hAnsi="Calibri"/>
                <w:color w:val="404040"/>
              </w:rPr>
              <w:t xml:space="preserve"> the harassment and retaliation claims that have been presented to the school. The results of this investigation will be shared with the Commission within one week of receiving the report, and no later than April 30, 2024.</w:t>
            </w:r>
          </w:p>
          <w:p w14:paraId="00000055" w14:textId="77777777" w:rsidR="00C2658B" w:rsidRPr="00E037E9" w:rsidRDefault="00000000">
            <w:pPr>
              <w:numPr>
                <w:ilvl w:val="1"/>
                <w:numId w:val="3"/>
              </w:numPr>
              <w:pBdr>
                <w:top w:val="nil"/>
                <w:left w:val="nil"/>
                <w:bottom w:val="nil"/>
                <w:right w:val="nil"/>
                <w:between w:val="nil"/>
              </w:pBdr>
              <w:spacing w:line="240" w:lineRule="auto"/>
              <w:rPr>
                <w:rFonts w:ascii="Calibri" w:hAnsi="Calibri"/>
                <w:b/>
                <w:color w:val="404040"/>
              </w:rPr>
            </w:pPr>
            <w:r w:rsidRPr="00E037E9">
              <w:rPr>
                <w:rFonts w:ascii="Calibri" w:hAnsi="Calibri"/>
                <w:b/>
                <w:color w:val="404040"/>
              </w:rPr>
              <w:t xml:space="preserve">A plan for the Board to ensure compliance with the safety </w:t>
            </w:r>
            <w:proofErr w:type="gramStart"/>
            <w:r w:rsidRPr="00E037E9">
              <w:rPr>
                <w:rFonts w:ascii="Calibri" w:hAnsi="Calibri"/>
                <w:b/>
                <w:color w:val="404040"/>
              </w:rPr>
              <w:t>plan</w:t>
            </w:r>
            <w:proofErr w:type="gramEnd"/>
          </w:p>
          <w:p w14:paraId="00000056" w14:textId="77777777" w:rsidR="00C2658B" w:rsidRPr="00E037E9" w:rsidRDefault="00000000">
            <w:pPr>
              <w:numPr>
                <w:ilvl w:val="2"/>
                <w:numId w:val="3"/>
              </w:numPr>
              <w:pBdr>
                <w:top w:val="nil"/>
                <w:left w:val="nil"/>
                <w:bottom w:val="nil"/>
                <w:right w:val="nil"/>
                <w:between w:val="nil"/>
              </w:pBdr>
              <w:spacing w:line="240" w:lineRule="auto"/>
              <w:rPr>
                <w:rFonts w:ascii="Calibri" w:hAnsi="Calibri"/>
                <w:b/>
                <w:color w:val="404040"/>
              </w:rPr>
            </w:pPr>
            <w:r w:rsidRPr="00E037E9">
              <w:rPr>
                <w:rFonts w:ascii="Calibri" w:hAnsi="Calibri"/>
                <w:color w:val="404040"/>
              </w:rPr>
              <w:t xml:space="preserve">The board reviewed the Safety Plan and approved it on March 4, 2024. The school will add a data tracker of “safety incidents” to its </w:t>
            </w:r>
            <w:hyperlink r:id="rId11">
              <w:r w:rsidRPr="00E037E9">
                <w:rPr>
                  <w:rFonts w:ascii="Calibri" w:hAnsi="Calibri"/>
                  <w:color w:val="0000FF"/>
                  <w:u w:val="single"/>
                </w:rPr>
                <w:t>monthly dashboard</w:t>
              </w:r>
            </w:hyperlink>
            <w:r w:rsidRPr="00E037E9">
              <w:rPr>
                <w:rFonts w:ascii="Calibri" w:hAnsi="Calibri"/>
                <w:color w:val="404040"/>
              </w:rPr>
              <w:t xml:space="preserve">. This will include: </w:t>
            </w:r>
          </w:p>
          <w:p w14:paraId="00000057"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Every safety incident</w:t>
            </w:r>
          </w:p>
          <w:p w14:paraId="00000058"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Every elopement</w:t>
            </w:r>
          </w:p>
          <w:p w14:paraId="00000059"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lastRenderedPageBreak/>
              <w:t>Every disciplinary Action</w:t>
            </w:r>
          </w:p>
          <w:p w14:paraId="0000005A"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Daily % of students in attendance</w:t>
            </w:r>
          </w:p>
          <w:p w14:paraId="0000005B"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Daily % of staff in attendance</w:t>
            </w:r>
          </w:p>
          <w:p w14:paraId="0000005C"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Withdrawals</w:t>
            </w:r>
          </w:p>
          <w:p w14:paraId="0000005D" w14:textId="77777777" w:rsidR="00C2658B" w:rsidRPr="00E037E9" w:rsidRDefault="00000000">
            <w:pPr>
              <w:numPr>
                <w:ilvl w:val="3"/>
                <w:numId w:val="3"/>
              </w:numPr>
              <w:pBdr>
                <w:top w:val="nil"/>
                <w:left w:val="nil"/>
                <w:bottom w:val="nil"/>
                <w:right w:val="nil"/>
                <w:between w:val="nil"/>
              </w:pBdr>
              <w:spacing w:line="240" w:lineRule="auto"/>
              <w:rPr>
                <w:rFonts w:ascii="Calibri" w:hAnsi="Calibri"/>
                <w:color w:val="404040"/>
              </w:rPr>
            </w:pPr>
            <w:r w:rsidRPr="00E037E9">
              <w:rPr>
                <w:rFonts w:ascii="Calibri" w:hAnsi="Calibri"/>
                <w:color w:val="404040"/>
              </w:rPr>
              <w:t>Any staff changes (resignations, changes to official duties)</w:t>
            </w:r>
          </w:p>
          <w:p w14:paraId="0000005E" w14:textId="77777777" w:rsidR="00C2658B" w:rsidRPr="00E037E9" w:rsidRDefault="00000000">
            <w:pPr>
              <w:numPr>
                <w:ilvl w:val="2"/>
                <w:numId w:val="3"/>
              </w:numPr>
              <w:spacing w:after="200" w:line="240" w:lineRule="auto"/>
              <w:rPr>
                <w:rFonts w:ascii="Calibri" w:hAnsi="Calibri"/>
                <w:color w:val="404040"/>
              </w:rPr>
            </w:pPr>
            <w:r w:rsidRPr="00E037E9">
              <w:rPr>
                <w:color w:val="404040"/>
              </w:rPr>
              <w:t>The board chair will meet with the Interim Head of School weekly to monitor safety concerns.  These meetings will be used to discuss current opportunities and progress around student safety, utilizing the data from the previous week’s Daily Attendance and Safety Trackers.  These meetings will be recorded utilizing the Interim Head</w:t>
            </w:r>
            <w:hyperlink r:id="rId12">
              <w:r w:rsidRPr="00E037E9">
                <w:rPr>
                  <w:color w:val="404040"/>
                </w:rPr>
                <w:t xml:space="preserve"> </w:t>
              </w:r>
            </w:hyperlink>
            <w:hyperlink r:id="rId13">
              <w:r w:rsidRPr="00E037E9">
                <w:rPr>
                  <w:color w:val="1155CC"/>
                  <w:u w:val="single"/>
                </w:rPr>
                <w:t>of School Weekly Review</w:t>
              </w:r>
            </w:hyperlink>
            <w:r w:rsidRPr="00E037E9">
              <w:rPr>
                <w:color w:val="404040"/>
              </w:rPr>
              <w:t xml:space="preserve"> and shared with the entire board for transparency and accountability.</w:t>
            </w:r>
          </w:p>
        </w:tc>
      </w:tr>
      <w:tr w:rsidR="00C2658B" w:rsidRPr="00E037E9" w14:paraId="2F727CA9" w14:textId="77777777">
        <w:trPr>
          <w:trHeight w:val="1114"/>
        </w:trPr>
        <w:tc>
          <w:tcPr>
            <w:tcW w:w="6510" w:type="dxa"/>
            <w:gridSpan w:val="2"/>
            <w:tcBorders>
              <w:top w:val="single" w:sz="4" w:space="0" w:color="000000"/>
              <w:left w:val="single" w:sz="4" w:space="0" w:color="000000"/>
              <w:bottom w:val="single" w:sz="4" w:space="0" w:color="000000"/>
              <w:right w:val="single" w:sz="4" w:space="0" w:color="000000"/>
            </w:tcBorders>
          </w:tcPr>
          <w:p w14:paraId="00000061" w14:textId="77777777" w:rsidR="00C2658B" w:rsidRPr="00E037E9" w:rsidRDefault="00000000">
            <w:pPr>
              <w:rPr>
                <w:b/>
              </w:rPr>
            </w:pPr>
            <w:r w:rsidRPr="00E037E9">
              <w:rPr>
                <w:b/>
              </w:rPr>
              <w:lastRenderedPageBreak/>
              <w:t>Title/Role(s) of Responsible Persons:</w:t>
            </w:r>
          </w:p>
          <w:p w14:paraId="00000062" w14:textId="77777777" w:rsidR="00C2658B" w:rsidRPr="00E037E9" w:rsidRDefault="00000000">
            <w:r w:rsidRPr="00E037E9">
              <w:t>Robin McDonald, Pullman Community Montessori Board Chair</w:t>
            </w:r>
          </w:p>
          <w:p w14:paraId="00000063" w14:textId="77777777" w:rsidR="00C2658B" w:rsidRPr="00E037E9" w:rsidRDefault="00000000">
            <w:r w:rsidRPr="00E037E9">
              <w:t>Pullman Community Montessori Board</w:t>
            </w:r>
          </w:p>
        </w:tc>
        <w:tc>
          <w:tcPr>
            <w:tcW w:w="3405" w:type="dxa"/>
            <w:tcBorders>
              <w:top w:val="single" w:sz="4" w:space="0" w:color="000000"/>
              <w:left w:val="single" w:sz="4" w:space="0" w:color="000000"/>
              <w:bottom w:val="single" w:sz="4" w:space="0" w:color="000000"/>
              <w:right w:val="single" w:sz="4" w:space="0" w:color="000000"/>
            </w:tcBorders>
          </w:tcPr>
          <w:p w14:paraId="00000065" w14:textId="77777777" w:rsidR="00C2658B" w:rsidRPr="00E037E9" w:rsidRDefault="00000000">
            <w:pPr>
              <w:rPr>
                <w:b/>
              </w:rPr>
            </w:pPr>
            <w:r w:rsidRPr="00E037E9">
              <w:rPr>
                <w:b/>
              </w:rPr>
              <w:t>Expected Date of Completion:</w:t>
            </w:r>
          </w:p>
          <w:p w14:paraId="00000066" w14:textId="77777777" w:rsidR="00C2658B" w:rsidRPr="00E037E9" w:rsidRDefault="00000000">
            <w:r w:rsidRPr="00E037E9">
              <w:t>June 30, 2024</w:t>
            </w:r>
          </w:p>
        </w:tc>
      </w:tr>
      <w:tr w:rsidR="00C2658B" w:rsidRPr="00E037E9" w14:paraId="0E646238" w14:textId="77777777">
        <w:tc>
          <w:tcPr>
            <w:tcW w:w="9915" w:type="dxa"/>
            <w:gridSpan w:val="3"/>
            <w:tcBorders>
              <w:top w:val="single" w:sz="4" w:space="0" w:color="000000"/>
              <w:left w:val="single" w:sz="4" w:space="0" w:color="000000"/>
              <w:bottom w:val="single" w:sz="4" w:space="0" w:color="000000"/>
              <w:right w:val="single" w:sz="4" w:space="0" w:color="000000"/>
            </w:tcBorders>
          </w:tcPr>
          <w:p w14:paraId="00000067" w14:textId="037D38F9" w:rsidR="00C2658B" w:rsidRPr="00E037E9" w:rsidRDefault="00000000">
            <w:pPr>
              <w:rPr>
                <w:b/>
              </w:rPr>
            </w:pPr>
            <w:sdt>
              <w:sdtPr>
                <w:tag w:val="goog_rdk_21"/>
                <w:id w:val="-1404447750"/>
                <w:showingPlcHdr/>
              </w:sdtPr>
              <w:sdtContent>
                <w:r w:rsidR="008F257E" w:rsidRPr="00E037E9">
                  <w:t xml:space="preserve">     </w:t>
                </w:r>
              </w:sdtContent>
            </w:sdt>
            <w:r w:rsidRPr="00E037E9">
              <w:rPr>
                <w:b/>
              </w:rPr>
              <w:t>Evidence of Completion of the Safety Corrective Action:</w:t>
            </w:r>
          </w:p>
          <w:p w14:paraId="00000068" w14:textId="77777777" w:rsidR="00C2658B" w:rsidRPr="00E037E9" w:rsidRDefault="00C2658B">
            <w:pPr>
              <w:numPr>
                <w:ilvl w:val="0"/>
                <w:numId w:val="4"/>
              </w:numPr>
            </w:pPr>
          </w:p>
        </w:tc>
      </w:tr>
      <w:tr w:rsidR="00C2658B" w:rsidRPr="00E037E9" w14:paraId="3C18A994" w14:textId="77777777">
        <w:tc>
          <w:tcPr>
            <w:tcW w:w="9915" w:type="dxa"/>
            <w:gridSpan w:val="3"/>
            <w:tcBorders>
              <w:top w:val="single" w:sz="4" w:space="0" w:color="000000"/>
              <w:left w:val="single" w:sz="4" w:space="0" w:color="000000"/>
              <w:bottom w:val="single" w:sz="4" w:space="0" w:color="000000"/>
              <w:right w:val="single" w:sz="4" w:space="0" w:color="000000"/>
            </w:tcBorders>
          </w:tcPr>
          <w:p w14:paraId="0000006B" w14:textId="77777777" w:rsidR="00C2658B" w:rsidRPr="00E037E9" w:rsidRDefault="00000000">
            <w:pPr>
              <w:rPr>
                <w:b/>
              </w:rPr>
            </w:pPr>
            <w:r w:rsidRPr="00E037E9">
              <w:rPr>
                <w:b/>
              </w:rPr>
              <w:t>Description of Internal Monitoring Procedures:</w:t>
            </w:r>
          </w:p>
          <w:p w14:paraId="0000006C" w14:textId="77777777" w:rsidR="00C2658B" w:rsidRPr="00E037E9" w:rsidRDefault="00C2658B">
            <w:pPr>
              <w:numPr>
                <w:ilvl w:val="0"/>
                <w:numId w:val="1"/>
              </w:numPr>
            </w:pPr>
          </w:p>
        </w:tc>
      </w:tr>
      <w:tr w:rsidR="00C2658B" w:rsidRPr="00E037E9" w14:paraId="192E6530" w14:textId="77777777">
        <w:tc>
          <w:tcPr>
            <w:tcW w:w="9915" w:type="dxa"/>
            <w:gridSpan w:val="3"/>
            <w:tcBorders>
              <w:top w:val="single" w:sz="4" w:space="0" w:color="000000"/>
              <w:left w:val="single" w:sz="4" w:space="0" w:color="000000"/>
              <w:bottom w:val="single" w:sz="4" w:space="0" w:color="000000"/>
              <w:right w:val="single" w:sz="4" w:space="0" w:color="000000"/>
            </w:tcBorders>
            <w:shd w:val="clear" w:color="auto" w:fill="D9D9D9"/>
          </w:tcPr>
          <w:p w14:paraId="0000006F" w14:textId="77777777" w:rsidR="00C2658B" w:rsidRPr="00E037E9" w:rsidRDefault="00000000">
            <w:pPr>
              <w:jc w:val="center"/>
              <w:rPr>
                <w:b/>
                <w:sz w:val="28"/>
                <w:szCs w:val="28"/>
              </w:rPr>
            </w:pPr>
            <w:r w:rsidRPr="00E037E9">
              <w:rPr>
                <w:b/>
                <w:sz w:val="28"/>
                <w:szCs w:val="28"/>
              </w:rPr>
              <w:t xml:space="preserve">Safety CORRECTIVE ACTION PLAN APPROVAL SECTION </w:t>
            </w:r>
          </w:p>
          <w:p w14:paraId="00000070" w14:textId="77777777" w:rsidR="00C2658B" w:rsidRPr="00E037E9" w:rsidRDefault="00000000">
            <w:pPr>
              <w:jc w:val="center"/>
              <w:rPr>
                <w:b/>
              </w:rPr>
            </w:pPr>
            <w:r w:rsidRPr="00E037E9">
              <w:rPr>
                <w:b/>
                <w:sz w:val="24"/>
                <w:szCs w:val="24"/>
              </w:rPr>
              <w:t xml:space="preserve">(To Be Completed </w:t>
            </w:r>
            <w:proofErr w:type="gramStart"/>
            <w:r w:rsidRPr="00E037E9">
              <w:rPr>
                <w:b/>
                <w:sz w:val="24"/>
                <w:szCs w:val="24"/>
              </w:rPr>
              <w:t>By</w:t>
            </w:r>
            <w:proofErr w:type="gramEnd"/>
            <w:r w:rsidRPr="00E037E9">
              <w:rPr>
                <w:b/>
                <w:sz w:val="24"/>
                <w:szCs w:val="24"/>
              </w:rPr>
              <w:t xml:space="preserve"> The Commission)</w:t>
            </w:r>
          </w:p>
        </w:tc>
      </w:tr>
      <w:tr w:rsidR="00C2658B" w:rsidRPr="00E037E9" w14:paraId="23ECB4C9" w14:textId="77777777">
        <w:trPr>
          <w:trHeight w:val="20"/>
        </w:trPr>
        <w:tc>
          <w:tcPr>
            <w:tcW w:w="4620" w:type="dxa"/>
            <w:vMerge w:val="restart"/>
            <w:tcBorders>
              <w:top w:val="single" w:sz="4" w:space="0" w:color="000000"/>
              <w:left w:val="single" w:sz="4" w:space="0" w:color="000000"/>
              <w:bottom w:val="single" w:sz="4" w:space="0" w:color="000000"/>
              <w:right w:val="single" w:sz="4" w:space="0" w:color="000000"/>
            </w:tcBorders>
          </w:tcPr>
          <w:p w14:paraId="00000073" w14:textId="77777777" w:rsidR="00C2658B" w:rsidRPr="00E037E9" w:rsidRDefault="00000000">
            <w:pPr>
              <w:rPr>
                <w:b/>
              </w:rPr>
            </w:pPr>
            <w:r w:rsidRPr="00E037E9">
              <w:rPr>
                <w:b/>
              </w:rPr>
              <w:t>Reference, Authority and Issue:</w:t>
            </w:r>
          </w:p>
          <w:p w14:paraId="00000074" w14:textId="77777777" w:rsidR="00C2658B" w:rsidRPr="00E037E9" w:rsidRDefault="00000000">
            <w:pPr>
              <w:rPr>
                <w:b/>
              </w:rPr>
            </w:pPr>
            <w:r w:rsidRPr="00E037E9">
              <w:t>See page 1 of Corrective Action Plan above.</w:t>
            </w:r>
          </w:p>
          <w:p w14:paraId="00000075" w14:textId="77777777" w:rsidR="00C2658B" w:rsidRPr="00E037E9" w:rsidRDefault="00C2658B">
            <w:pPr>
              <w:rPr>
                <w:b/>
              </w:rPr>
            </w:pPr>
          </w:p>
        </w:tc>
        <w:tc>
          <w:tcPr>
            <w:tcW w:w="5295" w:type="dxa"/>
            <w:gridSpan w:val="2"/>
            <w:tcBorders>
              <w:top w:val="single" w:sz="4" w:space="0" w:color="000000"/>
              <w:left w:val="single" w:sz="4" w:space="0" w:color="000000"/>
              <w:bottom w:val="single" w:sz="4" w:space="0" w:color="000000"/>
              <w:right w:val="single" w:sz="4" w:space="0" w:color="000000"/>
            </w:tcBorders>
          </w:tcPr>
          <w:p w14:paraId="00000076" w14:textId="77777777" w:rsidR="00C2658B" w:rsidRPr="00E037E9" w:rsidRDefault="00000000">
            <w:r w:rsidRPr="00E037E9">
              <w:rPr>
                <w:b/>
              </w:rPr>
              <w:t xml:space="preserve">Safety Corrective Action Plan Status:  </w:t>
            </w:r>
          </w:p>
          <w:p w14:paraId="00000077" w14:textId="77777777" w:rsidR="00C2658B" w:rsidRPr="00E037E9" w:rsidRDefault="00C2658B"/>
        </w:tc>
      </w:tr>
      <w:tr w:rsidR="00C2658B" w:rsidRPr="00E037E9" w14:paraId="4AE04E66" w14:textId="77777777">
        <w:trPr>
          <w:trHeight w:val="1140"/>
        </w:trPr>
        <w:tc>
          <w:tcPr>
            <w:tcW w:w="4620" w:type="dxa"/>
            <w:vMerge/>
            <w:tcBorders>
              <w:top w:val="single" w:sz="4" w:space="0" w:color="000000"/>
              <w:left w:val="single" w:sz="4" w:space="0" w:color="000000"/>
              <w:bottom w:val="single" w:sz="4" w:space="0" w:color="000000"/>
              <w:right w:val="single" w:sz="4" w:space="0" w:color="000000"/>
            </w:tcBorders>
          </w:tcPr>
          <w:p w14:paraId="00000079" w14:textId="77777777" w:rsidR="00C2658B" w:rsidRPr="00E037E9" w:rsidRDefault="00C2658B">
            <w:pPr>
              <w:widowControl w:val="0"/>
              <w:pBdr>
                <w:top w:val="nil"/>
                <w:left w:val="nil"/>
                <w:bottom w:val="nil"/>
                <w:right w:val="nil"/>
                <w:between w:val="nil"/>
              </w:pBdr>
              <w:spacing w:line="276" w:lineRule="auto"/>
            </w:pPr>
          </w:p>
        </w:tc>
        <w:tc>
          <w:tcPr>
            <w:tcW w:w="5295" w:type="dxa"/>
            <w:gridSpan w:val="2"/>
            <w:tcBorders>
              <w:top w:val="single" w:sz="4" w:space="0" w:color="000000"/>
              <w:left w:val="single" w:sz="4" w:space="0" w:color="000000"/>
              <w:bottom w:val="single" w:sz="4" w:space="0" w:color="000000"/>
              <w:right w:val="single" w:sz="4" w:space="0" w:color="000000"/>
            </w:tcBorders>
          </w:tcPr>
          <w:p w14:paraId="0000007A" w14:textId="77777777" w:rsidR="00C2658B" w:rsidRPr="00E037E9" w:rsidRDefault="00000000">
            <w:r w:rsidRPr="00E037E9">
              <w:rPr>
                <w:b/>
              </w:rPr>
              <w:t>Status Date</w:t>
            </w:r>
            <w:r w:rsidRPr="00E037E9">
              <w:t>:</w:t>
            </w:r>
          </w:p>
          <w:p w14:paraId="0000007B" w14:textId="77777777" w:rsidR="00C2658B" w:rsidRPr="00E037E9" w:rsidRDefault="00C2658B">
            <w:pPr>
              <w:rPr>
                <w:b/>
              </w:rPr>
            </w:pPr>
          </w:p>
        </w:tc>
      </w:tr>
      <w:tr w:rsidR="00C2658B" w:rsidRPr="00E037E9" w14:paraId="1A2C6E8E" w14:textId="77777777">
        <w:trPr>
          <w:trHeight w:val="1060"/>
        </w:trPr>
        <w:tc>
          <w:tcPr>
            <w:tcW w:w="9915" w:type="dxa"/>
            <w:gridSpan w:val="3"/>
            <w:tcBorders>
              <w:top w:val="single" w:sz="4" w:space="0" w:color="000000"/>
              <w:left w:val="single" w:sz="4" w:space="0" w:color="000000"/>
              <w:bottom w:val="single" w:sz="4" w:space="0" w:color="000000"/>
              <w:right w:val="single" w:sz="4" w:space="0" w:color="000000"/>
            </w:tcBorders>
          </w:tcPr>
          <w:p w14:paraId="0000007D" w14:textId="77777777" w:rsidR="00C2658B" w:rsidRPr="00E037E9" w:rsidRDefault="00000000">
            <w:pPr>
              <w:spacing w:line="240" w:lineRule="auto"/>
              <w:rPr>
                <w:b/>
              </w:rPr>
            </w:pPr>
            <w:r w:rsidRPr="00E037E9">
              <w:rPr>
                <w:b/>
              </w:rPr>
              <w:t xml:space="preserve">Basis for Decision:  </w:t>
            </w:r>
          </w:p>
          <w:p w14:paraId="0000007E" w14:textId="77777777" w:rsidR="00C2658B" w:rsidRPr="00E037E9" w:rsidRDefault="00C2658B">
            <w:pPr>
              <w:spacing w:line="240" w:lineRule="auto"/>
            </w:pPr>
          </w:p>
        </w:tc>
      </w:tr>
      <w:tr w:rsidR="00C2658B" w:rsidRPr="00E037E9" w14:paraId="359A0CB6" w14:textId="77777777">
        <w:tc>
          <w:tcPr>
            <w:tcW w:w="9915" w:type="dxa"/>
            <w:gridSpan w:val="3"/>
            <w:tcBorders>
              <w:top w:val="single" w:sz="4" w:space="0" w:color="000000"/>
              <w:left w:val="single" w:sz="4" w:space="0" w:color="000000"/>
              <w:bottom w:val="single" w:sz="4" w:space="0" w:color="000000"/>
              <w:right w:val="single" w:sz="4" w:space="0" w:color="000000"/>
            </w:tcBorders>
          </w:tcPr>
          <w:p w14:paraId="00000081" w14:textId="77777777" w:rsidR="00C2658B" w:rsidRPr="00E037E9" w:rsidRDefault="00000000">
            <w:pPr>
              <w:spacing w:line="240" w:lineRule="auto"/>
              <w:rPr>
                <w:b/>
              </w:rPr>
            </w:pPr>
            <w:r w:rsidRPr="00E037E9">
              <w:rPr>
                <w:b/>
              </w:rPr>
              <w:t xml:space="preserve">Required Elements of Progress Report(s): </w:t>
            </w:r>
          </w:p>
          <w:p w14:paraId="00000082" w14:textId="77777777" w:rsidR="00C2658B" w:rsidRPr="00E037E9" w:rsidRDefault="00000000">
            <w:pPr>
              <w:spacing w:line="240" w:lineRule="auto"/>
            </w:pPr>
            <w:r w:rsidRPr="00E037E9">
              <w:t xml:space="preserve">The Commission is requiring Pullman Community Montessori to submit evidence of the following to complete the Corrective Action. </w:t>
            </w:r>
          </w:p>
          <w:p w14:paraId="00000083" w14:textId="77777777" w:rsidR="00C2658B" w:rsidRPr="00E037E9" w:rsidRDefault="00C2658B">
            <w:pPr>
              <w:spacing w:line="240" w:lineRule="auto"/>
            </w:pPr>
          </w:p>
          <w:p w14:paraId="00000084" w14:textId="77777777" w:rsidR="00C2658B" w:rsidRPr="00E037E9" w:rsidRDefault="00000000">
            <w:r w:rsidRPr="00E037E9">
              <w:rPr>
                <w:b/>
              </w:rPr>
              <w:t>Corrective Action Plan Must:</w:t>
            </w:r>
          </w:p>
          <w:p w14:paraId="00000085" w14:textId="77777777" w:rsidR="00C2658B" w:rsidRPr="00E037E9" w:rsidRDefault="00C2658B">
            <w:pPr>
              <w:numPr>
                <w:ilvl w:val="0"/>
                <w:numId w:val="2"/>
              </w:numPr>
              <w:spacing w:line="240" w:lineRule="auto"/>
              <w:rPr>
                <w:rFonts w:ascii="Georgia" w:eastAsia="Georgia" w:hAnsi="Georgia" w:cs="Georgia"/>
              </w:rPr>
            </w:pPr>
          </w:p>
        </w:tc>
      </w:tr>
      <w:tr w:rsidR="00C2658B" w14:paraId="71E674C3" w14:textId="77777777">
        <w:tc>
          <w:tcPr>
            <w:tcW w:w="9915" w:type="dxa"/>
            <w:gridSpan w:val="3"/>
            <w:tcBorders>
              <w:top w:val="single" w:sz="4" w:space="0" w:color="000000"/>
              <w:left w:val="single" w:sz="4" w:space="0" w:color="000000"/>
              <w:bottom w:val="single" w:sz="4" w:space="0" w:color="000000"/>
              <w:right w:val="single" w:sz="4" w:space="0" w:color="000000"/>
            </w:tcBorders>
          </w:tcPr>
          <w:p w14:paraId="00000088" w14:textId="77777777" w:rsidR="00C2658B" w:rsidRDefault="00000000">
            <w:pPr>
              <w:rPr>
                <w:b/>
              </w:rPr>
            </w:pPr>
            <w:r w:rsidRPr="00E037E9">
              <w:rPr>
                <w:b/>
              </w:rPr>
              <w:lastRenderedPageBreak/>
              <w:t>Progress Report Due Date(s):</w:t>
            </w:r>
            <w:r>
              <w:rPr>
                <w:b/>
              </w:rPr>
              <w:t xml:space="preserve"> </w:t>
            </w:r>
          </w:p>
          <w:p w14:paraId="00000089" w14:textId="77777777" w:rsidR="00C2658B" w:rsidRDefault="00C2658B">
            <w:pPr>
              <w:rPr>
                <w:b/>
              </w:rPr>
            </w:pPr>
          </w:p>
        </w:tc>
      </w:tr>
    </w:tbl>
    <w:p w14:paraId="0000008C" w14:textId="77777777" w:rsidR="00C2658B" w:rsidRDefault="00C2658B">
      <w:pPr>
        <w:spacing w:line="240" w:lineRule="auto"/>
        <w:rPr>
          <w:rFonts w:ascii="Calibri" w:hAnsi="Calibri"/>
          <w:color w:val="000000"/>
        </w:rPr>
      </w:pPr>
    </w:p>
    <w:p w14:paraId="0000008D" w14:textId="77777777" w:rsidR="00C2658B" w:rsidRDefault="00C2658B">
      <w:pPr>
        <w:pBdr>
          <w:top w:val="nil"/>
          <w:left w:val="nil"/>
          <w:bottom w:val="nil"/>
          <w:right w:val="nil"/>
          <w:between w:val="nil"/>
        </w:pBdr>
        <w:spacing w:line="240" w:lineRule="auto"/>
        <w:rPr>
          <w:rFonts w:ascii="Calibri" w:hAnsi="Calibri"/>
          <w:color w:val="000000"/>
        </w:rPr>
      </w:pPr>
    </w:p>
    <w:sectPr w:rsidR="00C2658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547" w:footer="4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F72FF" w14:textId="77777777" w:rsidR="00454B83" w:rsidRDefault="00454B83">
      <w:pPr>
        <w:spacing w:line="240" w:lineRule="auto"/>
      </w:pPr>
      <w:r>
        <w:separator/>
      </w:r>
    </w:p>
  </w:endnote>
  <w:endnote w:type="continuationSeparator" w:id="0">
    <w:p w14:paraId="28AB024E" w14:textId="77777777" w:rsidR="00454B83" w:rsidRDefault="00454B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6400075-E4BD-4A19-B32F-BA529264B4A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A76BF18-E7B9-4980-BBA4-9AC42BA501DE}"/>
    <w:embedBold r:id="rId3" w:fontKey="{B6A197D2-CE37-43AD-9535-B87CABA8CAE5}"/>
  </w:font>
  <w:font w:name="Cambria">
    <w:panose1 w:val="02040503050406030204"/>
    <w:charset w:val="00"/>
    <w:family w:val="roman"/>
    <w:pitch w:val="variable"/>
    <w:sig w:usb0="E00006FF" w:usb1="420024FF" w:usb2="02000000" w:usb3="00000000" w:csb0="0000019F" w:csb1="00000000"/>
    <w:embedRegular r:id="rId4" w:fontKey="{D7A32431-C91F-4420-B1AB-A34A1BF28F64}"/>
  </w:font>
  <w:font w:name="Tahoma">
    <w:panose1 w:val="020B0604030504040204"/>
    <w:charset w:val="00"/>
    <w:family w:val="swiss"/>
    <w:pitch w:val="variable"/>
    <w:sig w:usb0="E1002EFF" w:usb1="C000605B" w:usb2="00000029" w:usb3="00000000" w:csb0="000101FF" w:csb1="00000000"/>
    <w:embedRegular r:id="rId5" w:fontKey="{AF5BB795-E4C1-4A65-85A5-7CEE1EBB6021}"/>
  </w:font>
  <w:font w:name="Georgia">
    <w:panose1 w:val="02040502050405020303"/>
    <w:charset w:val="00"/>
    <w:family w:val="roman"/>
    <w:pitch w:val="variable"/>
    <w:sig w:usb0="00000287" w:usb1="00000000" w:usb2="00000000" w:usb3="00000000" w:csb0="0000009F" w:csb1="00000000"/>
    <w:embedRegular r:id="rId6" w:fontKey="{DF6757C8-8AA9-44E3-A1BB-8823E52B0186}"/>
    <w:embedItalic r:id="rId7" w:fontKey="{6AA063FE-8B63-43CC-8A64-D7F275F7F8F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2" w14:textId="77777777" w:rsidR="00C2658B" w:rsidRDefault="00C2658B">
    <w:pPr>
      <w:pBdr>
        <w:top w:val="nil"/>
        <w:left w:val="nil"/>
        <w:bottom w:val="nil"/>
        <w:right w:val="nil"/>
        <w:between w:val="nil"/>
      </w:pBdr>
      <w:tabs>
        <w:tab w:val="center" w:pos="4680"/>
        <w:tab w:val="right" w:pos="9360"/>
      </w:tabs>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5" w14:textId="4D3E8935" w:rsidR="00C2658B" w:rsidRDefault="00000000">
    <w:pPr>
      <w:spacing w:before="80"/>
      <w:ind w:right="360"/>
      <w:jc w:val="center"/>
      <w:rPr>
        <w:color w:val="2B205A"/>
        <w:sz w:val="18"/>
        <w:szCs w:val="18"/>
      </w:rPr>
    </w:pPr>
    <w:r>
      <w:rPr>
        <w:b/>
        <w:noProof/>
        <w:color w:val="2B579A"/>
        <w:sz w:val="28"/>
        <w:szCs w:val="28"/>
        <w:shd w:val="clear" w:color="auto" w:fill="E6E6E6"/>
      </w:rPr>
      <mc:AlternateContent>
        <mc:Choice Requires="wps">
          <w:drawing>
            <wp:inline distT="0" distB="0" distL="0" distR="0" wp14:anchorId="539EFDA6" wp14:editId="1575AF49">
              <wp:extent cx="0" cy="25400"/>
              <wp:effectExtent l="0" t="0" r="0" b="0"/>
              <wp:docPr id="16" name="Straight Arrow Connector 1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25400" cap="flat" cmpd="sng">
                        <a:solidFill>
                          <a:srgbClr val="FFFFFF"/>
                        </a:solidFill>
                        <a:prstDash val="solid"/>
                        <a:round/>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0" cy="25400"/>
              <wp:effectExtent b="0" l="0" r="0" t="0"/>
              <wp:docPr id="1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25400"/>
                      </a:xfrm>
                      <a:prstGeom prst="rect"/>
                      <a:ln/>
                    </pic:spPr>
                  </pic:pic>
                </a:graphicData>
              </a:graphic>
            </wp:inline>
          </w:drawing>
        </mc:Fallback>
      </mc:AlternateContent>
    </w:r>
    <w:r>
      <w:rPr>
        <w:b/>
        <w:sz w:val="28"/>
        <w:szCs w:val="28"/>
      </w:rPr>
      <w:br/>
    </w:r>
    <w:r>
      <w:rPr>
        <w:b/>
        <w:smallCaps/>
        <w:color w:val="A8C864"/>
        <w:sz w:val="18"/>
        <w:szCs w:val="18"/>
      </w:rPr>
      <w:t xml:space="preserve">WWW.CHARTERSCHOOL.WA.GOV </w:t>
    </w:r>
    <w:r>
      <w:rPr>
        <w:color w:val="2B205A"/>
        <w:sz w:val="18"/>
        <w:szCs w:val="18"/>
      </w:rPr>
      <w:t xml:space="preserve">| Page </w:t>
    </w:r>
    <w:r>
      <w:rPr>
        <w:color w:val="2B205A"/>
        <w:sz w:val="18"/>
        <w:szCs w:val="18"/>
        <w:shd w:val="clear" w:color="auto" w:fill="E6E6E6"/>
      </w:rPr>
      <w:fldChar w:fldCharType="begin"/>
    </w:r>
    <w:r>
      <w:rPr>
        <w:color w:val="2B205A"/>
        <w:sz w:val="18"/>
        <w:szCs w:val="18"/>
        <w:shd w:val="clear" w:color="auto" w:fill="E6E6E6"/>
      </w:rPr>
      <w:instrText>PAGE</w:instrText>
    </w:r>
    <w:r>
      <w:rPr>
        <w:color w:val="2B205A"/>
        <w:sz w:val="18"/>
        <w:szCs w:val="18"/>
        <w:shd w:val="clear" w:color="auto" w:fill="E6E6E6"/>
      </w:rPr>
      <w:fldChar w:fldCharType="separate"/>
    </w:r>
    <w:r w:rsidR="005623F3">
      <w:rPr>
        <w:noProof/>
        <w:color w:val="2B205A"/>
        <w:sz w:val="18"/>
        <w:szCs w:val="18"/>
        <w:shd w:val="clear" w:color="auto" w:fill="E6E6E6"/>
      </w:rPr>
      <w:t>2</w:t>
    </w:r>
    <w:r>
      <w:rPr>
        <w:color w:val="2B205A"/>
        <w:sz w:val="18"/>
        <w:szCs w:val="18"/>
        <w:shd w:val="clear" w:color="auto" w:fill="E6E6E6"/>
      </w:rPr>
      <w:fldChar w:fldCharType="end"/>
    </w:r>
  </w:p>
  <w:p w14:paraId="00000096" w14:textId="77777777" w:rsidR="00C2658B" w:rsidRDefault="00C2658B">
    <w:pPr>
      <w:pBdr>
        <w:top w:val="nil"/>
        <w:left w:val="nil"/>
        <w:bottom w:val="nil"/>
        <w:right w:val="nil"/>
        <w:between w:val="nil"/>
      </w:pBdr>
      <w:tabs>
        <w:tab w:val="center" w:pos="4680"/>
        <w:tab w:val="right" w:pos="9360"/>
      </w:tabs>
      <w:rPr>
        <w:rFonts w:ascii="Calibri" w:hAnsi="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3" w14:textId="77777777" w:rsidR="00C2658B" w:rsidRDefault="00000000">
    <w:pPr>
      <w:spacing w:before="80"/>
      <w:jc w:val="center"/>
      <w:rPr>
        <w:color w:val="2B205A"/>
        <w:sz w:val="18"/>
        <w:szCs w:val="18"/>
      </w:rPr>
    </w:pPr>
    <w:r>
      <w:rPr>
        <w:b/>
        <w:noProof/>
        <w:color w:val="2B579A"/>
        <w:sz w:val="28"/>
        <w:szCs w:val="28"/>
        <w:shd w:val="clear" w:color="auto" w:fill="E6E6E6"/>
      </w:rPr>
      <mc:AlternateContent>
        <mc:Choice Requires="wps">
          <w:drawing>
            <wp:inline distT="0" distB="0" distL="0" distR="0" wp14:anchorId="72B8142B" wp14:editId="1AEAACAF">
              <wp:extent cx="0" cy="25400"/>
              <wp:effectExtent l="0" t="0" r="0" b="0"/>
              <wp:docPr id="17" name="Straight Arrow Connector 1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25400" cap="flat" cmpd="sng">
                        <a:solidFill>
                          <a:srgbClr val="FFFFFF"/>
                        </a:solidFill>
                        <a:prstDash val="solid"/>
                        <a:round/>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0" cy="25400"/>
              <wp:effectExtent b="0" l="0" r="0" t="0"/>
              <wp:docPr id="1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25400"/>
                      </a:xfrm>
                      <a:prstGeom prst="rect"/>
                      <a:ln/>
                    </pic:spPr>
                  </pic:pic>
                </a:graphicData>
              </a:graphic>
            </wp:inline>
          </w:drawing>
        </mc:Fallback>
      </mc:AlternateContent>
    </w:r>
    <w:r>
      <w:rPr>
        <w:b/>
        <w:sz w:val="28"/>
        <w:szCs w:val="28"/>
      </w:rPr>
      <w:br/>
    </w:r>
    <w:r>
      <w:rPr>
        <w:color w:val="2B205A"/>
        <w:sz w:val="18"/>
        <w:szCs w:val="18"/>
      </w:rPr>
      <w:t>1068 Washington Street SE | Olympia, WA 98504 | (360) 725-5511 | charterschoolinfo@k12.wa.us</w:t>
    </w:r>
  </w:p>
  <w:p w14:paraId="00000094" w14:textId="77777777" w:rsidR="00C2658B" w:rsidRDefault="00000000">
    <w:pPr>
      <w:spacing w:before="80"/>
      <w:jc w:val="center"/>
      <w:rPr>
        <w:color w:val="2B205A"/>
        <w:sz w:val="18"/>
        <w:szCs w:val="18"/>
      </w:rPr>
    </w:pPr>
    <w:r>
      <w:rPr>
        <w:b/>
        <w:smallCaps/>
        <w:color w:val="A8C864"/>
        <w:sz w:val="18"/>
        <w:szCs w:val="18"/>
      </w:rPr>
      <w:t>WWW.CHARTERSCHOOL.WA.GOV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9625A" w14:textId="77777777" w:rsidR="00454B83" w:rsidRDefault="00454B83">
      <w:pPr>
        <w:spacing w:line="240" w:lineRule="auto"/>
      </w:pPr>
      <w:r>
        <w:separator/>
      </w:r>
    </w:p>
  </w:footnote>
  <w:footnote w:type="continuationSeparator" w:id="0">
    <w:p w14:paraId="00BA5FF3" w14:textId="77777777" w:rsidR="00454B83" w:rsidRDefault="00454B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F" w14:textId="77777777" w:rsidR="00C2658B" w:rsidRDefault="00C2658B">
    <w:pPr>
      <w:pBdr>
        <w:top w:val="nil"/>
        <w:left w:val="nil"/>
        <w:bottom w:val="nil"/>
        <w:right w:val="nil"/>
        <w:between w:val="nil"/>
      </w:pBdr>
      <w:tabs>
        <w:tab w:val="center" w:pos="4680"/>
        <w:tab w:val="right" w:pos="9360"/>
      </w:tabs>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E" w14:textId="77777777" w:rsidR="00C2658B" w:rsidRDefault="00C2658B">
    <w:pPr>
      <w:pBdr>
        <w:top w:val="nil"/>
        <w:left w:val="nil"/>
        <w:bottom w:val="nil"/>
        <w:right w:val="nil"/>
        <w:between w:val="nil"/>
      </w:pBdr>
      <w:tabs>
        <w:tab w:val="center" w:pos="4680"/>
        <w:tab w:val="right" w:pos="9360"/>
      </w:tabs>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0" w14:textId="77777777" w:rsidR="00C2658B" w:rsidRDefault="00000000">
    <w:pPr>
      <w:pBdr>
        <w:top w:val="nil"/>
        <w:left w:val="nil"/>
        <w:bottom w:val="nil"/>
        <w:right w:val="nil"/>
        <w:between w:val="nil"/>
      </w:pBdr>
      <w:tabs>
        <w:tab w:val="center" w:pos="4680"/>
        <w:tab w:val="right" w:pos="9360"/>
      </w:tabs>
      <w:ind w:left="-810"/>
      <w:rPr>
        <w:rFonts w:ascii="Calibri" w:hAnsi="Calibri"/>
      </w:rPr>
    </w:pPr>
    <w:r>
      <w:rPr>
        <w:rFonts w:ascii="Calibri" w:hAnsi="Calibri"/>
        <w:noProof/>
        <w:color w:val="2B579A"/>
        <w:shd w:val="clear" w:color="auto" w:fill="E6E6E6"/>
      </w:rPr>
      <w:drawing>
        <wp:inline distT="0" distB="0" distL="0" distR="0" wp14:anchorId="5ED23F29" wp14:editId="42CDF836">
          <wp:extent cx="3263900" cy="659130"/>
          <wp:effectExtent l="0" t="0" r="0" b="0"/>
          <wp:docPr id="18" name="image1.jpg" descr="CSC_logo_full_color"/>
          <wp:cNvGraphicFramePr/>
          <a:graphic xmlns:a="http://schemas.openxmlformats.org/drawingml/2006/main">
            <a:graphicData uri="http://schemas.openxmlformats.org/drawingml/2006/picture">
              <pic:pic xmlns:pic="http://schemas.openxmlformats.org/drawingml/2006/picture">
                <pic:nvPicPr>
                  <pic:cNvPr id="0" name="image1.jpg" descr="CSC_logo_full_color"/>
                  <pic:cNvPicPr preferRelativeResize="0"/>
                </pic:nvPicPr>
                <pic:blipFill>
                  <a:blip r:embed="rId1"/>
                  <a:srcRect/>
                  <a:stretch>
                    <a:fillRect/>
                  </a:stretch>
                </pic:blipFill>
                <pic:spPr>
                  <a:xfrm>
                    <a:off x="0" y="0"/>
                    <a:ext cx="3263900" cy="659130"/>
                  </a:xfrm>
                  <a:prstGeom prst="rect">
                    <a:avLst/>
                  </a:prstGeom>
                  <a:ln/>
                </pic:spPr>
              </pic:pic>
            </a:graphicData>
          </a:graphic>
        </wp:inline>
      </w:drawing>
    </w:r>
  </w:p>
  <w:p w14:paraId="00000091" w14:textId="77777777" w:rsidR="00C2658B" w:rsidRDefault="00C2658B">
    <w:pPr>
      <w:pBdr>
        <w:top w:val="nil"/>
        <w:left w:val="nil"/>
        <w:bottom w:val="nil"/>
        <w:right w:val="nil"/>
        <w:between w:val="nil"/>
      </w:pBdr>
      <w:tabs>
        <w:tab w:val="center" w:pos="4680"/>
        <w:tab w:val="right" w:pos="9360"/>
      </w:tabs>
      <w:ind w:left="-810"/>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E078A"/>
    <w:multiLevelType w:val="multilevel"/>
    <w:tmpl w:val="F6A00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B45D99"/>
    <w:multiLevelType w:val="multilevel"/>
    <w:tmpl w:val="26922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E006B3"/>
    <w:multiLevelType w:val="multilevel"/>
    <w:tmpl w:val="5B88C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AB47DC"/>
    <w:multiLevelType w:val="multilevel"/>
    <w:tmpl w:val="1C16B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1160173">
    <w:abstractNumId w:val="0"/>
  </w:num>
  <w:num w:numId="2" w16cid:durableId="797724736">
    <w:abstractNumId w:val="1"/>
  </w:num>
  <w:num w:numId="3" w16cid:durableId="350226222">
    <w:abstractNumId w:val="2"/>
  </w:num>
  <w:num w:numId="4" w16cid:durableId="263617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58B"/>
    <w:rsid w:val="001D5EA8"/>
    <w:rsid w:val="00454B83"/>
    <w:rsid w:val="005623F3"/>
    <w:rsid w:val="006A7088"/>
    <w:rsid w:val="008F257E"/>
    <w:rsid w:val="009E4329"/>
    <w:rsid w:val="00B62ABF"/>
    <w:rsid w:val="00C24778"/>
    <w:rsid w:val="00C2658B"/>
    <w:rsid w:val="00E03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A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404040"/>
        <w:sz w:val="22"/>
        <w:szCs w:val="22"/>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F33"/>
    <w:rPr>
      <w:rFonts w:asciiTheme="minorHAnsi" w:hAnsiTheme="minorHAnsi"/>
    </w:rPr>
  </w:style>
  <w:style w:type="paragraph" w:styleId="Heading1">
    <w:name w:val="heading 1"/>
    <w:basedOn w:val="Normal"/>
    <w:next w:val="Normal"/>
    <w:link w:val="Heading1Char"/>
    <w:uiPriority w:val="9"/>
    <w:qFormat/>
    <w:rsid w:val="00BB6F0E"/>
    <w:pPr>
      <w:keepNext/>
      <w:keepLines/>
      <w:outlineLvl w:val="0"/>
    </w:pPr>
    <w:rPr>
      <w:rFonts w:eastAsiaTheme="majorEastAsia" w:cstheme="majorBidi"/>
      <w:b/>
      <w:bCs/>
      <w:caps/>
      <w:sz w:val="40"/>
      <w:szCs w:val="28"/>
    </w:rPr>
  </w:style>
  <w:style w:type="paragraph" w:styleId="Heading2">
    <w:name w:val="heading 2"/>
    <w:basedOn w:val="Normal"/>
    <w:next w:val="Normal"/>
    <w:link w:val="Heading2Char"/>
    <w:uiPriority w:val="9"/>
    <w:semiHidden/>
    <w:unhideWhenUsed/>
    <w:qFormat/>
    <w:rsid w:val="00BB6F0E"/>
    <w:pPr>
      <w:keepNext/>
      <w:keepLines/>
      <w:outlineLvl w:val="1"/>
    </w:pPr>
    <w:rPr>
      <w:rFonts w:eastAsiaTheme="majorEastAsia" w:cstheme="majorBidi"/>
      <w:b/>
      <w:bCs/>
      <w:sz w:val="30"/>
      <w:szCs w:val="26"/>
    </w:rPr>
  </w:style>
  <w:style w:type="paragraph" w:styleId="Heading3">
    <w:name w:val="heading 3"/>
    <w:basedOn w:val="Normal"/>
    <w:next w:val="Normal"/>
    <w:link w:val="Heading3Char"/>
    <w:uiPriority w:val="9"/>
    <w:semiHidden/>
    <w:unhideWhenUsed/>
    <w:qFormat/>
    <w:rsid w:val="005D0E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31911"/>
    <w:rPr>
      <w:rFonts w:ascii="Tahoma" w:hAnsi="Tahoma" w:cs="Tahoma"/>
      <w:sz w:val="16"/>
      <w:szCs w:val="16"/>
    </w:rPr>
  </w:style>
  <w:style w:type="character" w:customStyle="1" w:styleId="BalloonTextChar">
    <w:name w:val="Balloon Text Char"/>
    <w:basedOn w:val="DefaultParagraphFont"/>
    <w:link w:val="BalloonText"/>
    <w:uiPriority w:val="99"/>
    <w:semiHidden/>
    <w:rsid w:val="00231911"/>
    <w:rPr>
      <w:rFonts w:ascii="Tahoma" w:hAnsi="Tahoma" w:cs="Tahoma"/>
      <w:sz w:val="16"/>
      <w:szCs w:val="16"/>
    </w:rPr>
  </w:style>
  <w:style w:type="character" w:styleId="Hyperlink">
    <w:name w:val="Hyperlink"/>
    <w:basedOn w:val="DefaultParagraphFont"/>
    <w:uiPriority w:val="99"/>
    <w:unhideWhenUsed/>
    <w:rsid w:val="00D04622"/>
    <w:rPr>
      <w:color w:val="0000FF"/>
      <w:u w:val="single"/>
    </w:rPr>
  </w:style>
  <w:style w:type="paragraph" w:styleId="Header">
    <w:name w:val="header"/>
    <w:basedOn w:val="Normal"/>
    <w:link w:val="HeaderChar"/>
    <w:uiPriority w:val="99"/>
    <w:unhideWhenUsed/>
    <w:rsid w:val="003F5303"/>
    <w:pPr>
      <w:tabs>
        <w:tab w:val="center" w:pos="4680"/>
        <w:tab w:val="right" w:pos="9360"/>
      </w:tabs>
    </w:pPr>
  </w:style>
  <w:style w:type="character" w:customStyle="1" w:styleId="HeaderChar">
    <w:name w:val="Header Char"/>
    <w:basedOn w:val="DefaultParagraphFont"/>
    <w:link w:val="Header"/>
    <w:uiPriority w:val="99"/>
    <w:rsid w:val="003F5303"/>
    <w:rPr>
      <w:sz w:val="24"/>
    </w:rPr>
  </w:style>
  <w:style w:type="paragraph" w:styleId="Footer">
    <w:name w:val="footer"/>
    <w:basedOn w:val="Normal"/>
    <w:link w:val="FooterChar"/>
    <w:uiPriority w:val="99"/>
    <w:unhideWhenUsed/>
    <w:rsid w:val="003F5303"/>
    <w:pPr>
      <w:tabs>
        <w:tab w:val="center" w:pos="4680"/>
        <w:tab w:val="right" w:pos="9360"/>
      </w:tabs>
    </w:pPr>
  </w:style>
  <w:style w:type="character" w:customStyle="1" w:styleId="FooterChar">
    <w:name w:val="Footer Char"/>
    <w:basedOn w:val="DefaultParagraphFont"/>
    <w:link w:val="Footer"/>
    <w:uiPriority w:val="99"/>
    <w:rsid w:val="003F5303"/>
    <w:rPr>
      <w:sz w:val="24"/>
    </w:rPr>
  </w:style>
  <w:style w:type="paragraph" w:styleId="ListParagraph">
    <w:name w:val="List Paragraph"/>
    <w:basedOn w:val="Normal"/>
    <w:uiPriority w:val="34"/>
    <w:qFormat/>
    <w:rsid w:val="00601FCB"/>
    <w:pPr>
      <w:spacing w:after="200" w:line="276" w:lineRule="auto"/>
      <w:ind w:left="720"/>
      <w:contextualSpacing/>
    </w:pPr>
    <w:rPr>
      <w:rFonts w:ascii="Georgia" w:eastAsiaTheme="minorHAnsi" w:hAnsi="Georgia" w:cstheme="minorBidi"/>
    </w:rPr>
  </w:style>
  <w:style w:type="character" w:customStyle="1" w:styleId="Heading1Char">
    <w:name w:val="Heading 1 Char"/>
    <w:basedOn w:val="DefaultParagraphFont"/>
    <w:link w:val="Heading1"/>
    <w:uiPriority w:val="9"/>
    <w:rsid w:val="00BB6F0E"/>
    <w:rPr>
      <w:rFonts w:asciiTheme="minorHAnsi" w:eastAsiaTheme="majorEastAsia" w:hAnsiTheme="minorHAnsi" w:cstheme="majorBidi"/>
      <w:b/>
      <w:bCs/>
      <w:caps/>
      <w:color w:val="404040"/>
      <w:sz w:val="40"/>
      <w:szCs w:val="28"/>
    </w:rPr>
  </w:style>
  <w:style w:type="character" w:customStyle="1" w:styleId="Heading2Char">
    <w:name w:val="Heading 2 Char"/>
    <w:basedOn w:val="DefaultParagraphFont"/>
    <w:link w:val="Heading2"/>
    <w:uiPriority w:val="9"/>
    <w:rsid w:val="00BB6F0E"/>
    <w:rPr>
      <w:rFonts w:asciiTheme="minorHAnsi" w:eastAsiaTheme="majorEastAsia" w:hAnsiTheme="minorHAnsi" w:cstheme="majorBidi"/>
      <w:b/>
      <w:bCs/>
      <w:color w:val="404040"/>
      <w:sz w:val="30"/>
      <w:szCs w:val="26"/>
    </w:rPr>
  </w:style>
  <w:style w:type="character" w:customStyle="1" w:styleId="Heading3Char">
    <w:name w:val="Heading 3 Char"/>
    <w:basedOn w:val="DefaultParagraphFont"/>
    <w:link w:val="Heading3"/>
    <w:uiPriority w:val="9"/>
    <w:semiHidden/>
    <w:rsid w:val="005D0E26"/>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5D0E26"/>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5D0E26"/>
    <w:rPr>
      <w:rFonts w:asciiTheme="minorHAnsi" w:eastAsiaTheme="minorEastAsia" w:hAnsiTheme="minorHAnsi" w:cstheme="minorBidi"/>
      <w:sz w:val="22"/>
      <w:szCs w:val="22"/>
      <w:lang w:eastAsia="ja-JP"/>
    </w:rPr>
  </w:style>
  <w:style w:type="character" w:styleId="CommentReference">
    <w:name w:val="annotation reference"/>
    <w:basedOn w:val="DefaultParagraphFont"/>
    <w:uiPriority w:val="99"/>
    <w:semiHidden/>
    <w:unhideWhenUsed/>
    <w:rsid w:val="00F3033B"/>
    <w:rPr>
      <w:sz w:val="16"/>
      <w:szCs w:val="16"/>
    </w:rPr>
  </w:style>
  <w:style w:type="paragraph" w:styleId="CommentText">
    <w:name w:val="annotation text"/>
    <w:basedOn w:val="Normal"/>
    <w:link w:val="CommentTextChar"/>
    <w:uiPriority w:val="99"/>
    <w:unhideWhenUsed/>
    <w:rsid w:val="00F3033B"/>
    <w:pPr>
      <w:spacing w:line="240" w:lineRule="auto"/>
    </w:pPr>
    <w:rPr>
      <w:sz w:val="20"/>
    </w:rPr>
  </w:style>
  <w:style w:type="character" w:customStyle="1" w:styleId="CommentTextChar">
    <w:name w:val="Comment Text Char"/>
    <w:basedOn w:val="DefaultParagraphFont"/>
    <w:link w:val="CommentText"/>
    <w:uiPriority w:val="99"/>
    <w:rsid w:val="00F3033B"/>
    <w:rPr>
      <w:rFonts w:asciiTheme="minorHAnsi" w:hAnsiTheme="minorHAnsi"/>
      <w:color w:val="404040"/>
    </w:rPr>
  </w:style>
  <w:style w:type="paragraph" w:styleId="CommentSubject">
    <w:name w:val="annotation subject"/>
    <w:basedOn w:val="CommentText"/>
    <w:next w:val="CommentText"/>
    <w:link w:val="CommentSubjectChar"/>
    <w:uiPriority w:val="99"/>
    <w:semiHidden/>
    <w:unhideWhenUsed/>
    <w:rsid w:val="00F3033B"/>
    <w:rPr>
      <w:b/>
      <w:bCs/>
    </w:rPr>
  </w:style>
  <w:style w:type="character" w:customStyle="1" w:styleId="CommentSubjectChar">
    <w:name w:val="Comment Subject Char"/>
    <w:basedOn w:val="CommentTextChar"/>
    <w:link w:val="CommentSubject"/>
    <w:uiPriority w:val="99"/>
    <w:semiHidden/>
    <w:rsid w:val="00F3033B"/>
    <w:rPr>
      <w:rFonts w:asciiTheme="minorHAnsi" w:hAnsiTheme="minorHAnsi"/>
      <w:b/>
      <w:bCs/>
      <w:color w:val="404040"/>
    </w:rPr>
  </w:style>
  <w:style w:type="character" w:customStyle="1" w:styleId="BalloonTextChar1">
    <w:name w:val="Balloon Text Char1"/>
    <w:basedOn w:val="DefaultParagraphFont"/>
    <w:uiPriority w:val="99"/>
    <w:semiHidden/>
    <w:rsid w:val="00210877"/>
    <w:rPr>
      <w:rFonts w:ascii="Tahoma" w:hAnsi="Tahoma" w:cs="Tahoma"/>
      <w:sz w:val="16"/>
      <w:szCs w:val="16"/>
    </w:rPr>
  </w:style>
  <w:style w:type="paragraph" w:styleId="Revision">
    <w:name w:val="Revision"/>
    <w:hidden/>
    <w:uiPriority w:val="99"/>
    <w:semiHidden/>
    <w:rsid w:val="00210877"/>
    <w:rPr>
      <w:rFonts w:asciiTheme="minorHAnsi" w:eastAsiaTheme="minorHAnsi" w:hAnsiTheme="minorHAnsi" w:cstheme="minorBidi"/>
    </w:rPr>
  </w:style>
  <w:style w:type="character" w:styleId="PageNumber">
    <w:name w:val="page number"/>
    <w:basedOn w:val="DefaultParagraphFont"/>
    <w:uiPriority w:val="99"/>
    <w:semiHidden/>
    <w:unhideWhenUsed/>
    <w:rsid w:val="00210877"/>
  </w:style>
  <w:style w:type="paragraph" w:styleId="NormalWeb">
    <w:name w:val="Normal (Web)"/>
    <w:basedOn w:val="Normal"/>
    <w:uiPriority w:val="99"/>
    <w:semiHidden/>
    <w:unhideWhenUsed/>
    <w:rsid w:val="00210877"/>
    <w:pPr>
      <w:spacing w:before="100" w:beforeAutospacing="1" w:after="100" w:afterAutospacing="1" w:line="240" w:lineRule="auto"/>
    </w:pPr>
    <w:rPr>
      <w:rFonts w:ascii="Times New Roman" w:eastAsiaTheme="minorEastAsia" w:hAnsi="Times New Roman"/>
      <w:color w:val="auto"/>
      <w:sz w:val="24"/>
      <w:szCs w:val="24"/>
    </w:rPr>
  </w:style>
  <w:style w:type="table" w:styleId="TableGrid">
    <w:name w:val="Table Grid"/>
    <w:basedOn w:val="TableNormal"/>
    <w:uiPriority w:val="59"/>
    <w:rsid w:val="00FF5227"/>
    <w:rPr>
      <w:rFonts w:eastAsiaTheme="minorHAnsi"/>
      <w:color w:val="2222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22222"/>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color w:val="222222"/>
    </w:rPr>
    <w:tblPr>
      <w:tblStyleRowBandSize w:val="1"/>
      <w:tblStyleColBandSize w:val="1"/>
      <w:tblCellMar>
        <w:top w:w="100" w:type="dxa"/>
        <w:left w:w="100" w:type="dxa"/>
        <w:bottom w:w="100" w:type="dxa"/>
        <w:right w:w="100" w:type="dxa"/>
      </w:tblCellMar>
    </w:tblPr>
  </w:style>
  <w:style w:type="table" w:customStyle="1" w:styleId="a2">
    <w:basedOn w:val="TableNormal"/>
    <w:rPr>
      <w:color w:val="222222"/>
    </w:rPr>
    <w:tblPr>
      <w:tblStyleRowBandSize w:val="1"/>
      <w:tblStyleColBandSize w:val="1"/>
      <w:tblCellMar>
        <w:top w:w="100" w:type="dxa"/>
        <w:left w:w="100" w:type="dxa"/>
        <w:bottom w:w="100" w:type="dxa"/>
        <w:right w:w="100" w:type="dxa"/>
      </w:tblCellMar>
    </w:tblPr>
  </w:style>
  <w:style w:type="character" w:customStyle="1" w:styleId="markedcontent">
    <w:name w:val="markedcontent"/>
    <w:basedOn w:val="DefaultParagraphFont"/>
    <w:rsid w:val="0053741C"/>
  </w:style>
  <w:style w:type="character" w:styleId="Mention">
    <w:name w:val="Mention"/>
    <w:basedOn w:val="DefaultParagraphFont"/>
    <w:uiPriority w:val="99"/>
    <w:unhideWhenUsed/>
    <w:rsid w:val="00D81D32"/>
    <w:rPr>
      <w:color w:val="2B579A"/>
      <w:shd w:val="clear" w:color="auto" w:fill="E6E6E6"/>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color w:val="222222"/>
    </w:rPr>
    <w:tblPr>
      <w:tblStyleRowBandSize w:val="1"/>
      <w:tblStyleColBandSize w:val="1"/>
      <w:tblCellMar>
        <w:top w:w="100" w:type="dxa"/>
        <w:left w:w="115" w:type="dxa"/>
        <w:bottom w:w="100" w:type="dxa"/>
        <w:right w:w="115" w:type="dxa"/>
      </w:tblCellMar>
    </w:tblPr>
  </w:style>
  <w:style w:type="character" w:styleId="UnresolvedMention">
    <w:name w:val="Unresolved Mention"/>
    <w:basedOn w:val="DefaultParagraphFont"/>
    <w:uiPriority w:val="99"/>
    <w:semiHidden/>
    <w:unhideWhenUsed/>
    <w:rsid w:val="001D5E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CMsafety@wafab.org" TargetMode="External"/><Relationship Id="rId13" Type="http://schemas.openxmlformats.org/officeDocument/2006/relationships/hyperlink" Target="https://mypcm21.box.com/s/yaejy0jmn9vjctb8g6dhy9x3hknf6pz6"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cs.google.com/spreadsheets/d/1fYpMTIIiCx0UzNXK_yFk06wEfUG7TG7_5oMg4zwk1VY/edit" TargetMode="External"/><Relationship Id="rId12" Type="http://schemas.openxmlformats.org/officeDocument/2006/relationships/hyperlink" Target="https://mypcm21.box.com/s/yaejy0jmn9vjctb8g6dhy9x3hknf6pz6"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pcm21.app.box.com/s/zvpbyeex8o8ort26xjmmqax8y8qt2hpc/file/1442621005807"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mypcm21.box.com/s/gq2se9uy966ak6byi8uljrz3en0or091"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cs.google.com/document/d/1SEyDVP83sv0z-qcoIM_EAJSkqG920UeKyEwXuMXBD_k/ed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1892</Words>
  <Characters>10787</Characters>
  <Application>Microsoft Office Word</Application>
  <DocSecurity>0</DocSecurity>
  <Lines>89</Lines>
  <Paragraphs>25</Paragraphs>
  <ScaleCrop>false</ScaleCrop>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2024-04-12T20:41:00Z</dcterms:created>
  <dcterms:modified xsi:type="dcterms:W3CDTF">2024-04-12T20:41:00Z</dcterms:modified>
</cp:coreProperties>
</file>