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6C5AA9" w14:paraId="3584D676" w14:textId="77777777" w:rsidTr="006C5AA9">
        <w:tc>
          <w:tcPr>
            <w:tcW w:w="3325" w:type="dxa"/>
          </w:tcPr>
          <w:p w14:paraId="21485FC6" w14:textId="5DD332CA" w:rsidR="006C5AA9" w:rsidRDefault="006C5AA9">
            <w:r>
              <w:t xml:space="preserve">SCHOOL: </w:t>
            </w:r>
          </w:p>
        </w:tc>
        <w:tc>
          <w:tcPr>
            <w:tcW w:w="6025" w:type="dxa"/>
          </w:tcPr>
          <w:p w14:paraId="708EE8C6" w14:textId="77777777" w:rsidR="006C5AA9" w:rsidRDefault="006C5AA9"/>
        </w:tc>
      </w:tr>
      <w:tr w:rsidR="00910F26" w14:paraId="3D0A2342" w14:textId="77777777" w:rsidTr="006C5AA9">
        <w:tc>
          <w:tcPr>
            <w:tcW w:w="3325" w:type="dxa"/>
          </w:tcPr>
          <w:p w14:paraId="1D869A6D" w14:textId="5C22B676" w:rsidR="00910F26" w:rsidRDefault="00910F26">
            <w:r>
              <w:t>Measure</w:t>
            </w:r>
          </w:p>
        </w:tc>
        <w:tc>
          <w:tcPr>
            <w:tcW w:w="6025" w:type="dxa"/>
          </w:tcPr>
          <w:p w14:paraId="4FDF1A8B" w14:textId="195DDAB3" w:rsidR="00910F26" w:rsidRDefault="00910F26">
            <w:r>
              <w:t xml:space="preserve">School </w:t>
            </w:r>
            <w:r w:rsidR="006C5AA9">
              <w:t>Response</w:t>
            </w:r>
          </w:p>
        </w:tc>
      </w:tr>
      <w:tr w:rsidR="00910F26" w14:paraId="3C655036" w14:textId="77777777" w:rsidTr="006C5AA9">
        <w:tc>
          <w:tcPr>
            <w:tcW w:w="3325" w:type="dxa"/>
            <w:vAlign w:val="center"/>
          </w:tcPr>
          <w:p w14:paraId="75839DEC" w14:textId="3080EB5C" w:rsidR="00910F26" w:rsidRDefault="00910F26" w:rsidP="001E60A5">
            <w:r>
              <w:t>Measure 1. State Accountability</w:t>
            </w:r>
          </w:p>
        </w:tc>
        <w:tc>
          <w:tcPr>
            <w:tcW w:w="6025" w:type="dxa"/>
          </w:tcPr>
          <w:p w14:paraId="1850506E" w14:textId="77777777" w:rsidR="00910F26" w:rsidRDefault="00910F26"/>
          <w:p w14:paraId="60094CBB" w14:textId="77777777" w:rsidR="001E60A5" w:rsidRDefault="001E60A5"/>
          <w:p w14:paraId="554E6AD5" w14:textId="5C2A5B9C" w:rsidR="001E60A5" w:rsidRDefault="001E60A5"/>
        </w:tc>
      </w:tr>
      <w:tr w:rsidR="00910F26" w14:paraId="02B8F808" w14:textId="77777777" w:rsidTr="006C5AA9">
        <w:tc>
          <w:tcPr>
            <w:tcW w:w="3325" w:type="dxa"/>
            <w:vAlign w:val="center"/>
          </w:tcPr>
          <w:p w14:paraId="15C2F180" w14:textId="2F9A2BA1" w:rsidR="00910F26" w:rsidRDefault="00910F26" w:rsidP="001E60A5">
            <w:r>
              <w:t>Measure 2a. Proficiency Geographic Comparison</w:t>
            </w:r>
          </w:p>
        </w:tc>
        <w:tc>
          <w:tcPr>
            <w:tcW w:w="6025" w:type="dxa"/>
          </w:tcPr>
          <w:p w14:paraId="05F5C508" w14:textId="77777777" w:rsidR="00910F26" w:rsidRDefault="00910F26"/>
          <w:p w14:paraId="1B613484" w14:textId="77777777" w:rsidR="001E60A5" w:rsidRDefault="001E60A5"/>
          <w:p w14:paraId="72B772B8" w14:textId="40947BE1" w:rsidR="001E60A5" w:rsidRDefault="001E60A5"/>
        </w:tc>
      </w:tr>
      <w:tr w:rsidR="00C83A81" w14:paraId="145D2C7B" w14:textId="77777777" w:rsidTr="006C5AA9">
        <w:tc>
          <w:tcPr>
            <w:tcW w:w="3325" w:type="dxa"/>
            <w:vAlign w:val="center"/>
          </w:tcPr>
          <w:p w14:paraId="2BE70716" w14:textId="4A03860D" w:rsidR="00C83A81" w:rsidRDefault="00C83A81" w:rsidP="001E60A5">
            <w:r>
              <w:t>Measure 2b. Growth Geographic Comparison</w:t>
            </w:r>
          </w:p>
        </w:tc>
        <w:tc>
          <w:tcPr>
            <w:tcW w:w="6025" w:type="dxa"/>
          </w:tcPr>
          <w:p w14:paraId="59079E9F" w14:textId="77777777" w:rsidR="00C83A81" w:rsidRDefault="00C83A81"/>
        </w:tc>
      </w:tr>
      <w:tr w:rsidR="00910F26" w14:paraId="2D66A63F" w14:textId="77777777" w:rsidTr="006C5AA9">
        <w:tc>
          <w:tcPr>
            <w:tcW w:w="3325" w:type="dxa"/>
            <w:vAlign w:val="center"/>
          </w:tcPr>
          <w:p w14:paraId="0D0FEFB3" w14:textId="19E6CACD" w:rsidR="00910F26" w:rsidRDefault="00910F26" w:rsidP="001E60A5">
            <w:r>
              <w:t>Measure 2c. Graduation Rate Geographic Comparison</w:t>
            </w:r>
          </w:p>
        </w:tc>
        <w:tc>
          <w:tcPr>
            <w:tcW w:w="6025" w:type="dxa"/>
          </w:tcPr>
          <w:p w14:paraId="5A00ECAE" w14:textId="77777777" w:rsidR="00910F26" w:rsidRDefault="00910F26"/>
          <w:p w14:paraId="2D0E211E" w14:textId="77777777" w:rsidR="001E60A5" w:rsidRDefault="001E60A5"/>
          <w:p w14:paraId="376B60A0" w14:textId="7084ADD8" w:rsidR="001E60A5" w:rsidRDefault="001E60A5"/>
        </w:tc>
      </w:tr>
      <w:tr w:rsidR="00910F26" w14:paraId="090B7096" w14:textId="77777777" w:rsidTr="006C5AA9">
        <w:tc>
          <w:tcPr>
            <w:tcW w:w="3325" w:type="dxa"/>
            <w:vAlign w:val="center"/>
          </w:tcPr>
          <w:p w14:paraId="5604780E" w14:textId="447D9E9F" w:rsidR="00910F26" w:rsidRDefault="00910F26" w:rsidP="001E60A5">
            <w:r>
              <w:t>Measure 2d. EL Progress</w:t>
            </w:r>
          </w:p>
        </w:tc>
        <w:tc>
          <w:tcPr>
            <w:tcW w:w="6025" w:type="dxa"/>
          </w:tcPr>
          <w:p w14:paraId="71A77D92" w14:textId="77777777" w:rsidR="00910F26" w:rsidRDefault="00910F26"/>
          <w:p w14:paraId="48515C88" w14:textId="77777777" w:rsidR="001E60A5" w:rsidRDefault="001E60A5"/>
          <w:p w14:paraId="047EA1A2" w14:textId="418938B5" w:rsidR="001E60A5" w:rsidRDefault="001E60A5"/>
        </w:tc>
      </w:tr>
      <w:tr w:rsidR="00910F26" w14:paraId="1A07FDFF" w14:textId="77777777" w:rsidTr="006C5AA9">
        <w:tc>
          <w:tcPr>
            <w:tcW w:w="3325" w:type="dxa"/>
            <w:vAlign w:val="center"/>
          </w:tcPr>
          <w:p w14:paraId="16EAEED4" w14:textId="018C91C6" w:rsidR="00910F26" w:rsidRDefault="00910F26" w:rsidP="001E60A5">
            <w:r>
              <w:t>Measure 2e. Regular Attendance</w:t>
            </w:r>
          </w:p>
        </w:tc>
        <w:tc>
          <w:tcPr>
            <w:tcW w:w="6025" w:type="dxa"/>
          </w:tcPr>
          <w:p w14:paraId="637B3941" w14:textId="77777777" w:rsidR="00910F26" w:rsidRDefault="00910F26"/>
          <w:p w14:paraId="6949C789" w14:textId="77777777" w:rsidR="001E60A5" w:rsidRDefault="001E60A5"/>
          <w:p w14:paraId="4DD907AB" w14:textId="09505140" w:rsidR="001E60A5" w:rsidRDefault="001E60A5"/>
        </w:tc>
      </w:tr>
      <w:tr w:rsidR="00910F26" w14:paraId="083E618D" w14:textId="77777777" w:rsidTr="006C5AA9">
        <w:tc>
          <w:tcPr>
            <w:tcW w:w="3325" w:type="dxa"/>
            <w:vAlign w:val="center"/>
          </w:tcPr>
          <w:p w14:paraId="3FA7CF11" w14:textId="42380BB4" w:rsidR="00910F26" w:rsidRDefault="00910F26" w:rsidP="001E60A5">
            <w:r>
              <w:t>Measure 2f. 9</w:t>
            </w:r>
            <w:r w:rsidRPr="00910F26">
              <w:rPr>
                <w:vertAlign w:val="superscript"/>
              </w:rPr>
              <w:t>th</w:t>
            </w:r>
            <w:r>
              <w:t xml:space="preserve"> Graders on Track</w:t>
            </w:r>
          </w:p>
        </w:tc>
        <w:tc>
          <w:tcPr>
            <w:tcW w:w="6025" w:type="dxa"/>
          </w:tcPr>
          <w:p w14:paraId="072966D9" w14:textId="77777777" w:rsidR="00910F26" w:rsidRDefault="00910F26"/>
          <w:p w14:paraId="7940A667" w14:textId="77777777" w:rsidR="001E60A5" w:rsidRDefault="001E60A5"/>
          <w:p w14:paraId="23BF9831" w14:textId="5A5B3D04" w:rsidR="001E60A5" w:rsidRDefault="001E60A5"/>
        </w:tc>
      </w:tr>
      <w:tr w:rsidR="00910F26" w14:paraId="1FE795E8" w14:textId="77777777" w:rsidTr="006C5AA9">
        <w:tc>
          <w:tcPr>
            <w:tcW w:w="3325" w:type="dxa"/>
            <w:vAlign w:val="center"/>
          </w:tcPr>
          <w:p w14:paraId="5C311837" w14:textId="0C1B2976" w:rsidR="00910F26" w:rsidRDefault="00910F26" w:rsidP="001E60A5">
            <w:r>
              <w:t>Measure 2g. Dual Credit</w:t>
            </w:r>
          </w:p>
        </w:tc>
        <w:tc>
          <w:tcPr>
            <w:tcW w:w="6025" w:type="dxa"/>
          </w:tcPr>
          <w:p w14:paraId="77097A12" w14:textId="77777777" w:rsidR="00910F26" w:rsidRDefault="00910F26"/>
          <w:p w14:paraId="40EE11A2" w14:textId="77777777" w:rsidR="001E60A5" w:rsidRDefault="001E60A5"/>
          <w:p w14:paraId="627AE672" w14:textId="419D0C4F" w:rsidR="001E60A5" w:rsidRDefault="001E60A5"/>
        </w:tc>
      </w:tr>
      <w:tr w:rsidR="00910F26" w14:paraId="55338894" w14:textId="77777777" w:rsidTr="006C5AA9">
        <w:tc>
          <w:tcPr>
            <w:tcW w:w="3325" w:type="dxa"/>
            <w:vAlign w:val="center"/>
          </w:tcPr>
          <w:p w14:paraId="126EADBD" w14:textId="6DD9AC3A" w:rsidR="00910F26" w:rsidRDefault="00910F26" w:rsidP="001E60A5">
            <w:r>
              <w:t xml:space="preserve">Measure 3a. School-Specific Goals </w:t>
            </w:r>
          </w:p>
        </w:tc>
        <w:tc>
          <w:tcPr>
            <w:tcW w:w="6025" w:type="dxa"/>
          </w:tcPr>
          <w:p w14:paraId="67A867CA" w14:textId="77777777" w:rsidR="00910F26" w:rsidRDefault="00910F26"/>
          <w:p w14:paraId="72B14673" w14:textId="77777777" w:rsidR="001E60A5" w:rsidRDefault="001E60A5"/>
          <w:p w14:paraId="3B0BF7F0" w14:textId="42A29815" w:rsidR="001E60A5" w:rsidRDefault="001E60A5"/>
        </w:tc>
      </w:tr>
    </w:tbl>
    <w:p w14:paraId="6CA6A44F" w14:textId="77777777" w:rsidR="00910F26" w:rsidRDefault="00910F26"/>
    <w:sectPr w:rsidR="00910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26"/>
    <w:rsid w:val="001E60A5"/>
    <w:rsid w:val="006C5AA9"/>
    <w:rsid w:val="00910F26"/>
    <w:rsid w:val="00BB2F8B"/>
    <w:rsid w:val="00C8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7CA38"/>
  <w15:chartTrackingRefBased/>
  <w15:docId w15:val="{80E2FB8B-BF11-4635-BD45-7762A86D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Saven Barton (CSC)</dc:creator>
  <cp:keywords/>
  <dc:description/>
  <cp:lastModifiedBy>Jess Saven Barton (CSC)</cp:lastModifiedBy>
  <cp:revision>3</cp:revision>
  <dcterms:created xsi:type="dcterms:W3CDTF">2024-04-05T18:03:00Z</dcterms:created>
  <dcterms:modified xsi:type="dcterms:W3CDTF">2024-04-05T18:04:00Z</dcterms:modified>
</cp:coreProperties>
</file>