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02A41" w:rsidRDefault="00DE67FD">
      <w:pPr>
        <w:pStyle w:val="Heading2"/>
      </w:pPr>
      <w:r>
        <w:rPr>
          <w:sz w:val="28"/>
          <w:szCs w:val="28"/>
        </w:rPr>
        <w:t>Purpose of Evaluati</w:t>
      </w:r>
      <w:r>
        <w:t>on</w:t>
      </w:r>
    </w:p>
    <w:p w14:paraId="00000002" w14:textId="77777777" w:rsidR="00B02A41" w:rsidRDefault="00B02A41"/>
    <w:p w14:paraId="00000008" w14:textId="491479F9" w:rsidR="00B02A41" w:rsidRDefault="00DE67FD" w:rsidP="00E772B7">
      <w:pPr>
        <w:rPr>
          <w:color w:val="000000"/>
          <w:sz w:val="24"/>
          <w:szCs w:val="24"/>
        </w:rPr>
      </w:pPr>
      <w:r w:rsidRPr="003235C5">
        <w:rPr>
          <w:color w:val="000000"/>
          <w:sz w:val="24"/>
          <w:szCs w:val="24"/>
          <w:highlight w:val="yellow"/>
        </w:rPr>
        <w:t>It is the Board’s responsibility to hire, evaluate and support the School Leader of the organization.</w:t>
      </w:r>
      <w:r>
        <w:rPr>
          <w:color w:val="000000"/>
          <w:sz w:val="24"/>
          <w:szCs w:val="24"/>
        </w:rPr>
        <w:t xml:space="preserve"> This annual evaluation serves as an important tool in meeting that responsibility. </w:t>
      </w:r>
    </w:p>
    <w:p w14:paraId="3198109C" w14:textId="77777777" w:rsidR="00E772B7" w:rsidRDefault="00E772B7" w:rsidP="00E772B7">
      <w:pPr>
        <w:rPr>
          <w:b/>
          <w:color w:val="000000"/>
          <w:sz w:val="28"/>
          <w:szCs w:val="28"/>
        </w:rPr>
      </w:pPr>
    </w:p>
    <w:p w14:paraId="00000009" w14:textId="77777777" w:rsidR="00B02A41" w:rsidRDefault="00DE67FD">
      <w:pPr>
        <w:rPr>
          <w:b/>
          <w:color w:val="000000"/>
          <w:sz w:val="28"/>
          <w:szCs w:val="28"/>
        </w:rPr>
      </w:pPr>
      <w:r>
        <w:rPr>
          <w:b/>
          <w:color w:val="000000"/>
          <w:sz w:val="28"/>
          <w:szCs w:val="28"/>
        </w:rPr>
        <w:t>S</w:t>
      </w:r>
      <w:r>
        <w:rPr>
          <w:b/>
          <w:color w:val="000000"/>
          <w:sz w:val="28"/>
          <w:szCs w:val="28"/>
        </w:rPr>
        <w:t>uggested Timeline Going Forward</w:t>
      </w:r>
    </w:p>
    <w:p w14:paraId="0000000A" w14:textId="77777777" w:rsidR="00B02A41" w:rsidRDefault="00DE67FD">
      <w:pPr>
        <w:numPr>
          <w:ilvl w:val="0"/>
          <w:numId w:val="5"/>
        </w:numPr>
        <w:pBdr>
          <w:top w:val="nil"/>
          <w:left w:val="nil"/>
          <w:bottom w:val="nil"/>
          <w:right w:val="nil"/>
          <w:between w:val="nil"/>
        </w:pBdr>
        <w:rPr>
          <w:color w:val="000000"/>
          <w:sz w:val="24"/>
          <w:szCs w:val="24"/>
        </w:rPr>
      </w:pPr>
      <w:r>
        <w:rPr>
          <w:color w:val="000000"/>
          <w:sz w:val="24"/>
          <w:szCs w:val="24"/>
        </w:rPr>
        <w:t>Evaluation tool is sent to School leader in early March, t</w:t>
      </w:r>
      <w:r>
        <w:rPr>
          <w:color w:val="000000"/>
          <w:sz w:val="24"/>
          <w:szCs w:val="24"/>
        </w:rPr>
        <w:t>o be completed by end of the month.</w:t>
      </w:r>
    </w:p>
    <w:p w14:paraId="0000000B" w14:textId="77777777" w:rsidR="00B02A41" w:rsidRDefault="00DE67FD">
      <w:pPr>
        <w:numPr>
          <w:ilvl w:val="0"/>
          <w:numId w:val="5"/>
        </w:numPr>
        <w:pBdr>
          <w:top w:val="nil"/>
          <w:left w:val="nil"/>
          <w:bottom w:val="nil"/>
          <w:right w:val="nil"/>
          <w:between w:val="nil"/>
        </w:pBdr>
        <w:rPr>
          <w:color w:val="000000"/>
          <w:sz w:val="24"/>
          <w:szCs w:val="24"/>
        </w:rPr>
      </w:pPr>
      <w:r>
        <w:rPr>
          <w:color w:val="000000"/>
          <w:sz w:val="24"/>
          <w:szCs w:val="24"/>
        </w:rPr>
        <w:t>Evaluation tool is sent to board members, staff and key partners in early April, to be completed by the end of the month.</w:t>
      </w:r>
    </w:p>
    <w:p w14:paraId="0000000C" w14:textId="77777777" w:rsidR="00B02A41" w:rsidRDefault="00DE67FD">
      <w:pPr>
        <w:numPr>
          <w:ilvl w:val="0"/>
          <w:numId w:val="5"/>
        </w:numPr>
        <w:pBdr>
          <w:top w:val="nil"/>
          <w:left w:val="nil"/>
          <w:bottom w:val="nil"/>
          <w:right w:val="nil"/>
          <w:between w:val="nil"/>
        </w:pBdr>
        <w:rPr>
          <w:color w:val="000000"/>
          <w:sz w:val="24"/>
          <w:szCs w:val="24"/>
        </w:rPr>
      </w:pPr>
      <w:r>
        <w:rPr>
          <w:color w:val="000000"/>
          <w:sz w:val="24"/>
          <w:szCs w:val="24"/>
        </w:rPr>
        <w:t xml:space="preserve">Report based on data from the evaluation tool, plus panorama surveys, is drafted during the month </w:t>
      </w:r>
      <w:r>
        <w:rPr>
          <w:color w:val="000000"/>
          <w:sz w:val="24"/>
          <w:szCs w:val="24"/>
        </w:rPr>
        <w:t>of May and shared with the School Leader.</w:t>
      </w:r>
    </w:p>
    <w:p w14:paraId="0000000D" w14:textId="77777777" w:rsidR="00B02A41" w:rsidRDefault="00DE67FD">
      <w:pPr>
        <w:numPr>
          <w:ilvl w:val="0"/>
          <w:numId w:val="5"/>
        </w:numPr>
        <w:pBdr>
          <w:top w:val="nil"/>
          <w:left w:val="nil"/>
          <w:bottom w:val="nil"/>
          <w:right w:val="nil"/>
          <w:between w:val="nil"/>
        </w:pBdr>
        <w:rPr>
          <w:color w:val="000000"/>
          <w:sz w:val="24"/>
          <w:szCs w:val="24"/>
        </w:rPr>
      </w:pPr>
      <w:r>
        <w:rPr>
          <w:color w:val="000000"/>
          <w:sz w:val="24"/>
          <w:szCs w:val="24"/>
        </w:rPr>
        <w:t>Report is shared with the full board and approved at the June board meeting.</w:t>
      </w:r>
    </w:p>
    <w:p w14:paraId="0000000E" w14:textId="77777777" w:rsidR="00B02A41" w:rsidRDefault="00DE67FD">
      <w:pPr>
        <w:numPr>
          <w:ilvl w:val="0"/>
          <w:numId w:val="5"/>
        </w:numPr>
        <w:pBdr>
          <w:top w:val="nil"/>
          <w:left w:val="nil"/>
          <w:bottom w:val="nil"/>
          <w:right w:val="nil"/>
          <w:between w:val="nil"/>
        </w:pBdr>
        <w:rPr>
          <w:color w:val="000000"/>
          <w:sz w:val="24"/>
          <w:szCs w:val="24"/>
        </w:rPr>
      </w:pPr>
      <w:r>
        <w:rPr>
          <w:color w:val="000000"/>
          <w:sz w:val="24"/>
          <w:szCs w:val="24"/>
        </w:rPr>
        <w:t>School Leader will propose goals and have the draft goals available for review ahead of the July board meeting.</w:t>
      </w:r>
    </w:p>
    <w:p w14:paraId="0000000F" w14:textId="77777777" w:rsidR="00B02A41" w:rsidRDefault="00DE67FD">
      <w:pPr>
        <w:numPr>
          <w:ilvl w:val="0"/>
          <w:numId w:val="5"/>
        </w:numPr>
        <w:pBdr>
          <w:top w:val="nil"/>
          <w:left w:val="nil"/>
          <w:bottom w:val="nil"/>
          <w:right w:val="nil"/>
          <w:between w:val="nil"/>
        </w:pBdr>
        <w:rPr>
          <w:color w:val="000000"/>
          <w:sz w:val="24"/>
          <w:szCs w:val="24"/>
        </w:rPr>
      </w:pPr>
      <w:r>
        <w:rPr>
          <w:color w:val="000000"/>
          <w:sz w:val="24"/>
          <w:szCs w:val="24"/>
        </w:rPr>
        <w:t>Full board approves and a</w:t>
      </w:r>
      <w:r>
        <w:rPr>
          <w:color w:val="000000"/>
          <w:sz w:val="24"/>
          <w:szCs w:val="24"/>
        </w:rPr>
        <w:t xml:space="preserve">dopts these goals for the year at the August board meeting. </w:t>
      </w:r>
    </w:p>
    <w:p w14:paraId="00000010" w14:textId="30FE8666" w:rsidR="00B02A41" w:rsidRDefault="00E772B7">
      <w:pPr>
        <w:numPr>
          <w:ilvl w:val="0"/>
          <w:numId w:val="5"/>
        </w:numPr>
        <w:pBdr>
          <w:top w:val="nil"/>
          <w:left w:val="nil"/>
          <w:bottom w:val="nil"/>
          <w:right w:val="nil"/>
          <w:between w:val="nil"/>
        </w:pBdr>
        <w:rPr>
          <w:color w:val="000000"/>
          <w:sz w:val="24"/>
          <w:szCs w:val="24"/>
        </w:rPr>
      </w:pPr>
      <w:r>
        <w:rPr>
          <w:color w:val="000000"/>
          <w:sz w:val="24"/>
          <w:szCs w:val="24"/>
        </w:rPr>
        <w:t>C</w:t>
      </w:r>
      <w:r w:rsidR="00DE67FD">
        <w:rPr>
          <w:color w:val="000000"/>
          <w:sz w:val="24"/>
          <w:szCs w:val="24"/>
        </w:rPr>
        <w:t xml:space="preserve">heck-ins to measure progress towards meeting goals are scheduled </w:t>
      </w:r>
      <w:r>
        <w:rPr>
          <w:color w:val="000000"/>
          <w:sz w:val="24"/>
          <w:szCs w:val="24"/>
        </w:rPr>
        <w:t xml:space="preserve">on a trimester system, similar to staff. </w:t>
      </w:r>
    </w:p>
    <w:p w14:paraId="00000011" w14:textId="77777777" w:rsidR="00B02A41" w:rsidRDefault="00DE67FD">
      <w:pPr>
        <w:numPr>
          <w:ilvl w:val="0"/>
          <w:numId w:val="5"/>
        </w:numPr>
        <w:pBdr>
          <w:top w:val="nil"/>
          <w:left w:val="nil"/>
          <w:bottom w:val="nil"/>
          <w:right w:val="nil"/>
          <w:between w:val="nil"/>
        </w:pBdr>
        <w:rPr>
          <w:color w:val="000000"/>
          <w:sz w:val="24"/>
          <w:szCs w:val="24"/>
        </w:rPr>
      </w:pPr>
      <w:r>
        <w:rPr>
          <w:color w:val="000000"/>
          <w:sz w:val="24"/>
          <w:szCs w:val="24"/>
        </w:rPr>
        <w:t xml:space="preserve">Cycle repeats, beginning with the self-reflection </w:t>
      </w:r>
      <w:r>
        <w:rPr>
          <w:color w:val="000000"/>
          <w:sz w:val="24"/>
          <w:szCs w:val="24"/>
        </w:rPr>
        <w:t>by the</w:t>
      </w:r>
      <w:r>
        <w:rPr>
          <w:color w:val="000000"/>
          <w:sz w:val="24"/>
          <w:szCs w:val="24"/>
        </w:rPr>
        <w:t xml:space="preserve"> School Leader in early </w:t>
      </w:r>
      <w:r>
        <w:rPr>
          <w:color w:val="000000"/>
          <w:sz w:val="24"/>
          <w:szCs w:val="24"/>
        </w:rPr>
        <w:t>March.</w:t>
      </w:r>
    </w:p>
    <w:p w14:paraId="00000012" w14:textId="77777777" w:rsidR="00B02A41" w:rsidRDefault="00DE67FD">
      <w:pPr>
        <w:pStyle w:val="Heading2"/>
        <w:rPr>
          <w:sz w:val="28"/>
          <w:szCs w:val="28"/>
        </w:rPr>
      </w:pPr>
      <w:bookmarkStart w:id="0" w:name="_heading=h.gjdgxs" w:colFirst="0" w:colLast="0"/>
      <w:bookmarkEnd w:id="0"/>
      <w:r>
        <w:rPr>
          <w:sz w:val="28"/>
          <w:szCs w:val="28"/>
        </w:rPr>
        <w:t>Methodology</w:t>
      </w:r>
    </w:p>
    <w:p w14:paraId="00000014" w14:textId="7F79A484" w:rsidR="00B02A41" w:rsidRDefault="00DE67FD">
      <w:pPr>
        <w:widowControl/>
        <w:shd w:val="clear" w:color="auto" w:fill="FFFFFF"/>
        <w:spacing w:before="280" w:after="280"/>
        <w:rPr>
          <w:color w:val="000000"/>
          <w:sz w:val="24"/>
          <w:szCs w:val="24"/>
        </w:rPr>
      </w:pPr>
      <w:r w:rsidRPr="003235C5">
        <w:rPr>
          <w:color w:val="000000"/>
          <w:sz w:val="24"/>
          <w:szCs w:val="24"/>
          <w:highlight w:val="yellow"/>
        </w:rPr>
        <w:t xml:space="preserve">The </w:t>
      </w:r>
      <w:r w:rsidR="00E772B7" w:rsidRPr="003235C5">
        <w:rPr>
          <w:color w:val="000000"/>
          <w:sz w:val="24"/>
          <w:szCs w:val="24"/>
          <w:highlight w:val="yellow"/>
        </w:rPr>
        <w:t xml:space="preserve">Head of School, the </w:t>
      </w:r>
      <w:r w:rsidRPr="003235C5">
        <w:rPr>
          <w:color w:val="000000"/>
          <w:sz w:val="24"/>
          <w:szCs w:val="24"/>
          <w:highlight w:val="yellow"/>
        </w:rPr>
        <w:t>full board, all staff members and key partners were asked to complete an online</w:t>
      </w:r>
      <w:r w:rsidRPr="003235C5">
        <w:rPr>
          <w:color w:val="000000"/>
          <w:sz w:val="24"/>
          <w:szCs w:val="24"/>
          <w:highlight w:val="yellow"/>
        </w:rPr>
        <w:t xml:space="preserve">, anonymous survey through </w:t>
      </w:r>
      <w:proofErr w:type="spellStart"/>
      <w:r w:rsidRPr="003235C5">
        <w:rPr>
          <w:color w:val="000000"/>
          <w:sz w:val="24"/>
          <w:szCs w:val="24"/>
          <w:highlight w:val="yellow"/>
        </w:rPr>
        <w:t>BoardOnTrack’s</w:t>
      </w:r>
      <w:proofErr w:type="spellEnd"/>
      <w:r w:rsidRPr="003235C5">
        <w:rPr>
          <w:color w:val="000000"/>
          <w:sz w:val="24"/>
          <w:szCs w:val="24"/>
          <w:highlight w:val="yellow"/>
        </w:rPr>
        <w:t xml:space="preserve"> School Leader Evaluation Tool.</w:t>
      </w:r>
      <w:r>
        <w:rPr>
          <w:color w:val="000000"/>
          <w:sz w:val="24"/>
          <w:szCs w:val="24"/>
        </w:rPr>
        <w:t xml:space="preserve"> The Evaluation Tool was customized to be similar to the School Leader Evaluation Tool from the Montessori Playbook, produced by the National Center for Montessori in the Public Sector</w:t>
      </w:r>
      <w:r>
        <w:rPr>
          <w:color w:val="000000"/>
          <w:sz w:val="24"/>
          <w:szCs w:val="24"/>
        </w:rPr>
        <w:t xml:space="preserve">.  </w:t>
      </w:r>
      <w:r w:rsidR="00E772B7" w:rsidRPr="003235C5">
        <w:rPr>
          <w:color w:val="000000"/>
          <w:sz w:val="24"/>
          <w:szCs w:val="24"/>
          <w:highlight w:val="yellow"/>
        </w:rPr>
        <w:t xml:space="preserve">The survey completion rate was </w:t>
      </w:r>
      <w:r w:rsidRPr="003235C5">
        <w:rPr>
          <w:color w:val="000000"/>
          <w:sz w:val="24"/>
          <w:szCs w:val="24"/>
          <w:highlight w:val="yellow"/>
        </w:rPr>
        <w:t>66%.</w:t>
      </w:r>
    </w:p>
    <w:p w14:paraId="00000015" w14:textId="77777777" w:rsidR="00B02A41" w:rsidRDefault="00DE67FD">
      <w:pPr>
        <w:widowControl/>
        <w:shd w:val="clear" w:color="auto" w:fill="FFFFFF"/>
        <w:spacing w:before="280" w:after="280"/>
        <w:rPr>
          <w:color w:val="222222"/>
          <w:sz w:val="24"/>
          <w:szCs w:val="24"/>
        </w:rPr>
      </w:pPr>
      <w:r>
        <w:rPr>
          <w:color w:val="222222"/>
          <w:sz w:val="24"/>
          <w:szCs w:val="24"/>
        </w:rPr>
        <w:t xml:space="preserve">The results from the Board on Track summary were augmented with feedback received via satisfaction surveys from families and staff.  </w:t>
      </w:r>
      <w:r w:rsidRPr="00E772B7">
        <w:rPr>
          <w:color w:val="222222"/>
          <w:sz w:val="24"/>
          <w:szCs w:val="24"/>
          <w:highlight w:val="yellow"/>
        </w:rPr>
        <w:t>Family satisfaction with the school was around 80%.</w:t>
      </w:r>
    </w:p>
    <w:p w14:paraId="00000028" w14:textId="77777777" w:rsidR="00B02A41" w:rsidRDefault="00DE67FD">
      <w:pPr>
        <w:pStyle w:val="Heading2"/>
        <w:rPr>
          <w:sz w:val="28"/>
          <w:szCs w:val="28"/>
        </w:rPr>
      </w:pPr>
      <w:bookmarkStart w:id="1" w:name="_heading=h.30j0zll" w:colFirst="0" w:colLast="0"/>
      <w:bookmarkEnd w:id="1"/>
      <w:r>
        <w:rPr>
          <w:sz w:val="28"/>
          <w:szCs w:val="28"/>
        </w:rPr>
        <w:t>Executive Summary</w:t>
      </w:r>
    </w:p>
    <w:p w14:paraId="00000029" w14:textId="77777777" w:rsidR="00B02A41" w:rsidRDefault="00DE67FD">
      <w:pPr>
        <w:pStyle w:val="Heading3"/>
        <w:rPr>
          <w:b/>
        </w:rPr>
      </w:pPr>
      <w:r>
        <w:rPr>
          <w:b/>
        </w:rPr>
        <w:t>Most Significant Accomplishments and Strengths Demonstrated this Year</w:t>
      </w:r>
    </w:p>
    <w:p w14:paraId="0000002A" w14:textId="77777777" w:rsidR="00B02A41" w:rsidRDefault="00DE67FD">
      <w:pPr>
        <w:rPr>
          <w:color w:val="000000"/>
          <w:sz w:val="24"/>
          <w:szCs w:val="24"/>
        </w:rPr>
      </w:pPr>
      <w:r w:rsidRPr="003235C5">
        <w:rPr>
          <w:color w:val="000000"/>
          <w:sz w:val="24"/>
          <w:szCs w:val="24"/>
          <w:highlight w:val="yellow"/>
        </w:rPr>
        <w:t>Laylah, as Head of School, continues to show a tireless work ethic, strong commitment, persistence, diligence and resilience.</w:t>
      </w:r>
      <w:r>
        <w:rPr>
          <w:color w:val="000000"/>
          <w:sz w:val="24"/>
          <w:szCs w:val="24"/>
        </w:rPr>
        <w:t xml:space="preserve">  These characteristics were mentioned numerable times in the evaluation, by staff, partners and board members.</w:t>
      </w:r>
    </w:p>
    <w:p w14:paraId="0000002B" w14:textId="77777777" w:rsidR="00B02A41" w:rsidRDefault="00DE67FD">
      <w:pPr>
        <w:rPr>
          <w:color w:val="000000"/>
          <w:sz w:val="24"/>
          <w:szCs w:val="24"/>
        </w:rPr>
      </w:pPr>
      <w:r>
        <w:rPr>
          <w:color w:val="000000"/>
          <w:sz w:val="24"/>
          <w:szCs w:val="24"/>
        </w:rPr>
        <w:t>The term that comes</w:t>
      </w:r>
      <w:r>
        <w:rPr>
          <w:color w:val="000000"/>
          <w:sz w:val="24"/>
          <w:szCs w:val="24"/>
        </w:rPr>
        <w:t xml:space="preserve"> to mind is </w:t>
      </w:r>
      <w:r w:rsidRPr="003235C5">
        <w:rPr>
          <w:color w:val="000000"/>
          <w:sz w:val="24"/>
          <w:szCs w:val="24"/>
          <w:highlight w:val="yellow"/>
        </w:rPr>
        <w:t>‘true grit.’</w:t>
      </w:r>
      <w:r>
        <w:rPr>
          <w:color w:val="000000"/>
          <w:sz w:val="24"/>
          <w:szCs w:val="24"/>
        </w:rPr>
        <w:t xml:space="preserve">  </w:t>
      </w:r>
    </w:p>
    <w:p w14:paraId="0000002C" w14:textId="77777777" w:rsidR="00B02A41" w:rsidRDefault="00B02A41"/>
    <w:p w14:paraId="0000002D" w14:textId="77777777" w:rsidR="00B02A41" w:rsidRDefault="00DE67FD">
      <w:pPr>
        <w:rPr>
          <w:color w:val="000000"/>
          <w:sz w:val="24"/>
          <w:szCs w:val="24"/>
        </w:rPr>
      </w:pPr>
      <w:r>
        <w:rPr>
          <w:color w:val="000000"/>
          <w:sz w:val="24"/>
          <w:szCs w:val="24"/>
        </w:rPr>
        <w:t xml:space="preserve">As in any evaluation, there are areas in which the School Leader should focus on </w:t>
      </w:r>
      <w:r>
        <w:rPr>
          <w:color w:val="000000"/>
          <w:sz w:val="24"/>
          <w:szCs w:val="24"/>
        </w:rPr>
        <w:lastRenderedPageBreak/>
        <w:t xml:space="preserve">improving over the coming year to ensure effective school leadership. </w:t>
      </w:r>
    </w:p>
    <w:p w14:paraId="0000002E" w14:textId="77777777" w:rsidR="00B02A41" w:rsidRDefault="00DE67FD">
      <w:r>
        <w:rPr>
          <w:color w:val="000000"/>
          <w:sz w:val="24"/>
          <w:szCs w:val="24"/>
        </w:rPr>
        <w:t xml:space="preserve">These areas seem most critical. </w:t>
      </w:r>
    </w:p>
    <w:p w14:paraId="0000002F" w14:textId="77777777" w:rsidR="00B02A41" w:rsidRDefault="00B02A41"/>
    <w:p w14:paraId="00000030" w14:textId="77777777" w:rsidR="00B02A41" w:rsidRDefault="00DE67FD">
      <w:pPr>
        <w:rPr>
          <w:b/>
          <w:color w:val="000000"/>
          <w:sz w:val="24"/>
          <w:szCs w:val="24"/>
        </w:rPr>
      </w:pPr>
      <w:r>
        <w:rPr>
          <w:b/>
          <w:color w:val="000000"/>
          <w:sz w:val="24"/>
          <w:szCs w:val="24"/>
        </w:rPr>
        <w:t>The first area for growth centers around delegation, time management and forward planning</w:t>
      </w:r>
    </w:p>
    <w:p w14:paraId="00000031" w14:textId="77777777" w:rsidR="00B02A41" w:rsidRDefault="00DE67FD">
      <w:pPr>
        <w:rPr>
          <w:color w:val="000000"/>
          <w:sz w:val="24"/>
          <w:szCs w:val="24"/>
        </w:rPr>
      </w:pPr>
      <w:r>
        <w:rPr>
          <w:color w:val="000000"/>
          <w:sz w:val="24"/>
          <w:szCs w:val="24"/>
        </w:rPr>
        <w:t>Delegation was consistently mentioned by staff and board members.  Everyone recognized that Laylah is working long hours and there is a fear that these hours are unsu</w:t>
      </w:r>
      <w:r>
        <w:rPr>
          <w:color w:val="000000"/>
          <w:sz w:val="24"/>
          <w:szCs w:val="24"/>
        </w:rPr>
        <w:t xml:space="preserve">stainable and can lead to burn out.  Specific examples were given, such as Laylah does not need to work the car line at the end of every day.  It was suggested that Laylah prioritize a healthy work/life balance for the following year, not only for her own </w:t>
      </w:r>
      <w:r>
        <w:rPr>
          <w:color w:val="000000"/>
          <w:sz w:val="24"/>
          <w:szCs w:val="24"/>
        </w:rPr>
        <w:t>good and the good of the school, but also as a role model to the staff.</w:t>
      </w:r>
    </w:p>
    <w:p w14:paraId="00000032" w14:textId="77777777" w:rsidR="00B02A41" w:rsidRDefault="00DE67FD">
      <w:pPr>
        <w:rPr>
          <w:color w:val="000000"/>
          <w:sz w:val="24"/>
          <w:szCs w:val="24"/>
        </w:rPr>
      </w:pPr>
      <w:r>
        <w:rPr>
          <w:color w:val="000000"/>
          <w:sz w:val="24"/>
          <w:szCs w:val="24"/>
        </w:rPr>
        <w:t>To enable Laylah to delegate and devote time to plan for the long term, and achieve a healthy work/life balance, the following should be prioritized:</w:t>
      </w:r>
    </w:p>
    <w:p w14:paraId="00000033" w14:textId="77777777" w:rsidR="00B02A41" w:rsidRPr="003235C5" w:rsidRDefault="00DE67FD">
      <w:pPr>
        <w:numPr>
          <w:ilvl w:val="0"/>
          <w:numId w:val="3"/>
        </w:numPr>
        <w:pBdr>
          <w:top w:val="nil"/>
          <w:left w:val="nil"/>
          <w:bottom w:val="nil"/>
          <w:right w:val="nil"/>
          <w:between w:val="nil"/>
        </w:pBdr>
        <w:rPr>
          <w:color w:val="000000"/>
          <w:sz w:val="24"/>
          <w:szCs w:val="24"/>
          <w:highlight w:val="yellow"/>
        </w:rPr>
      </w:pPr>
      <w:r w:rsidRPr="003235C5">
        <w:rPr>
          <w:color w:val="000000"/>
          <w:sz w:val="24"/>
          <w:szCs w:val="24"/>
          <w:highlight w:val="yellow"/>
        </w:rPr>
        <w:t>Laylah, as Head of School, will de</w:t>
      </w:r>
      <w:r w:rsidRPr="003235C5">
        <w:rPr>
          <w:color w:val="000000"/>
          <w:sz w:val="24"/>
          <w:szCs w:val="24"/>
          <w:highlight w:val="yellow"/>
        </w:rPr>
        <w:t>velop strong sustainable systems, so that the school can function as if the leader were not there.</w:t>
      </w:r>
    </w:p>
    <w:p w14:paraId="00000039" w14:textId="77777777" w:rsidR="00B02A41" w:rsidRPr="003235C5" w:rsidRDefault="00DE67FD">
      <w:pPr>
        <w:numPr>
          <w:ilvl w:val="0"/>
          <w:numId w:val="3"/>
        </w:numPr>
        <w:pBdr>
          <w:top w:val="nil"/>
          <w:left w:val="nil"/>
          <w:bottom w:val="nil"/>
          <w:right w:val="nil"/>
          <w:between w:val="nil"/>
        </w:pBdr>
        <w:rPr>
          <w:color w:val="000000"/>
          <w:sz w:val="24"/>
          <w:szCs w:val="24"/>
          <w:highlight w:val="yellow"/>
        </w:rPr>
      </w:pPr>
      <w:r w:rsidRPr="003235C5">
        <w:rPr>
          <w:color w:val="000000"/>
          <w:sz w:val="24"/>
          <w:szCs w:val="24"/>
          <w:highlight w:val="yellow"/>
        </w:rPr>
        <w:t xml:space="preserve">Laylah will devote time </w:t>
      </w:r>
      <w:r w:rsidRPr="003235C5">
        <w:rPr>
          <w:color w:val="000000"/>
          <w:sz w:val="24"/>
          <w:szCs w:val="24"/>
          <w:highlight w:val="yellow"/>
        </w:rPr>
        <w:t>to focus on critical and measurable goals for the future success of the school:</w:t>
      </w:r>
    </w:p>
    <w:p w14:paraId="0000003A" w14:textId="77777777" w:rsidR="00B02A41" w:rsidRDefault="00DE67FD">
      <w:pPr>
        <w:numPr>
          <w:ilvl w:val="1"/>
          <w:numId w:val="3"/>
        </w:numPr>
        <w:pBdr>
          <w:top w:val="nil"/>
          <w:left w:val="nil"/>
          <w:bottom w:val="nil"/>
          <w:right w:val="nil"/>
          <w:between w:val="nil"/>
        </w:pBdr>
        <w:rPr>
          <w:color w:val="000000"/>
          <w:sz w:val="24"/>
          <w:szCs w:val="24"/>
        </w:rPr>
      </w:pPr>
      <w:r>
        <w:rPr>
          <w:color w:val="000000"/>
          <w:sz w:val="24"/>
          <w:szCs w:val="24"/>
        </w:rPr>
        <w:t>Moving towards a balanced budget</w:t>
      </w:r>
    </w:p>
    <w:p w14:paraId="0000003B" w14:textId="77777777" w:rsidR="00B02A41" w:rsidRDefault="00DE67FD">
      <w:pPr>
        <w:numPr>
          <w:ilvl w:val="1"/>
          <w:numId w:val="3"/>
        </w:numPr>
        <w:pBdr>
          <w:top w:val="nil"/>
          <w:left w:val="nil"/>
          <w:bottom w:val="nil"/>
          <w:right w:val="nil"/>
          <w:between w:val="nil"/>
        </w:pBdr>
        <w:rPr>
          <w:color w:val="000000"/>
          <w:sz w:val="24"/>
          <w:szCs w:val="24"/>
        </w:rPr>
      </w:pPr>
      <w:r>
        <w:rPr>
          <w:color w:val="000000"/>
          <w:sz w:val="24"/>
          <w:szCs w:val="24"/>
        </w:rPr>
        <w:t>Meeting enrollment goals</w:t>
      </w:r>
    </w:p>
    <w:p w14:paraId="0000003C" w14:textId="77777777" w:rsidR="00B02A41" w:rsidRDefault="00DE67FD">
      <w:pPr>
        <w:numPr>
          <w:ilvl w:val="1"/>
          <w:numId w:val="3"/>
        </w:numPr>
        <w:pBdr>
          <w:top w:val="nil"/>
          <w:left w:val="nil"/>
          <w:bottom w:val="nil"/>
          <w:right w:val="nil"/>
          <w:between w:val="nil"/>
        </w:pBdr>
        <w:rPr>
          <w:color w:val="000000"/>
          <w:sz w:val="24"/>
          <w:szCs w:val="24"/>
        </w:rPr>
      </w:pPr>
      <w:r>
        <w:rPr>
          <w:color w:val="000000"/>
          <w:sz w:val="24"/>
          <w:szCs w:val="24"/>
        </w:rPr>
        <w:t>Maintaining a full staff</w:t>
      </w:r>
    </w:p>
    <w:p w14:paraId="0000003D" w14:textId="77777777" w:rsidR="00B02A41" w:rsidRDefault="00DE67FD">
      <w:pPr>
        <w:numPr>
          <w:ilvl w:val="1"/>
          <w:numId w:val="3"/>
        </w:numPr>
        <w:pBdr>
          <w:top w:val="nil"/>
          <w:left w:val="nil"/>
          <w:bottom w:val="nil"/>
          <w:right w:val="nil"/>
          <w:between w:val="nil"/>
        </w:pBdr>
        <w:rPr>
          <w:color w:val="000000"/>
          <w:sz w:val="24"/>
          <w:szCs w:val="24"/>
        </w:rPr>
      </w:pPr>
      <w:r>
        <w:rPr>
          <w:color w:val="000000"/>
          <w:sz w:val="24"/>
          <w:szCs w:val="24"/>
        </w:rPr>
        <w:t>Meeting academic growth goals</w:t>
      </w:r>
    </w:p>
    <w:p w14:paraId="0000003E" w14:textId="77777777" w:rsidR="00B02A41" w:rsidRDefault="00DE67FD">
      <w:pPr>
        <w:numPr>
          <w:ilvl w:val="1"/>
          <w:numId w:val="3"/>
        </w:numPr>
        <w:pBdr>
          <w:top w:val="nil"/>
          <w:left w:val="nil"/>
          <w:bottom w:val="nil"/>
          <w:right w:val="nil"/>
          <w:between w:val="nil"/>
        </w:pBdr>
        <w:rPr>
          <w:color w:val="000000"/>
          <w:sz w:val="24"/>
          <w:szCs w:val="24"/>
        </w:rPr>
      </w:pPr>
      <w:r>
        <w:rPr>
          <w:color w:val="000000"/>
          <w:sz w:val="24"/>
          <w:szCs w:val="24"/>
        </w:rPr>
        <w:t>Meeting fundraising goals</w:t>
      </w:r>
    </w:p>
    <w:p w14:paraId="0000003F" w14:textId="77777777" w:rsidR="00B02A41" w:rsidRDefault="00DE67FD">
      <w:pPr>
        <w:numPr>
          <w:ilvl w:val="1"/>
          <w:numId w:val="3"/>
        </w:numPr>
        <w:pBdr>
          <w:top w:val="nil"/>
          <w:left w:val="nil"/>
          <w:bottom w:val="nil"/>
          <w:right w:val="nil"/>
          <w:between w:val="nil"/>
        </w:pBdr>
        <w:rPr>
          <w:color w:val="000000"/>
          <w:sz w:val="24"/>
          <w:szCs w:val="24"/>
        </w:rPr>
      </w:pPr>
      <w:r>
        <w:rPr>
          <w:color w:val="000000"/>
          <w:sz w:val="24"/>
          <w:szCs w:val="24"/>
        </w:rPr>
        <w:t>Being visible within the community, w</w:t>
      </w:r>
      <w:r>
        <w:rPr>
          <w:color w:val="000000"/>
          <w:sz w:val="24"/>
          <w:szCs w:val="24"/>
        </w:rPr>
        <w:t>hich is essential to meeting enrollment and fundraising goals.</w:t>
      </w:r>
    </w:p>
    <w:p w14:paraId="00000040" w14:textId="77777777" w:rsidR="00B02A41" w:rsidRDefault="00B02A41">
      <w:pPr>
        <w:rPr>
          <w:color w:val="000000"/>
          <w:sz w:val="24"/>
          <w:szCs w:val="24"/>
        </w:rPr>
      </w:pPr>
    </w:p>
    <w:p w14:paraId="00000041" w14:textId="77777777" w:rsidR="00B02A41" w:rsidRDefault="00B02A41">
      <w:pPr>
        <w:rPr>
          <w:color w:val="000000"/>
          <w:sz w:val="24"/>
          <w:szCs w:val="24"/>
        </w:rPr>
      </w:pPr>
    </w:p>
    <w:p w14:paraId="00000042" w14:textId="77777777" w:rsidR="00B02A41" w:rsidRDefault="00DE67FD">
      <w:pPr>
        <w:rPr>
          <w:b/>
          <w:color w:val="222222"/>
          <w:sz w:val="24"/>
          <w:szCs w:val="24"/>
        </w:rPr>
      </w:pPr>
      <w:r>
        <w:rPr>
          <w:b/>
          <w:color w:val="000000"/>
          <w:sz w:val="24"/>
          <w:szCs w:val="24"/>
        </w:rPr>
        <w:t xml:space="preserve">The second </w:t>
      </w:r>
      <w:r>
        <w:rPr>
          <w:b/>
          <w:color w:val="222222"/>
          <w:sz w:val="24"/>
          <w:szCs w:val="24"/>
        </w:rPr>
        <w:t xml:space="preserve">area for growth centers around providing a safe and secure environment for students and staff.  </w:t>
      </w:r>
    </w:p>
    <w:p w14:paraId="00000044" w14:textId="77777777" w:rsidR="00B02A41" w:rsidRPr="003235C5" w:rsidRDefault="00DE67FD">
      <w:pPr>
        <w:numPr>
          <w:ilvl w:val="0"/>
          <w:numId w:val="4"/>
        </w:numPr>
        <w:pBdr>
          <w:top w:val="nil"/>
          <w:left w:val="nil"/>
          <w:bottom w:val="nil"/>
          <w:right w:val="nil"/>
          <w:between w:val="nil"/>
        </w:pBdr>
        <w:rPr>
          <w:color w:val="222222"/>
          <w:sz w:val="24"/>
          <w:szCs w:val="24"/>
          <w:highlight w:val="yellow"/>
        </w:rPr>
      </w:pPr>
      <w:r w:rsidRPr="003235C5">
        <w:rPr>
          <w:color w:val="222222"/>
          <w:sz w:val="24"/>
          <w:szCs w:val="24"/>
          <w:highlight w:val="yellow"/>
        </w:rPr>
        <w:t xml:space="preserve">Laylah will prioritize providing a safe and secure environment for the whole school community.  </w:t>
      </w:r>
    </w:p>
    <w:p w14:paraId="00000045" w14:textId="0171FBF5" w:rsidR="00B02A41" w:rsidRDefault="00DE67FD">
      <w:pPr>
        <w:rPr>
          <w:color w:val="222222"/>
          <w:sz w:val="24"/>
          <w:szCs w:val="24"/>
        </w:rPr>
      </w:pPr>
      <w:r>
        <w:rPr>
          <w:color w:val="222222"/>
          <w:sz w:val="24"/>
          <w:szCs w:val="24"/>
        </w:rPr>
        <w:t>The LSEC committee is aware that hiring a full-time counselor for the next school year is already in progress, and the successful hire and onboarding of a full</w:t>
      </w:r>
      <w:r>
        <w:rPr>
          <w:color w:val="222222"/>
          <w:sz w:val="24"/>
          <w:szCs w:val="24"/>
        </w:rPr>
        <w:t>-time counselor will go a long way to addressing this need</w:t>
      </w:r>
      <w:r w:rsidR="003235C5">
        <w:rPr>
          <w:color w:val="222222"/>
          <w:sz w:val="24"/>
          <w:szCs w:val="24"/>
        </w:rPr>
        <w:t>.</w:t>
      </w:r>
      <w:r>
        <w:rPr>
          <w:color w:val="222222"/>
          <w:sz w:val="24"/>
          <w:szCs w:val="24"/>
        </w:rPr>
        <w:t xml:space="preserve"> </w:t>
      </w:r>
    </w:p>
    <w:p w14:paraId="0CDB9C68" w14:textId="600BF050" w:rsidR="003235C5" w:rsidRDefault="003235C5">
      <w:pPr>
        <w:rPr>
          <w:color w:val="222222"/>
          <w:sz w:val="24"/>
          <w:szCs w:val="24"/>
        </w:rPr>
      </w:pPr>
    </w:p>
    <w:p w14:paraId="450F0AAF" w14:textId="0986952A" w:rsidR="003235C5" w:rsidRDefault="003235C5">
      <w:pPr>
        <w:rPr>
          <w:color w:val="222222"/>
          <w:sz w:val="24"/>
          <w:szCs w:val="24"/>
        </w:rPr>
      </w:pPr>
      <w:r>
        <w:rPr>
          <w:color w:val="222222"/>
          <w:sz w:val="24"/>
          <w:szCs w:val="24"/>
        </w:rPr>
        <w:t>Next steps:</w:t>
      </w:r>
    </w:p>
    <w:p w14:paraId="44A8BE62" w14:textId="77777777" w:rsidR="003235C5" w:rsidRDefault="003235C5" w:rsidP="003235C5">
      <w:pPr>
        <w:numPr>
          <w:ilvl w:val="0"/>
          <w:numId w:val="8"/>
        </w:numPr>
        <w:pBdr>
          <w:top w:val="nil"/>
          <w:left w:val="nil"/>
          <w:bottom w:val="nil"/>
          <w:right w:val="nil"/>
          <w:between w:val="nil"/>
        </w:pBdr>
        <w:rPr>
          <w:color w:val="000000"/>
          <w:sz w:val="24"/>
          <w:szCs w:val="24"/>
        </w:rPr>
      </w:pPr>
      <w:r>
        <w:rPr>
          <w:color w:val="000000"/>
          <w:sz w:val="24"/>
          <w:szCs w:val="24"/>
        </w:rPr>
        <w:t>School Leader will propose goals and have the draft goals available for review ahead of the July board meeting.</w:t>
      </w:r>
    </w:p>
    <w:p w14:paraId="189C894D" w14:textId="77777777" w:rsidR="003235C5" w:rsidRDefault="003235C5" w:rsidP="003235C5">
      <w:pPr>
        <w:numPr>
          <w:ilvl w:val="0"/>
          <w:numId w:val="8"/>
        </w:numPr>
        <w:pBdr>
          <w:top w:val="nil"/>
          <w:left w:val="nil"/>
          <w:bottom w:val="nil"/>
          <w:right w:val="nil"/>
          <w:between w:val="nil"/>
        </w:pBdr>
        <w:rPr>
          <w:color w:val="000000"/>
          <w:sz w:val="24"/>
          <w:szCs w:val="24"/>
        </w:rPr>
      </w:pPr>
      <w:r>
        <w:rPr>
          <w:color w:val="000000"/>
          <w:sz w:val="24"/>
          <w:szCs w:val="24"/>
        </w:rPr>
        <w:t xml:space="preserve">Full board approves and adopts these goals for the year at the August board meeting. </w:t>
      </w:r>
    </w:p>
    <w:p w14:paraId="00000046" w14:textId="77777777" w:rsidR="00B02A41" w:rsidRDefault="00B02A41">
      <w:pPr>
        <w:rPr>
          <w:b/>
          <w:color w:val="222222"/>
          <w:sz w:val="24"/>
          <w:szCs w:val="24"/>
        </w:rPr>
      </w:pPr>
      <w:bookmarkStart w:id="2" w:name="_GoBack"/>
      <w:bookmarkEnd w:id="2"/>
    </w:p>
    <w:p w14:paraId="00000047" w14:textId="77777777" w:rsidR="00B02A41" w:rsidRDefault="00B02A41">
      <w:pPr>
        <w:rPr>
          <w:color w:val="000000"/>
          <w:sz w:val="24"/>
          <w:szCs w:val="24"/>
        </w:rPr>
      </w:pPr>
    </w:p>
    <w:p w14:paraId="00000048" w14:textId="77777777" w:rsidR="00B02A41" w:rsidRDefault="00DE67FD">
      <w:pPr>
        <w:rPr>
          <w:color w:val="000000"/>
          <w:sz w:val="24"/>
          <w:szCs w:val="24"/>
        </w:rPr>
      </w:pPr>
      <w:r>
        <w:rPr>
          <w:color w:val="000000"/>
          <w:sz w:val="24"/>
          <w:szCs w:val="24"/>
        </w:rPr>
        <w:t>We thank Laylah for all of her hard work and commitment to PCM during the 2022-2</w:t>
      </w:r>
      <w:r>
        <w:rPr>
          <w:color w:val="000000"/>
          <w:sz w:val="24"/>
          <w:szCs w:val="24"/>
        </w:rPr>
        <w:t>023 school year and send our best wishes for the 2023-2024 school year.  We look forward to discussing this Head of School Evaluation in person with Laylah and supporting her through the coming year.</w:t>
      </w:r>
    </w:p>
    <w:p w14:paraId="00000049" w14:textId="77777777" w:rsidR="00B02A41" w:rsidRDefault="00B02A41">
      <w:bookmarkStart w:id="3" w:name="_heading=h.1fob9te" w:colFirst="0" w:colLast="0"/>
      <w:bookmarkEnd w:id="3"/>
    </w:p>
    <w:sectPr w:rsidR="00B02A41">
      <w:footerReference w:type="default" r:id="rId8"/>
      <w:pgSz w:w="12240" w:h="15840"/>
      <w:pgMar w:top="851" w:right="1531" w:bottom="147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889F4" w14:textId="77777777" w:rsidR="00DE67FD" w:rsidRDefault="00DE67FD">
      <w:r>
        <w:separator/>
      </w:r>
    </w:p>
  </w:endnote>
  <w:endnote w:type="continuationSeparator" w:id="0">
    <w:p w14:paraId="7D04B9F3" w14:textId="77777777" w:rsidR="00DE67FD" w:rsidRDefault="00DE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486361D9" w:rsidR="00B02A41" w:rsidRDefault="00DE67FD">
    <w:pPr>
      <w:pBdr>
        <w:top w:val="nil"/>
        <w:left w:val="nil"/>
        <w:bottom w:val="nil"/>
        <w:right w:val="nil"/>
        <w:between w:val="nil"/>
      </w:pBdr>
      <w:tabs>
        <w:tab w:val="center" w:pos="4680"/>
        <w:tab w:val="right" w:pos="9360"/>
      </w:tabs>
      <w:jc w:val="right"/>
    </w:pPr>
    <w:r>
      <w:fldChar w:fldCharType="begin"/>
    </w:r>
    <w:r>
      <w:instrText>PAGE</w:instrText>
    </w:r>
    <w:r w:rsidR="006D7E68">
      <w:fldChar w:fldCharType="separate"/>
    </w:r>
    <w:r w:rsidR="006D7E68">
      <w:rPr>
        <w:noProof/>
      </w:rPr>
      <w:t>1</w:t>
    </w:r>
    <w:r>
      <w:fldChar w:fldCharType="end"/>
    </w:r>
  </w:p>
  <w:p w14:paraId="0000004B" w14:textId="77777777" w:rsidR="00B02A41" w:rsidRDefault="00DE67FD">
    <w:pPr>
      <w:spacing w:after="720"/>
      <w:ind w:right="360"/>
      <w:jc w:val="center"/>
      <w:rPr>
        <w:color w:val="000000"/>
      </w:rPr>
    </w:pPr>
    <w:r>
      <w:rPr>
        <w:color w:val="000000"/>
      </w:rPr>
      <w:t xml:space="preserve">Pullman Community Montessori - </w:t>
    </w:r>
    <w:r>
      <w:rPr>
        <w:color w:val="000000"/>
        <w:sz w:val="24"/>
        <w:szCs w:val="24"/>
      </w:rPr>
      <w:t>School</w:t>
    </w:r>
    <w:r>
      <w:rPr>
        <w:color w:val="000000"/>
      </w:rPr>
      <w:t xml:space="preserve"> </w:t>
    </w:r>
    <w:r>
      <w:rPr>
        <w:color w:val="000000"/>
        <w:sz w:val="24"/>
        <w:szCs w:val="24"/>
      </w:rPr>
      <w:t>Leader</w:t>
    </w:r>
    <w:r>
      <w:rPr>
        <w:color w:val="000000"/>
      </w:rPr>
      <w:t xml:space="preserve"> Evaluation - FY22-23 evaluation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C6B1" w14:textId="77777777" w:rsidR="00DE67FD" w:rsidRDefault="00DE67FD">
      <w:r>
        <w:separator/>
      </w:r>
    </w:p>
  </w:footnote>
  <w:footnote w:type="continuationSeparator" w:id="0">
    <w:p w14:paraId="464A867C" w14:textId="77777777" w:rsidR="00DE67FD" w:rsidRDefault="00DE6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18E"/>
    <w:multiLevelType w:val="multilevel"/>
    <w:tmpl w:val="DC203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866E64"/>
    <w:multiLevelType w:val="multilevel"/>
    <w:tmpl w:val="92066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561C3B"/>
    <w:multiLevelType w:val="multilevel"/>
    <w:tmpl w:val="80A4B97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83154B"/>
    <w:multiLevelType w:val="multilevel"/>
    <w:tmpl w:val="3E246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1772FA"/>
    <w:multiLevelType w:val="multilevel"/>
    <w:tmpl w:val="3D1CD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C92171"/>
    <w:multiLevelType w:val="multilevel"/>
    <w:tmpl w:val="41F84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2E0887"/>
    <w:multiLevelType w:val="multilevel"/>
    <w:tmpl w:val="B1E4F4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6CB77585"/>
    <w:multiLevelType w:val="multilevel"/>
    <w:tmpl w:val="3E246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41"/>
    <w:rsid w:val="003235C5"/>
    <w:rsid w:val="006D7E68"/>
    <w:rsid w:val="00B02A41"/>
    <w:rsid w:val="00DE67FD"/>
    <w:rsid w:val="00E7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DC27"/>
  <w15:docId w15:val="{F3EF90C0-8CE9-D942-981F-35379915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666666"/>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5A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3525A9"/>
    <w:pPr>
      <w:keepNext/>
      <w:spacing w:before="240" w:after="120"/>
      <w:outlineLvl w:val="1"/>
    </w:pPr>
    <w:rPr>
      <w:b/>
      <w:color w:val="000000"/>
      <w:sz w:val="36"/>
      <w:szCs w:val="36"/>
    </w:rPr>
  </w:style>
  <w:style w:type="paragraph" w:styleId="Heading3">
    <w:name w:val="heading 3"/>
    <w:basedOn w:val="Normal"/>
    <w:next w:val="Normal"/>
    <w:link w:val="Heading3Char"/>
    <w:uiPriority w:val="9"/>
    <w:unhideWhenUsed/>
    <w:qFormat/>
    <w:rsid w:val="003525A9"/>
    <w:pPr>
      <w:keepNext/>
      <w:spacing w:before="240" w:after="120"/>
      <w:outlineLvl w:val="2"/>
    </w:pPr>
    <w:rPr>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3525A9"/>
    <w:rPr>
      <w:rFonts w:ascii="Arial" w:eastAsia="Arial" w:hAnsi="Arial" w:cs="Arial"/>
      <w:b/>
      <w:color w:val="000000"/>
      <w:sz w:val="36"/>
      <w:szCs w:val="36"/>
    </w:rPr>
  </w:style>
  <w:style w:type="character" w:customStyle="1" w:styleId="Heading3Char">
    <w:name w:val="Heading 3 Char"/>
    <w:basedOn w:val="DefaultParagraphFont"/>
    <w:link w:val="Heading3"/>
    <w:rsid w:val="003525A9"/>
    <w:rPr>
      <w:rFonts w:ascii="Arial" w:eastAsia="Arial" w:hAnsi="Arial" w:cs="Arial"/>
      <w:color w:val="000000"/>
    </w:rPr>
  </w:style>
  <w:style w:type="paragraph" w:styleId="Footer">
    <w:name w:val="footer"/>
    <w:basedOn w:val="Normal"/>
    <w:link w:val="FooterChar"/>
    <w:uiPriority w:val="99"/>
    <w:unhideWhenUsed/>
    <w:rsid w:val="003525A9"/>
    <w:pPr>
      <w:tabs>
        <w:tab w:val="center" w:pos="4680"/>
        <w:tab w:val="right" w:pos="9360"/>
      </w:tabs>
    </w:pPr>
  </w:style>
  <w:style w:type="character" w:customStyle="1" w:styleId="FooterChar">
    <w:name w:val="Footer Char"/>
    <w:basedOn w:val="DefaultParagraphFont"/>
    <w:link w:val="Footer"/>
    <w:uiPriority w:val="99"/>
    <w:rsid w:val="003525A9"/>
    <w:rPr>
      <w:rFonts w:ascii="Arial" w:eastAsia="Arial" w:hAnsi="Arial" w:cs="Arial"/>
      <w:color w:val="666666"/>
      <w:sz w:val="20"/>
      <w:szCs w:val="20"/>
    </w:rPr>
  </w:style>
  <w:style w:type="character" w:styleId="PageNumber">
    <w:name w:val="page number"/>
    <w:basedOn w:val="DefaultParagraphFont"/>
    <w:uiPriority w:val="99"/>
    <w:semiHidden/>
    <w:unhideWhenUsed/>
    <w:rsid w:val="003525A9"/>
  </w:style>
  <w:style w:type="paragraph" w:styleId="ListParagraph">
    <w:name w:val="List Paragraph"/>
    <w:basedOn w:val="Normal"/>
    <w:uiPriority w:val="34"/>
    <w:qFormat/>
    <w:rsid w:val="00AD6623"/>
    <w:pPr>
      <w:ind w:left="720"/>
      <w:contextualSpacing/>
    </w:pPr>
  </w:style>
  <w:style w:type="paragraph" w:styleId="Header">
    <w:name w:val="header"/>
    <w:basedOn w:val="Normal"/>
    <w:link w:val="HeaderChar"/>
    <w:uiPriority w:val="99"/>
    <w:unhideWhenUsed/>
    <w:rsid w:val="001D2858"/>
    <w:pPr>
      <w:tabs>
        <w:tab w:val="center" w:pos="4680"/>
        <w:tab w:val="right" w:pos="9360"/>
      </w:tabs>
    </w:pPr>
  </w:style>
  <w:style w:type="character" w:customStyle="1" w:styleId="HeaderChar">
    <w:name w:val="Header Char"/>
    <w:basedOn w:val="DefaultParagraphFont"/>
    <w:link w:val="Header"/>
    <w:uiPriority w:val="99"/>
    <w:rsid w:val="001D2858"/>
    <w:rPr>
      <w:rFonts w:ascii="Arial" w:eastAsia="Arial" w:hAnsi="Arial" w:cs="Arial"/>
      <w:color w:val="666666"/>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14S7jAdlB+D0jYtkWKqXqJkJnw==">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Wolff</dc:creator>
  <cp:lastModifiedBy>Beverley Wolff</cp:lastModifiedBy>
  <cp:revision>2</cp:revision>
  <dcterms:created xsi:type="dcterms:W3CDTF">2023-06-16T02:34:00Z</dcterms:created>
  <dcterms:modified xsi:type="dcterms:W3CDTF">2023-06-16T02:34:00Z</dcterms:modified>
</cp:coreProperties>
</file>