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DCBC" w14:textId="02520DC6" w:rsidR="00F65301" w:rsidRPr="004149DD" w:rsidRDefault="00F65301" w:rsidP="00F65301">
      <w:pPr>
        <w:pStyle w:val="Heading1"/>
        <w:spacing w:before="240"/>
        <w:jc w:val="center"/>
        <w:rPr>
          <w:rFonts w:asciiTheme="minorHAnsi" w:hAnsiTheme="minorHAnsi"/>
          <w:color w:val="262626" w:themeColor="text1" w:themeTint="D9"/>
          <w:sz w:val="28"/>
          <w:szCs w:val="22"/>
        </w:rPr>
      </w:pPr>
      <w:bookmarkStart w:id="0" w:name="_Toc42155094"/>
      <w:r w:rsidRPr="004149DD">
        <w:rPr>
          <w:rFonts w:asciiTheme="minorHAnsi" w:hAnsiTheme="minorHAnsi"/>
          <w:color w:val="262626" w:themeColor="text1" w:themeTint="D9"/>
          <w:sz w:val="28"/>
          <w:szCs w:val="22"/>
        </w:rPr>
        <w:t>Pre-opening monthly meeting FORM</w:t>
      </w:r>
      <w:bookmarkEnd w:id="0"/>
    </w:p>
    <w:p w14:paraId="081C0373" w14:textId="77777777" w:rsidR="00F65301" w:rsidRPr="00223EE8" w:rsidRDefault="00F65301" w:rsidP="00F65301">
      <w:pPr>
        <w:rPr>
          <w:color w:val="404040" w:themeColor="text1" w:themeTint="BF"/>
        </w:rPr>
      </w:pPr>
      <w:r w:rsidRPr="00223EE8">
        <w:rPr>
          <w:b/>
          <w:noProof/>
          <w:color w:val="404040" w:themeColor="text1" w:themeTint="BF"/>
          <w:sz w:val="28"/>
          <w:szCs w:val="28"/>
        </w:rPr>
        <mc:AlternateContent>
          <mc:Choice Requires="wps">
            <w:drawing>
              <wp:inline distT="0" distB="0" distL="0" distR="0" wp14:anchorId="01248987" wp14:editId="71BCAECC">
                <wp:extent cx="5943600" cy="0"/>
                <wp:effectExtent l="0" t="0" r="19050" b="19050"/>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4568A1A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" strokecolor="#bfbfbf" strokeweight="2pt">
                <v:stroke r:id="rId8" o:title="" filltype="pattern"/>
                <v:shadow opacity="24903f" origin=",.5" offset="0,.55556mm"/>
                <w10:anchorlock/>
              </v:line>
            </w:pict>
          </mc:Fallback>
        </mc:AlternateContent>
      </w:r>
    </w:p>
    <w:p w14:paraId="35BCFC83" w14:textId="77777777" w:rsidR="00F65301" w:rsidRPr="00223EE8" w:rsidRDefault="00F65301" w:rsidP="00F65301">
      <w:pPr>
        <w:rPr>
          <w:color w:val="404040" w:themeColor="text1" w:themeTint="BF"/>
        </w:rPr>
      </w:pPr>
    </w:p>
    <w:tbl>
      <w:tblPr>
        <w:tblW w:w="50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39"/>
        <w:gridCol w:w="1550"/>
        <w:gridCol w:w="1605"/>
        <w:gridCol w:w="3184"/>
      </w:tblGrid>
      <w:tr w:rsidR="00794F10" w:rsidRPr="00624862" w14:paraId="6B328157" w14:textId="77777777" w:rsidTr="00237A68">
        <w:trPr>
          <w:trHeight w:val="269"/>
        </w:trPr>
        <w:tc>
          <w:tcPr>
            <w:tcW w:w="1691" w:type="pct"/>
          </w:tcPr>
          <w:p w14:paraId="2E300E19" w14:textId="129E495C" w:rsidR="00794F10" w:rsidRPr="00EF3D2D" w:rsidRDefault="00794F10" w:rsidP="00794F10">
            <w:pPr>
              <w:rPr>
                <w:rFonts w:cs="Times New Roman"/>
                <w:bCs/>
                <w:color w:val="262626" w:themeColor="text1" w:themeTint="D9"/>
                <w:sz w:val="20"/>
                <w:szCs w:val="20"/>
              </w:rPr>
            </w:pPr>
            <w:r w:rsidRPr="00EF3D2D">
              <w:rPr>
                <w:rFonts w:cs="Times New Roman"/>
                <w:bCs/>
                <w:color w:val="262626" w:themeColor="text1" w:themeTint="D9"/>
              </w:rPr>
              <w:t>School:</w:t>
            </w:r>
            <w:r>
              <w:rPr>
                <w:rFonts w:cs="Times New Roman"/>
                <w:bCs/>
                <w:color w:val="262626" w:themeColor="text1" w:themeTint="D9"/>
              </w:rPr>
              <w:t xml:space="preserve"> PCM</w:t>
            </w:r>
          </w:p>
        </w:tc>
        <w:tc>
          <w:tcPr>
            <w:tcW w:w="1647" w:type="pct"/>
            <w:gridSpan w:val="2"/>
          </w:tcPr>
          <w:p w14:paraId="0499AD20" w14:textId="21A81E38" w:rsidR="00794F10" w:rsidRPr="00EF3D2D" w:rsidRDefault="00794F10" w:rsidP="00794F10">
            <w:pPr>
              <w:rPr>
                <w:rFonts w:cs="Times New Roman"/>
                <w:bCs/>
                <w:color w:val="262626" w:themeColor="text1" w:themeTint="D9"/>
                <w:sz w:val="20"/>
              </w:rPr>
            </w:pPr>
            <w:r w:rsidRPr="00EF3D2D">
              <w:rPr>
                <w:rFonts w:cs="Times New Roman"/>
                <w:bCs/>
                <w:color w:val="262626" w:themeColor="text1" w:themeTint="D9"/>
              </w:rPr>
              <w:t xml:space="preserve">Date: </w:t>
            </w:r>
            <w:r w:rsidR="00427061">
              <w:rPr>
                <w:rFonts w:cs="Times New Roman"/>
                <w:bCs/>
                <w:color w:val="262626" w:themeColor="text1" w:themeTint="D9"/>
              </w:rPr>
              <w:t>6/10</w:t>
            </w:r>
            <w:r>
              <w:rPr>
                <w:rFonts w:cs="Times New Roman"/>
                <w:bCs/>
                <w:color w:val="262626" w:themeColor="text1" w:themeTint="D9"/>
              </w:rPr>
              <w:t>/21</w:t>
            </w:r>
          </w:p>
        </w:tc>
        <w:tc>
          <w:tcPr>
            <w:tcW w:w="1662" w:type="pct"/>
          </w:tcPr>
          <w:p w14:paraId="301D32CC" w14:textId="1EAF3ABC" w:rsidR="00794F10" w:rsidRPr="00EF3D2D" w:rsidRDefault="00794F10" w:rsidP="00794F10">
            <w:pPr>
              <w:rPr>
                <w:rFonts w:cs="Times New Roman"/>
                <w:bCs/>
                <w:color w:val="262626" w:themeColor="text1" w:themeTint="D9"/>
              </w:rPr>
            </w:pPr>
            <w:r w:rsidRPr="00EF3D2D">
              <w:rPr>
                <w:rFonts w:cs="Times New Roman"/>
                <w:bCs/>
                <w:color w:val="262626" w:themeColor="text1" w:themeTint="D9"/>
              </w:rPr>
              <w:t xml:space="preserve">Time: </w:t>
            </w:r>
            <w:r>
              <w:rPr>
                <w:rFonts w:cs="Times New Roman"/>
                <w:bCs/>
                <w:color w:val="262626" w:themeColor="text1" w:themeTint="D9"/>
              </w:rPr>
              <w:t>1:00 PM</w:t>
            </w:r>
          </w:p>
        </w:tc>
      </w:tr>
      <w:tr w:rsidR="00794F10" w:rsidRPr="00624862" w14:paraId="02E9EFD0" w14:textId="77777777" w:rsidTr="004149DD">
        <w:trPr>
          <w:trHeight w:val="254"/>
        </w:trPr>
        <w:tc>
          <w:tcPr>
            <w:tcW w:w="5000" w:type="pct"/>
            <w:gridSpan w:val="4"/>
            <w:shd w:val="clear" w:color="auto" w:fill="28125F"/>
          </w:tcPr>
          <w:p w14:paraId="0B98E084" w14:textId="48C5A519" w:rsidR="00794F10" w:rsidRPr="00F65301" w:rsidRDefault="00794F10" w:rsidP="00794F10">
            <w:pPr>
              <w:jc w:val="center"/>
              <w:rPr>
                <w:rFonts w:cs="Times New Roman"/>
                <w:b/>
                <w:color w:val="262626" w:themeColor="text1" w:themeTint="D9"/>
              </w:rPr>
            </w:pPr>
            <w:r w:rsidRPr="004149DD">
              <w:rPr>
                <w:rFonts w:cs="Times New Roman"/>
                <w:b/>
                <w:color w:val="FFFFFF" w:themeColor="background1"/>
              </w:rPr>
              <w:t>Meeting Logistics</w:t>
            </w:r>
          </w:p>
        </w:tc>
      </w:tr>
      <w:tr w:rsidR="00794F10" w:rsidRPr="00624862" w14:paraId="190033B7" w14:textId="77777777" w:rsidTr="00F65301">
        <w:trPr>
          <w:trHeight w:val="254"/>
        </w:trPr>
        <w:tc>
          <w:tcPr>
            <w:tcW w:w="5000" w:type="pct"/>
            <w:gridSpan w:val="4"/>
            <w:shd w:val="clear" w:color="auto" w:fill="FFFFFF" w:themeFill="background1"/>
          </w:tcPr>
          <w:p w14:paraId="3CB8CF94" w14:textId="0ED57F46" w:rsidR="00794F10" w:rsidRPr="00EF3D2D" w:rsidRDefault="00794F10" w:rsidP="00794F10">
            <w:pPr>
              <w:rPr>
                <w:rFonts w:cs="Times New Roman"/>
                <w:bCs/>
                <w:color w:val="262626" w:themeColor="text1" w:themeTint="D9"/>
              </w:rPr>
            </w:pPr>
            <w:r w:rsidRPr="00EF3D2D">
              <w:rPr>
                <w:rFonts w:cs="Times New Roman"/>
                <w:bCs/>
                <w:color w:val="262626" w:themeColor="text1" w:themeTint="D9"/>
              </w:rPr>
              <w:t xml:space="preserve">Meeting Location: </w:t>
            </w:r>
            <w:r>
              <w:rPr>
                <w:rFonts w:cs="Times New Roman"/>
                <w:bCs/>
                <w:color w:val="262626" w:themeColor="text1" w:themeTint="D9"/>
              </w:rPr>
              <w:t xml:space="preserve">ZOOM </w:t>
            </w:r>
            <w:hyperlink r:id="rId9" w:tgtFrame="_blank" w:history="1">
              <w:r>
                <w:rPr>
                  <w:rStyle w:val="Hyperlink"/>
                  <w:rFonts w:ascii="Roboto" w:hAnsi="Roboto"/>
                  <w:color w:val="1A73E8"/>
                  <w:spacing w:val="3"/>
                  <w:sz w:val="21"/>
                  <w:szCs w:val="21"/>
                  <w:shd w:val="clear" w:color="auto" w:fill="FFFFFF"/>
                </w:rPr>
                <w:t>https://washington.zoom.us/j/4997536321</w:t>
              </w:r>
            </w:hyperlink>
            <w:r>
              <w:rPr>
                <w:rFonts w:ascii="Roboto" w:hAnsi="Roboto"/>
                <w:color w:val="3C4043"/>
                <w:spacing w:val="3"/>
                <w:sz w:val="21"/>
                <w:szCs w:val="21"/>
                <w:shd w:val="clear" w:color="auto" w:fill="FFFFFF"/>
              </w:rPr>
              <w:t> </w:t>
            </w:r>
          </w:p>
        </w:tc>
      </w:tr>
      <w:tr w:rsidR="00794F10" w:rsidRPr="00624862" w14:paraId="6288DBBD" w14:textId="77777777" w:rsidTr="004149DD">
        <w:trPr>
          <w:trHeight w:val="254"/>
        </w:trPr>
        <w:tc>
          <w:tcPr>
            <w:tcW w:w="2500" w:type="pct"/>
            <w:gridSpan w:val="2"/>
            <w:shd w:val="clear" w:color="auto" w:fill="FFFFFF" w:themeFill="background1"/>
          </w:tcPr>
          <w:p w14:paraId="0AE19540" w14:textId="6930FC2D" w:rsidR="00794F10" w:rsidRPr="00EF3D2D" w:rsidRDefault="00794F10" w:rsidP="00794F10">
            <w:pPr>
              <w:rPr>
                <w:rFonts w:cs="Times New Roman"/>
                <w:bCs/>
                <w:color w:val="262626" w:themeColor="text1" w:themeTint="D9"/>
              </w:rPr>
            </w:pPr>
            <w:r w:rsidRPr="00EF3D2D">
              <w:rPr>
                <w:rFonts w:cs="Times New Roman"/>
                <w:bCs/>
                <w:color w:val="262626" w:themeColor="text1" w:themeTint="D9"/>
              </w:rPr>
              <w:t xml:space="preserve">School Attendees: </w:t>
            </w:r>
            <w:r>
              <w:rPr>
                <w:rFonts w:cs="Times New Roman"/>
                <w:bCs/>
                <w:color w:val="262626" w:themeColor="text1" w:themeTint="D9"/>
              </w:rPr>
              <w:t>Laylah Sullivan (HOS)</w:t>
            </w:r>
          </w:p>
        </w:tc>
        <w:tc>
          <w:tcPr>
            <w:tcW w:w="2500" w:type="pct"/>
            <w:gridSpan w:val="2"/>
            <w:shd w:val="clear" w:color="auto" w:fill="FFFFFF" w:themeFill="background1"/>
          </w:tcPr>
          <w:p w14:paraId="7C0EE58A" w14:textId="213E005A" w:rsidR="00794F10" w:rsidRPr="00EF3D2D" w:rsidRDefault="00794F10" w:rsidP="00794F10">
            <w:pPr>
              <w:rPr>
                <w:rFonts w:cs="Times New Roman"/>
                <w:bCs/>
                <w:color w:val="262626" w:themeColor="text1" w:themeTint="D9"/>
              </w:rPr>
            </w:pPr>
            <w:r w:rsidRPr="00EF3D2D">
              <w:rPr>
                <w:rFonts w:cs="Times New Roman"/>
                <w:bCs/>
                <w:color w:val="262626" w:themeColor="text1" w:themeTint="D9"/>
              </w:rPr>
              <w:t>WACSC Staff:</w:t>
            </w:r>
          </w:p>
        </w:tc>
      </w:tr>
      <w:tr w:rsidR="004149DD" w:rsidRPr="00624862" w14:paraId="127529E2" w14:textId="77777777" w:rsidTr="004149DD">
        <w:trPr>
          <w:trHeight w:val="254"/>
        </w:trPr>
        <w:tc>
          <w:tcPr>
            <w:tcW w:w="5000" w:type="pct"/>
            <w:gridSpan w:val="4"/>
            <w:shd w:val="clear" w:color="auto" w:fill="28125F"/>
          </w:tcPr>
          <w:p w14:paraId="6C29963A" w14:textId="18D04282" w:rsidR="004149DD" w:rsidRPr="004149DD" w:rsidRDefault="004149DD" w:rsidP="004149DD">
            <w:pPr>
              <w:jc w:val="center"/>
              <w:rPr>
                <w:rFonts w:cs="Times New Roman"/>
                <w:b/>
                <w:color w:val="FFFFFF" w:themeColor="background1"/>
              </w:rPr>
            </w:pPr>
            <w:r w:rsidRPr="004149DD">
              <w:rPr>
                <w:rFonts w:cs="Times New Roman"/>
                <w:b/>
                <w:color w:val="FFFFFF" w:themeColor="background1"/>
              </w:rPr>
              <w:t>Objective</w:t>
            </w:r>
          </w:p>
        </w:tc>
      </w:tr>
      <w:tr w:rsidR="00F65301" w:rsidRPr="00624862" w14:paraId="39447D92" w14:textId="77777777" w:rsidTr="004149DD">
        <w:trPr>
          <w:trHeight w:val="269"/>
        </w:trPr>
        <w:tc>
          <w:tcPr>
            <w:tcW w:w="5000" w:type="pct"/>
            <w:gridSpan w:val="4"/>
            <w:shd w:val="clear" w:color="auto" w:fill="FFFFFF" w:themeFill="background1"/>
          </w:tcPr>
          <w:p w14:paraId="4F1D7CAB" w14:textId="7EE7B341" w:rsidR="00F65301" w:rsidRPr="00F65301" w:rsidRDefault="004149DD" w:rsidP="00F65301">
            <w:pPr>
              <w:spacing w:line="240" w:lineRule="auto"/>
              <w:rPr>
                <w:rFonts w:cs="Times New Roman"/>
                <w:b/>
                <w:color w:val="262626" w:themeColor="text1" w:themeTint="D9"/>
              </w:rPr>
            </w:pPr>
            <w:r w:rsidRPr="004149DD">
              <w:rPr>
                <w:rFonts w:cs="Times New Roman"/>
                <w:bCs/>
                <w:color w:val="262626" w:themeColor="text1" w:themeTint="D9"/>
                <w:sz w:val="20"/>
                <w:szCs w:val="20"/>
              </w:rPr>
              <w:t>To provide pre-opening charter school with a status update regarding compliance reporting and Commission updates, and engage in a dialogue regarding general pre-opening school updates (i.e. facilities, staffing, prospective enrollment, etc.), pre-opening progress of calendar items, and school specific updates.</w:t>
            </w:r>
          </w:p>
        </w:tc>
      </w:tr>
      <w:tr w:rsidR="004149DD" w:rsidRPr="00624862" w14:paraId="298FDDE2" w14:textId="77777777" w:rsidTr="004149DD">
        <w:trPr>
          <w:trHeight w:val="269"/>
        </w:trPr>
        <w:tc>
          <w:tcPr>
            <w:tcW w:w="5000" w:type="pct"/>
            <w:gridSpan w:val="4"/>
            <w:shd w:val="clear" w:color="auto" w:fill="28125F"/>
          </w:tcPr>
          <w:p w14:paraId="033BD610" w14:textId="75AB6406" w:rsidR="004149DD" w:rsidRPr="004149DD" w:rsidRDefault="004149DD" w:rsidP="004149DD">
            <w:pPr>
              <w:spacing w:line="240" w:lineRule="auto"/>
              <w:jc w:val="center"/>
              <w:rPr>
                <w:rFonts w:cs="Times New Roman"/>
                <w:b/>
                <w:color w:val="FFFFFF" w:themeColor="background1"/>
              </w:rPr>
            </w:pPr>
            <w:r w:rsidRPr="004149DD">
              <w:rPr>
                <w:rFonts w:cs="Times New Roman"/>
                <w:b/>
                <w:color w:val="FFFFFF" w:themeColor="background1"/>
              </w:rPr>
              <w:t>Monthly Submission Review</w:t>
            </w:r>
          </w:p>
        </w:tc>
      </w:tr>
      <w:tr w:rsidR="004149DD" w:rsidRPr="00624862" w14:paraId="4B8E3272" w14:textId="77777777" w:rsidTr="00F65301">
        <w:trPr>
          <w:trHeight w:val="269"/>
        </w:trPr>
        <w:tc>
          <w:tcPr>
            <w:tcW w:w="5000" w:type="pct"/>
            <w:gridSpan w:val="4"/>
            <w:shd w:val="clear" w:color="auto" w:fill="FFFFFF" w:themeFill="background1"/>
          </w:tcPr>
          <w:p w14:paraId="4CA7A148" w14:textId="0447D5E4" w:rsidR="00794F10" w:rsidRDefault="004149DD" w:rsidP="00794F10">
            <w:pPr>
              <w:spacing w:line="240" w:lineRule="auto"/>
              <w:rPr>
                <w:rFonts w:cs="Times New Roman"/>
                <w:bCs/>
                <w:color w:val="262626" w:themeColor="text1" w:themeTint="D9"/>
              </w:rPr>
            </w:pPr>
            <w:r w:rsidRPr="004149DD">
              <w:rPr>
                <w:rFonts w:cs="Times New Roman"/>
                <w:bCs/>
                <w:color w:val="262626" w:themeColor="text1" w:themeTint="D9"/>
              </w:rPr>
              <w:t>Items Due:</w:t>
            </w:r>
            <w:r w:rsidR="00794F10">
              <w:rPr>
                <w:rFonts w:cs="Times New Roman"/>
                <w:bCs/>
                <w:color w:val="262626" w:themeColor="text1" w:themeTint="D9"/>
              </w:rPr>
              <w:t xml:space="preserve"> (JUNE)</w:t>
            </w:r>
          </w:p>
          <w:p w14:paraId="16C1998F" w14:textId="77777777" w:rsidR="00794F10" w:rsidRDefault="00794F10" w:rsidP="00794F10">
            <w:pPr>
              <w:spacing w:line="240" w:lineRule="auto"/>
              <w:rPr>
                <w:rFonts w:cs="Times New Roman"/>
                <w:bCs/>
                <w:color w:val="262626" w:themeColor="text1" w:themeTint="D9"/>
              </w:rPr>
            </w:pPr>
            <w:r>
              <w:rPr>
                <w:rFonts w:cs="Times New Roman"/>
                <w:bCs/>
                <w:color w:val="262626" w:themeColor="text1" w:themeTint="D9"/>
              </w:rPr>
              <w:t>15</w:t>
            </w:r>
            <w:r w:rsidRPr="00854019">
              <w:rPr>
                <w:rFonts w:cs="Times New Roman"/>
                <w:bCs/>
                <w:color w:val="262626" w:themeColor="text1" w:themeTint="D9"/>
                <w:vertAlign w:val="superscript"/>
              </w:rPr>
              <w:t>th</w:t>
            </w:r>
            <w:r>
              <w:rPr>
                <w:rFonts w:cs="Times New Roman"/>
                <w:bCs/>
                <w:color w:val="262626" w:themeColor="text1" w:themeTint="D9"/>
              </w:rPr>
              <w:t xml:space="preserve"> </w:t>
            </w:r>
            <w:r>
              <w:rPr>
                <w:rFonts w:cs="Times New Roman"/>
                <w:bCs/>
                <w:color w:val="3333FF"/>
              </w:rPr>
              <w:t>Employee Handbook</w:t>
            </w:r>
          </w:p>
          <w:p w14:paraId="1C2CCAA8" w14:textId="77777777" w:rsidR="00794F10" w:rsidRDefault="00794F10" w:rsidP="00794F10">
            <w:pPr>
              <w:spacing w:line="240" w:lineRule="auto"/>
              <w:rPr>
                <w:rFonts w:cs="Times New Roman"/>
                <w:bCs/>
                <w:color w:val="262626" w:themeColor="text1" w:themeTint="D9"/>
              </w:rPr>
            </w:pPr>
            <w:r w:rsidRPr="00BA3E2B">
              <w:rPr>
                <w:rFonts w:cs="Times New Roman"/>
                <w:bCs/>
                <w:color w:val="262626" w:themeColor="text1" w:themeTint="D9"/>
              </w:rPr>
              <w:t>31</w:t>
            </w:r>
            <w:r w:rsidRPr="00BA3E2B">
              <w:rPr>
                <w:rFonts w:cs="Times New Roman"/>
                <w:bCs/>
                <w:color w:val="262626" w:themeColor="text1" w:themeTint="D9"/>
                <w:vertAlign w:val="superscript"/>
              </w:rPr>
              <w:t>st</w:t>
            </w:r>
            <w:r>
              <w:rPr>
                <w:rFonts w:cs="Times New Roman"/>
                <w:bCs/>
                <w:color w:val="262626" w:themeColor="text1" w:themeTint="D9"/>
              </w:rPr>
              <w:t xml:space="preserve"> </w:t>
            </w:r>
            <w:r>
              <w:rPr>
                <w:rFonts w:cs="Times New Roman"/>
                <w:bCs/>
                <w:color w:val="3333FF"/>
              </w:rPr>
              <w:t>Student Handbook</w:t>
            </w:r>
          </w:p>
          <w:p w14:paraId="4B63B7C7" w14:textId="7D676259" w:rsidR="00794F10" w:rsidRPr="004149DD" w:rsidRDefault="00794F10" w:rsidP="00794F10">
            <w:pPr>
              <w:spacing w:line="240" w:lineRule="auto"/>
              <w:rPr>
                <w:rFonts w:cs="Times New Roman"/>
                <w:bCs/>
                <w:color w:val="262626" w:themeColor="text1" w:themeTint="D9"/>
              </w:rPr>
            </w:pPr>
            <w:r w:rsidRPr="00BA3E2B">
              <w:rPr>
                <w:rFonts w:cs="Times New Roman"/>
                <w:bCs/>
                <w:color w:val="262626" w:themeColor="text1" w:themeTint="D9"/>
              </w:rPr>
              <w:t>31</w:t>
            </w:r>
            <w:r w:rsidRPr="00BA3E2B">
              <w:rPr>
                <w:rFonts w:cs="Times New Roman"/>
                <w:bCs/>
                <w:color w:val="262626" w:themeColor="text1" w:themeTint="D9"/>
                <w:vertAlign w:val="superscript"/>
              </w:rPr>
              <w:t>st</w:t>
            </w:r>
            <w:r>
              <w:rPr>
                <w:rFonts w:cs="Times New Roman"/>
                <w:bCs/>
                <w:color w:val="262626" w:themeColor="text1" w:themeTint="D9"/>
              </w:rPr>
              <w:t xml:space="preserve"> </w:t>
            </w:r>
            <w:r>
              <w:rPr>
                <w:rFonts w:cs="Times New Roman"/>
                <w:bCs/>
                <w:color w:val="3333FF"/>
              </w:rPr>
              <w:t>School Calendar</w:t>
            </w:r>
          </w:p>
        </w:tc>
      </w:tr>
      <w:tr w:rsidR="004149DD" w:rsidRPr="00624862" w14:paraId="070E5BEA" w14:textId="77777777" w:rsidTr="00F65301">
        <w:trPr>
          <w:trHeight w:val="269"/>
        </w:trPr>
        <w:tc>
          <w:tcPr>
            <w:tcW w:w="5000" w:type="pct"/>
            <w:gridSpan w:val="4"/>
            <w:shd w:val="clear" w:color="auto" w:fill="FFFFFF" w:themeFill="background1"/>
          </w:tcPr>
          <w:p w14:paraId="53921192" w14:textId="77777777" w:rsidR="004149DD" w:rsidRDefault="004149DD" w:rsidP="00F65301">
            <w:pPr>
              <w:spacing w:line="240" w:lineRule="auto"/>
              <w:rPr>
                <w:rFonts w:cs="Times New Roman"/>
                <w:bCs/>
                <w:color w:val="262626" w:themeColor="text1" w:themeTint="D9"/>
              </w:rPr>
            </w:pPr>
            <w:r w:rsidRPr="004149DD">
              <w:rPr>
                <w:rFonts w:cs="Times New Roman"/>
                <w:bCs/>
                <w:color w:val="262626" w:themeColor="text1" w:themeTint="D9"/>
              </w:rPr>
              <w:t>Upcoming Items:</w:t>
            </w:r>
            <w:r w:rsidR="00794F10">
              <w:rPr>
                <w:rFonts w:cs="Times New Roman"/>
                <w:bCs/>
                <w:color w:val="262626" w:themeColor="text1" w:themeTint="D9"/>
              </w:rPr>
              <w:t xml:space="preserve"> (JULY)</w:t>
            </w:r>
          </w:p>
          <w:p w14:paraId="4C480B46" w14:textId="7C271A39" w:rsidR="00DA1873" w:rsidRPr="00DA1873" w:rsidRDefault="00DA1873" w:rsidP="00DA1873">
            <w:pPr>
              <w:spacing w:line="240" w:lineRule="auto"/>
              <w:rPr>
                <w:rFonts w:cs="Times New Roman"/>
                <w:bCs/>
                <w:color w:val="262626" w:themeColor="text1" w:themeTint="D9"/>
              </w:rPr>
            </w:pPr>
            <w:r w:rsidRPr="00DA1873">
              <w:rPr>
                <w:rFonts w:cs="Times New Roman"/>
                <w:bCs/>
                <w:color w:val="262626" w:themeColor="text1" w:themeTint="D9"/>
              </w:rPr>
              <w:t>1</w:t>
            </w:r>
            <w:r w:rsidRPr="00DA1873">
              <w:rPr>
                <w:rFonts w:cs="Times New Roman"/>
                <w:bCs/>
                <w:color w:val="262626" w:themeColor="text1" w:themeTint="D9"/>
                <w:vertAlign w:val="superscript"/>
              </w:rPr>
              <w:t>st</w:t>
            </w:r>
            <w:r>
              <w:rPr>
                <w:rFonts w:cs="Times New Roman"/>
                <w:bCs/>
                <w:color w:val="262626" w:themeColor="text1" w:themeTint="D9"/>
              </w:rPr>
              <w:t xml:space="preserve"> </w:t>
            </w:r>
            <w:r w:rsidRPr="00DA1873">
              <w:rPr>
                <w:rFonts w:cs="Times New Roman"/>
                <w:bCs/>
                <w:color w:val="262626" w:themeColor="text1" w:themeTint="D9"/>
              </w:rPr>
              <w:t xml:space="preserve"> </w:t>
            </w:r>
            <w:r w:rsidRPr="00DA1873">
              <w:rPr>
                <w:rFonts w:cs="Times New Roman"/>
                <w:bCs/>
                <w:color w:val="0000FF"/>
              </w:rPr>
              <w:t>Authorization to Expend Funds</w:t>
            </w:r>
          </w:p>
          <w:p w14:paraId="34285B5C" w14:textId="3F108966" w:rsidR="00DA1873" w:rsidRPr="00DA1873" w:rsidRDefault="00DA1873" w:rsidP="00DA1873">
            <w:pPr>
              <w:spacing w:line="240" w:lineRule="auto"/>
              <w:rPr>
                <w:rFonts w:cs="Times New Roman"/>
                <w:bCs/>
                <w:color w:val="262626" w:themeColor="text1" w:themeTint="D9"/>
              </w:rPr>
            </w:pPr>
            <w:r w:rsidRPr="00DA1873">
              <w:rPr>
                <w:rFonts w:cs="Times New Roman"/>
                <w:bCs/>
                <w:color w:val="262626" w:themeColor="text1" w:themeTint="D9"/>
              </w:rPr>
              <w:t>1</w:t>
            </w:r>
            <w:r w:rsidRPr="00DA1873">
              <w:rPr>
                <w:rFonts w:cs="Times New Roman"/>
                <w:bCs/>
                <w:color w:val="262626" w:themeColor="text1" w:themeTint="D9"/>
                <w:vertAlign w:val="superscript"/>
              </w:rPr>
              <w:t>st</w:t>
            </w:r>
            <w:r>
              <w:rPr>
                <w:rFonts w:cs="Times New Roman"/>
                <w:bCs/>
                <w:color w:val="262626" w:themeColor="text1" w:themeTint="D9"/>
              </w:rPr>
              <w:t xml:space="preserve"> </w:t>
            </w:r>
            <w:r w:rsidRPr="00DA1873">
              <w:rPr>
                <w:rFonts w:cs="Times New Roman"/>
                <w:bCs/>
                <w:color w:val="262626" w:themeColor="text1" w:themeTint="D9"/>
              </w:rPr>
              <w:t xml:space="preserve"> </w:t>
            </w:r>
            <w:r w:rsidRPr="00DA1873">
              <w:rPr>
                <w:rFonts w:cs="Times New Roman"/>
                <w:bCs/>
                <w:color w:val="0000FF"/>
              </w:rPr>
              <w:t>Curricular Scope and Sequence and</w:t>
            </w:r>
            <w:r w:rsidRPr="00DA1873">
              <w:rPr>
                <w:rFonts w:cs="Times New Roman"/>
                <w:bCs/>
                <w:color w:val="0000FF"/>
              </w:rPr>
              <w:t xml:space="preserve"> </w:t>
            </w:r>
            <w:r w:rsidRPr="00DA1873">
              <w:rPr>
                <w:rFonts w:cs="Times New Roman"/>
                <w:bCs/>
                <w:color w:val="0000FF"/>
              </w:rPr>
              <w:t>Detailed Unit/Project, Lesson Plans</w:t>
            </w:r>
          </w:p>
          <w:p w14:paraId="0B45A06F" w14:textId="7873E737" w:rsidR="00DA1873" w:rsidRPr="00DA1873" w:rsidRDefault="00DA1873" w:rsidP="00DA1873">
            <w:pPr>
              <w:spacing w:line="240" w:lineRule="auto"/>
              <w:rPr>
                <w:rFonts w:cs="Times New Roman"/>
                <w:bCs/>
                <w:color w:val="262626" w:themeColor="text1" w:themeTint="D9"/>
              </w:rPr>
            </w:pPr>
            <w:r w:rsidRPr="00DA1873">
              <w:rPr>
                <w:rFonts w:cs="Times New Roman"/>
                <w:bCs/>
                <w:color w:val="262626" w:themeColor="text1" w:themeTint="D9"/>
              </w:rPr>
              <w:t>1</w:t>
            </w:r>
            <w:r w:rsidRPr="00DA1873">
              <w:rPr>
                <w:rFonts w:cs="Times New Roman"/>
                <w:bCs/>
                <w:color w:val="262626" w:themeColor="text1" w:themeTint="D9"/>
                <w:vertAlign w:val="superscript"/>
              </w:rPr>
              <w:t>st</w:t>
            </w:r>
            <w:r>
              <w:rPr>
                <w:rFonts w:cs="Times New Roman"/>
                <w:bCs/>
                <w:color w:val="262626" w:themeColor="text1" w:themeTint="D9"/>
              </w:rPr>
              <w:t xml:space="preserve"> </w:t>
            </w:r>
            <w:r w:rsidRPr="00DA1873">
              <w:rPr>
                <w:rFonts w:cs="Times New Roman"/>
                <w:bCs/>
                <w:color w:val="262626" w:themeColor="text1" w:themeTint="D9"/>
              </w:rPr>
              <w:t xml:space="preserve"> </w:t>
            </w:r>
            <w:r w:rsidRPr="00DA1873">
              <w:rPr>
                <w:rFonts w:cs="Times New Roman"/>
                <w:bCs/>
                <w:color w:val="0000FF"/>
              </w:rPr>
              <w:t>Evidence of 80% Enrollment</w:t>
            </w:r>
          </w:p>
          <w:p w14:paraId="09287BCC" w14:textId="117A2F08" w:rsidR="00DA1873" w:rsidRPr="00DA1873" w:rsidRDefault="00DA1873" w:rsidP="00DA1873">
            <w:pPr>
              <w:spacing w:line="240" w:lineRule="auto"/>
              <w:rPr>
                <w:rFonts w:cs="Times New Roman"/>
                <w:bCs/>
                <w:color w:val="262626" w:themeColor="text1" w:themeTint="D9"/>
              </w:rPr>
            </w:pPr>
            <w:r w:rsidRPr="00DA1873">
              <w:rPr>
                <w:rFonts w:cs="Times New Roman"/>
                <w:bCs/>
                <w:color w:val="262626" w:themeColor="text1" w:themeTint="D9"/>
              </w:rPr>
              <w:t>1</w:t>
            </w:r>
            <w:r w:rsidRPr="00DA1873">
              <w:rPr>
                <w:rFonts w:cs="Times New Roman"/>
                <w:bCs/>
                <w:color w:val="262626" w:themeColor="text1" w:themeTint="D9"/>
                <w:vertAlign w:val="superscript"/>
              </w:rPr>
              <w:t>st</w:t>
            </w:r>
            <w:r>
              <w:rPr>
                <w:rFonts w:cs="Times New Roman"/>
                <w:bCs/>
                <w:color w:val="262626" w:themeColor="text1" w:themeTint="D9"/>
              </w:rPr>
              <w:t xml:space="preserve"> </w:t>
            </w:r>
            <w:r w:rsidRPr="00DA1873">
              <w:rPr>
                <w:rFonts w:cs="Times New Roman"/>
                <w:bCs/>
                <w:color w:val="262626" w:themeColor="text1" w:themeTint="D9"/>
              </w:rPr>
              <w:t xml:space="preserve"> </w:t>
            </w:r>
            <w:r w:rsidRPr="00DA1873">
              <w:rPr>
                <w:rFonts w:cs="Times New Roman"/>
                <w:bCs/>
                <w:color w:val="0000FF"/>
              </w:rPr>
              <w:t>Evidence of MTSS</w:t>
            </w:r>
          </w:p>
          <w:p w14:paraId="712200CC" w14:textId="176AF7BD" w:rsidR="00DA1873" w:rsidRPr="00DA1873" w:rsidRDefault="00DA1873" w:rsidP="00DA1873">
            <w:pPr>
              <w:spacing w:line="240" w:lineRule="auto"/>
              <w:rPr>
                <w:rFonts w:cs="Times New Roman"/>
                <w:bCs/>
                <w:color w:val="262626" w:themeColor="text1" w:themeTint="D9"/>
              </w:rPr>
            </w:pPr>
            <w:r w:rsidRPr="00DA1873">
              <w:rPr>
                <w:rFonts w:cs="Times New Roman"/>
                <w:bCs/>
                <w:color w:val="262626" w:themeColor="text1" w:themeTint="D9"/>
              </w:rPr>
              <w:t>1</w:t>
            </w:r>
            <w:r w:rsidRPr="00DA1873">
              <w:rPr>
                <w:rFonts w:cs="Times New Roman"/>
                <w:bCs/>
                <w:color w:val="262626" w:themeColor="text1" w:themeTint="D9"/>
                <w:vertAlign w:val="superscript"/>
              </w:rPr>
              <w:t>st</w:t>
            </w:r>
            <w:r>
              <w:rPr>
                <w:rFonts w:cs="Times New Roman"/>
                <w:bCs/>
                <w:color w:val="262626" w:themeColor="text1" w:themeTint="D9"/>
              </w:rPr>
              <w:t xml:space="preserve"> </w:t>
            </w:r>
            <w:r w:rsidRPr="00DA1873">
              <w:rPr>
                <w:rFonts w:cs="Times New Roman"/>
                <w:bCs/>
                <w:color w:val="262626" w:themeColor="text1" w:themeTint="D9"/>
              </w:rPr>
              <w:t xml:space="preserve"> </w:t>
            </w:r>
            <w:r w:rsidRPr="00DA1873">
              <w:rPr>
                <w:rFonts w:cs="Times New Roman"/>
                <w:bCs/>
                <w:color w:val="0000FF"/>
              </w:rPr>
              <w:t>Safe School Plan</w:t>
            </w:r>
          </w:p>
          <w:p w14:paraId="40857B16" w14:textId="7DAEB91D" w:rsidR="00DA1873" w:rsidRPr="00DA1873" w:rsidRDefault="00DA1873" w:rsidP="00DA1873">
            <w:pPr>
              <w:spacing w:line="240" w:lineRule="auto"/>
              <w:rPr>
                <w:rFonts w:cs="Times New Roman"/>
                <w:bCs/>
                <w:color w:val="262626" w:themeColor="text1" w:themeTint="D9"/>
              </w:rPr>
            </w:pPr>
            <w:r w:rsidRPr="00DA1873">
              <w:rPr>
                <w:rFonts w:cs="Times New Roman"/>
                <w:bCs/>
                <w:color w:val="262626" w:themeColor="text1" w:themeTint="D9"/>
              </w:rPr>
              <w:t>1</w:t>
            </w:r>
            <w:r w:rsidRPr="00DA1873">
              <w:rPr>
                <w:rFonts w:cs="Times New Roman"/>
                <w:bCs/>
                <w:color w:val="262626" w:themeColor="text1" w:themeTint="D9"/>
                <w:vertAlign w:val="superscript"/>
              </w:rPr>
              <w:t>st</w:t>
            </w:r>
            <w:r>
              <w:rPr>
                <w:rFonts w:cs="Times New Roman"/>
                <w:bCs/>
                <w:color w:val="262626" w:themeColor="text1" w:themeTint="D9"/>
              </w:rPr>
              <w:t xml:space="preserve"> </w:t>
            </w:r>
            <w:r w:rsidRPr="00DA1873">
              <w:rPr>
                <w:rFonts w:cs="Times New Roman"/>
                <w:bCs/>
                <w:color w:val="262626" w:themeColor="text1" w:themeTint="D9"/>
              </w:rPr>
              <w:t xml:space="preserve"> </w:t>
            </w:r>
            <w:r w:rsidRPr="00DA1873">
              <w:rPr>
                <w:rFonts w:cs="Times New Roman"/>
                <w:bCs/>
                <w:color w:val="0000FF"/>
              </w:rPr>
              <w:t>School Complaint Process</w:t>
            </w:r>
          </w:p>
          <w:p w14:paraId="5BCFC0E6" w14:textId="33009B3A" w:rsidR="00DA1873" w:rsidRPr="00DA1873" w:rsidRDefault="00DA1873" w:rsidP="00DA1873">
            <w:pPr>
              <w:spacing w:line="240" w:lineRule="auto"/>
              <w:rPr>
                <w:rFonts w:cs="Times New Roman"/>
                <w:bCs/>
                <w:color w:val="0000FF"/>
              </w:rPr>
            </w:pPr>
            <w:r w:rsidRPr="00DA1873">
              <w:rPr>
                <w:rFonts w:cs="Times New Roman"/>
                <w:bCs/>
                <w:color w:val="262626" w:themeColor="text1" w:themeTint="D9"/>
              </w:rPr>
              <w:t>10</w:t>
            </w:r>
            <w:r w:rsidRPr="00DA1873">
              <w:rPr>
                <w:rFonts w:cs="Times New Roman"/>
                <w:bCs/>
                <w:color w:val="262626" w:themeColor="text1" w:themeTint="D9"/>
                <w:vertAlign w:val="superscript"/>
              </w:rPr>
              <w:t>th</w:t>
            </w:r>
            <w:r>
              <w:rPr>
                <w:rFonts w:cs="Times New Roman"/>
                <w:bCs/>
                <w:color w:val="262626" w:themeColor="text1" w:themeTint="D9"/>
              </w:rPr>
              <w:t xml:space="preserve"> </w:t>
            </w:r>
            <w:r w:rsidRPr="00DA1873">
              <w:rPr>
                <w:rFonts w:cs="Times New Roman"/>
                <w:bCs/>
                <w:color w:val="262626" w:themeColor="text1" w:themeTint="D9"/>
              </w:rPr>
              <w:t xml:space="preserve"> </w:t>
            </w:r>
            <w:r w:rsidRPr="00DA1873">
              <w:rPr>
                <w:rFonts w:cs="Times New Roman"/>
                <w:bCs/>
                <w:color w:val="0000FF"/>
              </w:rPr>
              <w:t>F-203, F-195, F-195F Forms</w:t>
            </w:r>
          </w:p>
          <w:p w14:paraId="4C282373" w14:textId="394FC621" w:rsidR="00DA1873" w:rsidRPr="00DA1873" w:rsidRDefault="00DA1873" w:rsidP="00DA1873">
            <w:pPr>
              <w:spacing w:line="240" w:lineRule="auto"/>
              <w:rPr>
                <w:rFonts w:cs="Times New Roman"/>
                <w:bCs/>
                <w:color w:val="262626" w:themeColor="text1" w:themeTint="D9"/>
              </w:rPr>
            </w:pPr>
            <w:r w:rsidRPr="00DA1873">
              <w:rPr>
                <w:rFonts w:cs="Times New Roman"/>
                <w:bCs/>
                <w:color w:val="262626" w:themeColor="text1" w:themeTint="D9"/>
              </w:rPr>
              <w:t>15</w:t>
            </w:r>
            <w:r w:rsidRPr="00DA1873">
              <w:rPr>
                <w:rFonts w:cs="Times New Roman"/>
                <w:bCs/>
                <w:color w:val="262626" w:themeColor="text1" w:themeTint="D9"/>
                <w:vertAlign w:val="superscript"/>
              </w:rPr>
              <w:t>th</w:t>
            </w:r>
            <w:r>
              <w:rPr>
                <w:rFonts w:cs="Times New Roman"/>
                <w:bCs/>
                <w:color w:val="262626" w:themeColor="text1" w:themeTint="D9"/>
              </w:rPr>
              <w:t xml:space="preserve"> </w:t>
            </w:r>
            <w:r w:rsidRPr="00DA1873">
              <w:rPr>
                <w:rFonts w:cs="Times New Roman"/>
                <w:bCs/>
                <w:color w:val="262626" w:themeColor="text1" w:themeTint="D9"/>
              </w:rPr>
              <w:t xml:space="preserve"> </w:t>
            </w:r>
            <w:r w:rsidRPr="00DA1873">
              <w:rPr>
                <w:rFonts w:cs="Times New Roman"/>
                <w:bCs/>
                <w:color w:val="0000FF"/>
              </w:rPr>
              <w:t>Annual Budget</w:t>
            </w:r>
          </w:p>
          <w:p w14:paraId="79C675D2" w14:textId="7752CF9E" w:rsidR="00DA1873" w:rsidRPr="00DA1873" w:rsidRDefault="00DA1873" w:rsidP="00DA1873">
            <w:pPr>
              <w:spacing w:line="240" w:lineRule="auto"/>
              <w:rPr>
                <w:rFonts w:cs="Times New Roman"/>
                <w:bCs/>
                <w:color w:val="262626" w:themeColor="text1" w:themeTint="D9"/>
              </w:rPr>
            </w:pPr>
            <w:r w:rsidRPr="00DA1873">
              <w:rPr>
                <w:rFonts w:cs="Times New Roman"/>
                <w:bCs/>
                <w:color w:val="262626" w:themeColor="text1" w:themeTint="D9"/>
              </w:rPr>
              <w:t>15</w:t>
            </w:r>
            <w:r w:rsidRPr="00DA1873">
              <w:rPr>
                <w:rFonts w:cs="Times New Roman"/>
                <w:bCs/>
                <w:color w:val="262626" w:themeColor="text1" w:themeTint="D9"/>
                <w:vertAlign w:val="superscript"/>
              </w:rPr>
              <w:t>th</w:t>
            </w:r>
            <w:r>
              <w:rPr>
                <w:rFonts w:cs="Times New Roman"/>
                <w:bCs/>
                <w:color w:val="262626" w:themeColor="text1" w:themeTint="D9"/>
              </w:rPr>
              <w:t xml:space="preserve"> </w:t>
            </w:r>
            <w:r w:rsidRPr="00DA1873">
              <w:rPr>
                <w:rFonts w:cs="Times New Roman"/>
                <w:bCs/>
                <w:color w:val="262626" w:themeColor="text1" w:themeTint="D9"/>
              </w:rPr>
              <w:t xml:space="preserve"> </w:t>
            </w:r>
            <w:r w:rsidRPr="00DA1873">
              <w:rPr>
                <w:rFonts w:cs="Times New Roman"/>
                <w:bCs/>
                <w:color w:val="0000FF"/>
              </w:rPr>
              <w:t>Preopening Site Visit</w:t>
            </w:r>
            <w:r w:rsidRPr="00DA1873">
              <w:rPr>
                <w:rFonts w:cs="Times New Roman"/>
                <w:bCs/>
                <w:color w:val="0000FF"/>
              </w:rPr>
              <w:t xml:space="preserve"> </w:t>
            </w:r>
            <w:r w:rsidRPr="00DA1873">
              <w:rPr>
                <w:rFonts w:cs="Times New Roman"/>
                <w:bCs/>
                <w:color w:val="0000FF"/>
              </w:rPr>
              <w:t>Scheduled</w:t>
            </w:r>
          </w:p>
          <w:p w14:paraId="0094E529" w14:textId="1A565719" w:rsidR="00DA1873" w:rsidRPr="00DA1873" w:rsidRDefault="00DA1873" w:rsidP="00DA1873">
            <w:pPr>
              <w:spacing w:line="240" w:lineRule="auto"/>
              <w:rPr>
                <w:rFonts w:cs="Times New Roman"/>
                <w:bCs/>
                <w:color w:val="262626" w:themeColor="text1" w:themeTint="D9"/>
              </w:rPr>
            </w:pPr>
            <w:r w:rsidRPr="00DA1873">
              <w:rPr>
                <w:rFonts w:cs="Times New Roman"/>
                <w:bCs/>
                <w:color w:val="262626" w:themeColor="text1" w:themeTint="D9"/>
              </w:rPr>
              <w:t>15</w:t>
            </w:r>
            <w:r w:rsidRPr="00DA1873">
              <w:rPr>
                <w:rFonts w:cs="Times New Roman"/>
                <w:bCs/>
                <w:color w:val="262626" w:themeColor="text1" w:themeTint="D9"/>
                <w:vertAlign w:val="superscript"/>
              </w:rPr>
              <w:t>th</w:t>
            </w:r>
            <w:r>
              <w:rPr>
                <w:rFonts w:cs="Times New Roman"/>
                <w:bCs/>
                <w:color w:val="262626" w:themeColor="text1" w:themeTint="D9"/>
              </w:rPr>
              <w:t xml:space="preserve"> </w:t>
            </w:r>
            <w:r w:rsidRPr="00DA1873">
              <w:rPr>
                <w:rFonts w:cs="Times New Roman"/>
                <w:bCs/>
                <w:color w:val="262626" w:themeColor="text1" w:themeTint="D9"/>
              </w:rPr>
              <w:t xml:space="preserve"> </w:t>
            </w:r>
            <w:r w:rsidRPr="00DA1873">
              <w:rPr>
                <w:rFonts w:cs="Times New Roman"/>
                <w:bCs/>
                <w:color w:val="0000FF"/>
              </w:rPr>
              <w:t>Special Education Policies and</w:t>
            </w:r>
            <w:r w:rsidRPr="00DA1873">
              <w:rPr>
                <w:rFonts w:cs="Times New Roman"/>
                <w:bCs/>
                <w:color w:val="0000FF"/>
              </w:rPr>
              <w:t xml:space="preserve"> </w:t>
            </w:r>
            <w:r w:rsidRPr="00DA1873">
              <w:rPr>
                <w:rFonts w:cs="Times New Roman"/>
                <w:bCs/>
                <w:color w:val="0000FF"/>
              </w:rPr>
              <w:t>Procedures</w:t>
            </w:r>
          </w:p>
          <w:p w14:paraId="47118B00" w14:textId="7D580AB5" w:rsidR="00794F10" w:rsidRPr="004149DD" w:rsidRDefault="00DA1873" w:rsidP="00DA1873">
            <w:pPr>
              <w:spacing w:line="240" w:lineRule="auto"/>
              <w:rPr>
                <w:rFonts w:cs="Times New Roman"/>
                <w:bCs/>
                <w:color w:val="262626" w:themeColor="text1" w:themeTint="D9"/>
              </w:rPr>
            </w:pPr>
            <w:r w:rsidRPr="00DA1873">
              <w:rPr>
                <w:rFonts w:cs="Times New Roman"/>
                <w:bCs/>
                <w:color w:val="262626" w:themeColor="text1" w:themeTint="D9"/>
              </w:rPr>
              <w:t>15</w:t>
            </w:r>
            <w:r w:rsidRPr="00DA1873">
              <w:rPr>
                <w:rFonts w:cs="Times New Roman"/>
                <w:bCs/>
                <w:color w:val="262626" w:themeColor="text1" w:themeTint="D9"/>
                <w:vertAlign w:val="superscript"/>
              </w:rPr>
              <w:t>th</w:t>
            </w:r>
            <w:r>
              <w:rPr>
                <w:rFonts w:cs="Times New Roman"/>
                <w:bCs/>
                <w:color w:val="262626" w:themeColor="text1" w:themeTint="D9"/>
              </w:rPr>
              <w:t xml:space="preserve"> </w:t>
            </w:r>
            <w:r w:rsidRPr="00DA1873">
              <w:rPr>
                <w:rFonts w:cs="Times New Roman"/>
                <w:bCs/>
                <w:color w:val="262626" w:themeColor="text1" w:themeTint="D9"/>
              </w:rPr>
              <w:t xml:space="preserve"> </w:t>
            </w:r>
            <w:r w:rsidRPr="00DA1873">
              <w:rPr>
                <w:rFonts w:cs="Times New Roman"/>
                <w:bCs/>
                <w:color w:val="0000FF"/>
              </w:rPr>
              <w:t>State Assessment Schedule</w:t>
            </w:r>
          </w:p>
        </w:tc>
      </w:tr>
      <w:tr w:rsidR="004149DD" w:rsidRPr="00624862" w14:paraId="3F6CC290" w14:textId="77777777" w:rsidTr="00F65301">
        <w:trPr>
          <w:trHeight w:val="269"/>
        </w:trPr>
        <w:tc>
          <w:tcPr>
            <w:tcW w:w="5000" w:type="pct"/>
            <w:gridSpan w:val="4"/>
            <w:shd w:val="clear" w:color="auto" w:fill="FFFFFF" w:themeFill="background1"/>
          </w:tcPr>
          <w:p w14:paraId="2B3C3292" w14:textId="32E734C8" w:rsidR="004149DD" w:rsidRPr="004149DD" w:rsidRDefault="004149DD" w:rsidP="004149DD">
            <w:pPr>
              <w:spacing w:line="240" w:lineRule="auto"/>
              <w:rPr>
                <w:rFonts w:cs="Times New Roman"/>
                <w:bCs/>
                <w:color w:val="262626" w:themeColor="text1" w:themeTint="D9"/>
              </w:rPr>
            </w:pPr>
            <w:r w:rsidRPr="004149DD">
              <w:rPr>
                <w:rFonts w:cs="Times New Roman"/>
                <w:bCs/>
                <w:color w:val="262626" w:themeColor="text1" w:themeTint="D9"/>
              </w:rPr>
              <w:t xml:space="preserve">Compliance </w:t>
            </w:r>
            <w:r>
              <w:rPr>
                <w:rFonts w:cs="Times New Roman"/>
                <w:bCs/>
                <w:color w:val="262626" w:themeColor="text1" w:themeTint="D9"/>
              </w:rPr>
              <w:t>Notes</w:t>
            </w:r>
            <w:r w:rsidRPr="004149DD">
              <w:rPr>
                <w:rFonts w:cs="Times New Roman"/>
                <w:bCs/>
                <w:color w:val="262626" w:themeColor="text1" w:themeTint="D9"/>
              </w:rPr>
              <w:t>:</w:t>
            </w:r>
          </w:p>
        </w:tc>
      </w:tr>
      <w:tr w:rsidR="004149DD" w:rsidRPr="00624862" w14:paraId="194BB364" w14:textId="77777777" w:rsidTr="004149DD">
        <w:trPr>
          <w:trHeight w:val="269"/>
        </w:trPr>
        <w:tc>
          <w:tcPr>
            <w:tcW w:w="5000" w:type="pct"/>
            <w:gridSpan w:val="4"/>
            <w:shd w:val="clear" w:color="auto" w:fill="28125F"/>
          </w:tcPr>
          <w:p w14:paraId="2D14FD71" w14:textId="201B29FA" w:rsidR="004149DD" w:rsidRPr="004149DD" w:rsidRDefault="004149DD" w:rsidP="004149DD">
            <w:pPr>
              <w:spacing w:line="240" w:lineRule="auto"/>
              <w:jc w:val="center"/>
              <w:rPr>
                <w:rFonts w:cs="Times New Roman"/>
                <w:b/>
                <w:color w:val="FFFFFF" w:themeColor="background1"/>
              </w:rPr>
            </w:pPr>
            <w:r w:rsidRPr="004149DD">
              <w:rPr>
                <w:rFonts w:cs="Times New Roman"/>
                <w:b/>
                <w:color w:val="FFFFFF" w:themeColor="background1"/>
              </w:rPr>
              <w:t>Topics for Discussion</w:t>
            </w:r>
          </w:p>
        </w:tc>
      </w:tr>
      <w:tr w:rsidR="00F65301" w:rsidRPr="00624862" w14:paraId="7590193D" w14:textId="77777777" w:rsidTr="00237A68">
        <w:trPr>
          <w:trHeight w:val="269"/>
        </w:trPr>
        <w:tc>
          <w:tcPr>
            <w:tcW w:w="5000" w:type="pct"/>
            <w:gridSpan w:val="4"/>
            <w:shd w:val="clear" w:color="auto" w:fill="D9D9D9" w:themeFill="background1" w:themeFillShade="D9"/>
          </w:tcPr>
          <w:p w14:paraId="23BBC562" w14:textId="2ED789A4" w:rsidR="00F65301" w:rsidRPr="004149DD" w:rsidRDefault="00F65301" w:rsidP="004149DD">
            <w:pPr>
              <w:spacing w:line="240" w:lineRule="auto"/>
              <w:rPr>
                <w:rFonts w:cstheme="minorHAnsi"/>
                <w:b/>
                <w:bCs/>
                <w:color w:val="262626" w:themeColor="text1" w:themeTint="D9"/>
              </w:rPr>
            </w:pPr>
            <w:r w:rsidRPr="004149DD">
              <w:rPr>
                <w:rFonts w:cstheme="minorHAnsi"/>
                <w:b/>
                <w:bCs/>
                <w:color w:val="262626" w:themeColor="text1" w:themeTint="D9"/>
              </w:rPr>
              <w:t>Hiring/Staffing Updates</w:t>
            </w:r>
          </w:p>
        </w:tc>
      </w:tr>
      <w:tr w:rsidR="004149DD" w:rsidRPr="00624862" w14:paraId="6FB25D4D" w14:textId="77777777" w:rsidTr="004149DD">
        <w:trPr>
          <w:trHeight w:val="269"/>
        </w:trPr>
        <w:tc>
          <w:tcPr>
            <w:tcW w:w="5000" w:type="pct"/>
            <w:gridSpan w:val="4"/>
            <w:shd w:val="clear" w:color="auto" w:fill="FFFFFF" w:themeFill="background1"/>
          </w:tcPr>
          <w:p w14:paraId="1536BB0B" w14:textId="13FCE27B" w:rsidR="004149DD" w:rsidRPr="004149DD" w:rsidRDefault="004149DD" w:rsidP="004149DD">
            <w:pPr>
              <w:spacing w:line="240" w:lineRule="auto"/>
              <w:rPr>
                <w:rFonts w:cstheme="minorHAnsi"/>
                <w:color w:val="262626" w:themeColor="text1" w:themeTint="D9"/>
              </w:rPr>
            </w:pPr>
            <w:r w:rsidRPr="004149DD">
              <w:rPr>
                <w:rFonts w:cstheme="minorHAnsi"/>
                <w:color w:val="262626" w:themeColor="text1" w:themeTint="D9"/>
              </w:rPr>
              <w:t>Notes:</w:t>
            </w:r>
            <w:r w:rsidR="00794F10">
              <w:rPr>
                <w:rFonts w:cstheme="minorHAnsi"/>
                <w:color w:val="262626" w:themeColor="text1" w:themeTint="D9"/>
              </w:rPr>
              <w:t xml:space="preserve"> We have hired 3 Classroom Assistants (I turned down at last minute), 1 Younger Elementary Teacher, 1 Older Elementary Teacher, 2 Kindergarten teachers, and our Special Educator – Director of Specialized Programs.  We are having to reopen our assistant position, and find a SPED para for a student who needs a 1:1.  0.25 Nurse position was posted and recruited locally, haven’t found anyone.  PSD said they’ve had a Nurse position posted since November 2020 and still can’t fill it.  We are looking into cooperative relationship with Spokane Charters.  Circling back with ESD 101 Nurse Corps with new legislative changes.</w:t>
            </w:r>
          </w:p>
        </w:tc>
      </w:tr>
      <w:tr w:rsidR="00F65301" w:rsidRPr="00624862" w14:paraId="03A35CA6" w14:textId="77777777" w:rsidTr="00237A68">
        <w:trPr>
          <w:trHeight w:val="269"/>
        </w:trPr>
        <w:tc>
          <w:tcPr>
            <w:tcW w:w="5000" w:type="pct"/>
            <w:gridSpan w:val="4"/>
            <w:shd w:val="clear" w:color="auto" w:fill="D9D9D9" w:themeFill="background1" w:themeFillShade="D9"/>
          </w:tcPr>
          <w:p w14:paraId="34678D45" w14:textId="24880171" w:rsidR="00F65301" w:rsidRPr="004149DD" w:rsidRDefault="00F65301" w:rsidP="004149DD">
            <w:pPr>
              <w:spacing w:line="240" w:lineRule="auto"/>
              <w:rPr>
                <w:rFonts w:cstheme="minorHAnsi"/>
                <w:b/>
                <w:bCs/>
                <w:color w:val="262626" w:themeColor="text1" w:themeTint="D9"/>
              </w:rPr>
            </w:pPr>
            <w:r w:rsidRPr="004149DD">
              <w:rPr>
                <w:rFonts w:cstheme="minorHAnsi"/>
                <w:b/>
                <w:bCs/>
                <w:color w:val="262626" w:themeColor="text1" w:themeTint="D9"/>
              </w:rPr>
              <w:t>School Facility/ Physical Plant Update</w:t>
            </w:r>
          </w:p>
        </w:tc>
      </w:tr>
      <w:tr w:rsidR="004149DD" w:rsidRPr="00624862" w14:paraId="49E14655" w14:textId="77777777" w:rsidTr="004149DD">
        <w:trPr>
          <w:trHeight w:val="269"/>
        </w:trPr>
        <w:tc>
          <w:tcPr>
            <w:tcW w:w="5000" w:type="pct"/>
            <w:gridSpan w:val="4"/>
            <w:shd w:val="clear" w:color="auto" w:fill="FFFFFF" w:themeFill="background1"/>
          </w:tcPr>
          <w:p w14:paraId="5AB4E523" w14:textId="47776AEA" w:rsidR="00794F10" w:rsidRDefault="00794F10" w:rsidP="00794F10">
            <w:pPr>
              <w:spacing w:line="240" w:lineRule="auto"/>
              <w:rPr>
                <w:rFonts w:cstheme="minorHAnsi"/>
                <w:color w:val="262626" w:themeColor="text1" w:themeTint="D9"/>
              </w:rPr>
            </w:pPr>
            <w:r>
              <w:rPr>
                <w:rFonts w:cstheme="minorHAnsi"/>
                <w:color w:val="262626" w:themeColor="text1" w:themeTint="D9"/>
              </w:rPr>
              <w:t>Facility: Work going well. Moving into offices today.  No big surprises.  No asbestos.</w:t>
            </w:r>
          </w:p>
          <w:p w14:paraId="68C76307" w14:textId="61924523" w:rsidR="00794F10" w:rsidRDefault="00794F10" w:rsidP="00794F10">
            <w:pPr>
              <w:spacing w:line="240" w:lineRule="auto"/>
              <w:rPr>
                <w:rFonts w:cstheme="minorHAnsi"/>
                <w:color w:val="262626" w:themeColor="text1" w:themeTint="D9"/>
              </w:rPr>
            </w:pPr>
            <w:r>
              <w:rPr>
                <w:rFonts w:cstheme="minorHAnsi"/>
                <w:color w:val="262626" w:themeColor="text1" w:themeTint="D9"/>
              </w:rPr>
              <w:t>Food Services: Partnering with Pullman School District on breakfast and lunch service (they are drafting contract…supposed to provide draft end of next week).</w:t>
            </w:r>
          </w:p>
          <w:p w14:paraId="580EC67B" w14:textId="2A58E239" w:rsidR="004149DD" w:rsidRPr="004149DD" w:rsidRDefault="00794F10" w:rsidP="00794F10">
            <w:pPr>
              <w:spacing w:line="240" w:lineRule="auto"/>
              <w:rPr>
                <w:rFonts w:cstheme="minorHAnsi"/>
                <w:color w:val="262626" w:themeColor="text1" w:themeTint="D9"/>
              </w:rPr>
            </w:pPr>
            <w:r>
              <w:rPr>
                <w:rFonts w:cstheme="minorHAnsi"/>
                <w:color w:val="262626" w:themeColor="text1" w:themeTint="D9"/>
              </w:rPr>
              <w:lastRenderedPageBreak/>
              <w:t>Transportation: Know need 2 buses (# of buses, rout map, RFP)…smaller size.  Still working on contracting.</w:t>
            </w:r>
          </w:p>
        </w:tc>
      </w:tr>
      <w:tr w:rsidR="00F65301" w:rsidRPr="00624862" w14:paraId="2C8C2394" w14:textId="77777777" w:rsidTr="00237A68">
        <w:trPr>
          <w:trHeight w:val="269"/>
        </w:trPr>
        <w:tc>
          <w:tcPr>
            <w:tcW w:w="5000" w:type="pct"/>
            <w:gridSpan w:val="4"/>
            <w:shd w:val="clear" w:color="auto" w:fill="D9D9D9" w:themeFill="background1" w:themeFillShade="D9"/>
          </w:tcPr>
          <w:p w14:paraId="34E0BBA9" w14:textId="74E38B56" w:rsidR="00F65301" w:rsidRPr="004149DD" w:rsidRDefault="00F65301" w:rsidP="004149DD">
            <w:pPr>
              <w:spacing w:line="240" w:lineRule="auto"/>
              <w:rPr>
                <w:rFonts w:cstheme="minorHAnsi"/>
                <w:b/>
                <w:bCs/>
                <w:color w:val="262626" w:themeColor="text1" w:themeTint="D9"/>
              </w:rPr>
            </w:pPr>
            <w:r w:rsidRPr="004149DD">
              <w:rPr>
                <w:rFonts w:cstheme="minorHAnsi"/>
                <w:b/>
                <w:bCs/>
                <w:color w:val="262626" w:themeColor="text1" w:themeTint="D9"/>
              </w:rPr>
              <w:lastRenderedPageBreak/>
              <w:t>Curriculum Development</w:t>
            </w:r>
          </w:p>
        </w:tc>
      </w:tr>
      <w:tr w:rsidR="004149DD" w:rsidRPr="00624862" w14:paraId="2A841701" w14:textId="77777777" w:rsidTr="004149DD">
        <w:trPr>
          <w:trHeight w:val="269"/>
        </w:trPr>
        <w:tc>
          <w:tcPr>
            <w:tcW w:w="5000" w:type="pct"/>
            <w:gridSpan w:val="4"/>
            <w:shd w:val="clear" w:color="auto" w:fill="FFFFFF" w:themeFill="background1"/>
          </w:tcPr>
          <w:p w14:paraId="4CEC9104" w14:textId="4A6F8BDA" w:rsidR="004149DD" w:rsidRPr="004149DD" w:rsidRDefault="004149DD" w:rsidP="004149DD">
            <w:pPr>
              <w:spacing w:line="240" w:lineRule="auto"/>
              <w:rPr>
                <w:rFonts w:cstheme="minorHAnsi"/>
                <w:color w:val="262626" w:themeColor="text1" w:themeTint="D9"/>
              </w:rPr>
            </w:pPr>
            <w:r w:rsidRPr="004149DD">
              <w:rPr>
                <w:rFonts w:cstheme="minorHAnsi"/>
                <w:color w:val="262626" w:themeColor="text1" w:themeTint="D9"/>
              </w:rPr>
              <w:t>Notes:</w:t>
            </w:r>
            <w:r w:rsidR="00794F10">
              <w:rPr>
                <w:rFonts w:cstheme="minorHAnsi"/>
                <w:color w:val="262626" w:themeColor="text1" w:themeTint="D9"/>
              </w:rPr>
              <w:t xml:space="preserve"> Met with NCMPS about cross maps and still on track for July 1.  TSS will upload standards into Transparent Classroom at that point.  MC is wrapping up sample pace-based lesson examples for teachers.</w:t>
            </w:r>
            <w:r w:rsidR="00DF5C22">
              <w:rPr>
                <w:rFonts w:cstheme="minorHAnsi"/>
                <w:color w:val="262626" w:themeColor="text1" w:themeTint="D9"/>
              </w:rPr>
              <w:t xml:space="preserve">  Received updated Essential Elements of Montessori in the Public Sector Rubric (school wide reflective practice tool)….fully revamped with DEI lens on all.</w:t>
            </w:r>
          </w:p>
        </w:tc>
      </w:tr>
      <w:tr w:rsidR="00F65301" w:rsidRPr="00624862" w14:paraId="294CA965" w14:textId="77777777" w:rsidTr="00237A68">
        <w:trPr>
          <w:trHeight w:val="269"/>
        </w:trPr>
        <w:tc>
          <w:tcPr>
            <w:tcW w:w="5000" w:type="pct"/>
            <w:gridSpan w:val="4"/>
            <w:shd w:val="clear" w:color="auto" w:fill="D9D9D9" w:themeFill="background1" w:themeFillShade="D9"/>
          </w:tcPr>
          <w:p w14:paraId="5DB2A40F" w14:textId="6349A688" w:rsidR="00F65301" w:rsidRPr="004149DD" w:rsidRDefault="00F65301" w:rsidP="004149DD">
            <w:pPr>
              <w:tabs>
                <w:tab w:val="left" w:pos="3974"/>
              </w:tabs>
              <w:spacing w:line="240" w:lineRule="auto"/>
              <w:jc w:val="both"/>
              <w:rPr>
                <w:rFonts w:cstheme="minorHAnsi"/>
                <w:b/>
                <w:bCs/>
                <w:color w:val="262626" w:themeColor="text1" w:themeTint="D9"/>
              </w:rPr>
            </w:pPr>
            <w:r w:rsidRPr="004149DD">
              <w:rPr>
                <w:rFonts w:cstheme="minorHAnsi"/>
                <w:b/>
                <w:bCs/>
                <w:color w:val="262626" w:themeColor="text1" w:themeTint="D9"/>
              </w:rPr>
              <w:t>Professional Development</w:t>
            </w:r>
          </w:p>
        </w:tc>
      </w:tr>
      <w:tr w:rsidR="004149DD" w:rsidRPr="00624862" w14:paraId="6CD69BEB" w14:textId="77777777" w:rsidTr="004149DD">
        <w:trPr>
          <w:trHeight w:val="269"/>
        </w:trPr>
        <w:tc>
          <w:tcPr>
            <w:tcW w:w="5000" w:type="pct"/>
            <w:gridSpan w:val="4"/>
            <w:shd w:val="clear" w:color="auto" w:fill="FFFFFF" w:themeFill="background1"/>
          </w:tcPr>
          <w:p w14:paraId="5DDC11B0" w14:textId="77777777" w:rsidR="004149DD" w:rsidRDefault="004149DD" w:rsidP="004149DD">
            <w:pPr>
              <w:tabs>
                <w:tab w:val="left" w:pos="3974"/>
              </w:tabs>
              <w:spacing w:line="240" w:lineRule="auto"/>
              <w:rPr>
                <w:rFonts w:cstheme="minorHAnsi"/>
                <w:color w:val="262626" w:themeColor="text1" w:themeTint="D9"/>
              </w:rPr>
            </w:pPr>
            <w:r w:rsidRPr="004149DD">
              <w:rPr>
                <w:rFonts w:cstheme="minorHAnsi"/>
                <w:color w:val="262626" w:themeColor="text1" w:themeTint="D9"/>
              </w:rPr>
              <w:t>Notes:</w:t>
            </w:r>
          </w:p>
          <w:p w14:paraId="5E9F7EAD" w14:textId="77777777" w:rsidR="00794F10" w:rsidRDefault="00794F10" w:rsidP="00794F10">
            <w:pPr>
              <w:spacing w:line="240" w:lineRule="auto"/>
              <w:ind w:left="720"/>
              <w:rPr>
                <w:rFonts w:eastAsia="Times New Roman" w:cstheme="minorHAnsi"/>
                <w:b/>
                <w:bCs/>
                <w:color w:val="000000"/>
              </w:rPr>
            </w:pPr>
            <w:r>
              <w:rPr>
                <w:rFonts w:eastAsia="Times New Roman" w:cstheme="minorHAnsi"/>
                <w:b/>
                <w:bCs/>
                <w:color w:val="000000"/>
              </w:rPr>
              <w:t>COMPLETED</w:t>
            </w:r>
          </w:p>
          <w:p w14:paraId="27CBA8B6" w14:textId="77777777" w:rsidR="00794F10" w:rsidRDefault="00794F10" w:rsidP="00794F10">
            <w:pPr>
              <w:spacing w:line="240" w:lineRule="auto"/>
              <w:ind w:left="720"/>
              <w:rPr>
                <w:rFonts w:eastAsia="Times New Roman" w:cstheme="minorHAnsi"/>
                <w:color w:val="000000"/>
              </w:rPr>
            </w:pPr>
            <w:r>
              <w:rPr>
                <w:rFonts w:eastAsia="Times New Roman" w:cstheme="minorHAnsi"/>
                <w:color w:val="000000"/>
              </w:rPr>
              <w:t xml:space="preserve">BES (Build Excel Sustain) </w:t>
            </w:r>
            <w:r w:rsidRPr="00E2005E">
              <w:rPr>
                <w:rFonts w:eastAsia="Times New Roman" w:cstheme="minorHAnsi"/>
                <w:color w:val="000000"/>
              </w:rPr>
              <w:t>Effective Professional Development and Live Coaching</w:t>
            </w:r>
          </w:p>
          <w:p w14:paraId="5DB2A62B" w14:textId="679693AB" w:rsidR="00794F10" w:rsidRDefault="00794F10" w:rsidP="00794F10">
            <w:pPr>
              <w:spacing w:line="240" w:lineRule="auto"/>
              <w:ind w:left="720"/>
              <w:rPr>
                <w:rFonts w:eastAsia="Times New Roman" w:cstheme="minorHAnsi"/>
                <w:color w:val="000000"/>
              </w:rPr>
            </w:pPr>
            <w:r w:rsidRPr="00E2005E">
              <w:rPr>
                <w:rFonts w:eastAsia="Times New Roman" w:cstheme="minorHAnsi"/>
                <w:color w:val="000000"/>
              </w:rPr>
              <w:t>Racial Equity Workgroup (WA Charters)--ongoing but major conflicts with schedule.</w:t>
            </w:r>
          </w:p>
          <w:p w14:paraId="5DA24F5A" w14:textId="77777777" w:rsidR="00DF5C22" w:rsidRDefault="00DF5C22" w:rsidP="00DF5C22">
            <w:pPr>
              <w:spacing w:line="240" w:lineRule="auto"/>
              <w:ind w:left="720"/>
              <w:rPr>
                <w:rFonts w:eastAsia="Times New Roman" w:cstheme="minorHAnsi"/>
                <w:color w:val="000000"/>
              </w:rPr>
            </w:pPr>
            <w:r w:rsidRPr="00E2005E">
              <w:rPr>
                <w:rFonts w:eastAsia="Times New Roman" w:cstheme="minorHAnsi"/>
                <w:color w:val="000000"/>
              </w:rPr>
              <w:t>Child Study</w:t>
            </w:r>
            <w:r>
              <w:rPr>
                <w:rFonts w:eastAsia="Times New Roman" w:cstheme="minorHAnsi"/>
                <w:color w:val="000000"/>
              </w:rPr>
              <w:t xml:space="preserve"> Course – now towards end</w:t>
            </w:r>
          </w:p>
          <w:p w14:paraId="5C4ACFF1" w14:textId="77777777" w:rsidR="00794F10" w:rsidRPr="00E2005E" w:rsidRDefault="00794F10" w:rsidP="00794F10">
            <w:pPr>
              <w:spacing w:line="240" w:lineRule="auto"/>
              <w:ind w:left="720"/>
              <w:rPr>
                <w:rFonts w:eastAsia="Times New Roman" w:cstheme="minorHAnsi"/>
                <w:color w:val="auto"/>
              </w:rPr>
            </w:pPr>
            <w:r w:rsidRPr="00E2005E">
              <w:rPr>
                <w:rFonts w:eastAsia="Times New Roman" w:cstheme="minorHAnsi"/>
                <w:b/>
                <w:bCs/>
                <w:color w:val="000000"/>
              </w:rPr>
              <w:t>ONGOING</w:t>
            </w:r>
          </w:p>
          <w:p w14:paraId="299DA6E0" w14:textId="2AB8F3E5" w:rsidR="00794F10" w:rsidRPr="00E2005E" w:rsidRDefault="00794F10" w:rsidP="00794F10">
            <w:pPr>
              <w:spacing w:line="240" w:lineRule="auto"/>
              <w:ind w:left="720"/>
              <w:rPr>
                <w:rFonts w:eastAsia="Times New Roman" w:cstheme="minorHAnsi"/>
                <w:color w:val="auto"/>
              </w:rPr>
            </w:pPr>
            <w:r w:rsidRPr="00E2005E">
              <w:rPr>
                <w:rFonts w:eastAsia="Times New Roman" w:cstheme="minorHAnsi"/>
                <w:color w:val="000000"/>
              </w:rPr>
              <w:t>TSS Project Planning Workshops</w:t>
            </w:r>
          </w:p>
          <w:p w14:paraId="20179E64" w14:textId="77777777" w:rsidR="00794F10" w:rsidRPr="00E2005E" w:rsidRDefault="00794F10" w:rsidP="00794F10">
            <w:pPr>
              <w:spacing w:line="240" w:lineRule="auto"/>
              <w:ind w:left="720"/>
              <w:rPr>
                <w:rFonts w:eastAsia="Times New Roman" w:cstheme="minorHAnsi"/>
                <w:color w:val="auto"/>
              </w:rPr>
            </w:pPr>
            <w:r w:rsidRPr="00E2005E">
              <w:rPr>
                <w:rFonts w:eastAsia="Times New Roman" w:cstheme="minorHAnsi"/>
                <w:color w:val="000000"/>
              </w:rPr>
              <w:t xml:space="preserve">Haring Foundation </w:t>
            </w:r>
            <w:r>
              <w:rPr>
                <w:rFonts w:eastAsia="Times New Roman" w:cstheme="minorHAnsi"/>
                <w:color w:val="000000"/>
              </w:rPr>
              <w:t>as needed</w:t>
            </w:r>
            <w:r w:rsidRPr="00E2005E">
              <w:rPr>
                <w:rFonts w:eastAsia="Times New Roman" w:cstheme="minorHAnsi"/>
                <w:color w:val="000000"/>
              </w:rPr>
              <w:t xml:space="preserve"> meetings (PBIS &amp; MTSS support).</w:t>
            </w:r>
          </w:p>
          <w:p w14:paraId="452432F3" w14:textId="77777777" w:rsidR="00794F10" w:rsidRPr="00E2005E" w:rsidRDefault="00794F10" w:rsidP="00794F10">
            <w:pPr>
              <w:spacing w:line="240" w:lineRule="auto"/>
              <w:ind w:left="720"/>
              <w:rPr>
                <w:rFonts w:eastAsia="Times New Roman" w:cstheme="minorHAnsi"/>
                <w:color w:val="auto"/>
              </w:rPr>
            </w:pPr>
            <w:r w:rsidRPr="00E2005E">
              <w:rPr>
                <w:rFonts w:eastAsia="Times New Roman" w:cstheme="minorHAnsi"/>
                <w:color w:val="000000"/>
              </w:rPr>
              <w:t xml:space="preserve">TSS semi-monthly meetings </w:t>
            </w:r>
          </w:p>
          <w:p w14:paraId="18C37F34" w14:textId="77777777" w:rsidR="00794F10" w:rsidRDefault="00794F10" w:rsidP="00794F10">
            <w:pPr>
              <w:spacing w:line="240" w:lineRule="auto"/>
              <w:ind w:left="720"/>
              <w:rPr>
                <w:rFonts w:eastAsia="Times New Roman" w:cstheme="minorHAnsi"/>
                <w:color w:val="000000"/>
              </w:rPr>
            </w:pPr>
            <w:r w:rsidRPr="00E2005E">
              <w:rPr>
                <w:rFonts w:eastAsia="Times New Roman" w:cstheme="minorHAnsi"/>
                <w:color w:val="000000"/>
              </w:rPr>
              <w:t>NCPMS semi</w:t>
            </w:r>
            <w:r>
              <w:rPr>
                <w:rFonts w:eastAsia="Times New Roman" w:cstheme="minorHAnsi"/>
                <w:color w:val="000000"/>
              </w:rPr>
              <w:t>-</w:t>
            </w:r>
            <w:r w:rsidRPr="00E2005E">
              <w:rPr>
                <w:rFonts w:eastAsia="Times New Roman" w:cstheme="minorHAnsi"/>
                <w:color w:val="000000"/>
              </w:rPr>
              <w:t>monthly meetings</w:t>
            </w:r>
          </w:p>
          <w:p w14:paraId="04AA7781" w14:textId="77777777" w:rsidR="00794F10" w:rsidRDefault="00794F10" w:rsidP="00794F10">
            <w:pPr>
              <w:spacing w:line="240" w:lineRule="auto"/>
              <w:ind w:left="720"/>
              <w:rPr>
                <w:rFonts w:eastAsia="Times New Roman" w:cstheme="minorHAnsi"/>
                <w:color w:val="000000"/>
              </w:rPr>
            </w:pPr>
            <w:r>
              <w:rPr>
                <w:rFonts w:eastAsia="Times New Roman" w:cstheme="minorHAnsi"/>
                <w:color w:val="000000"/>
              </w:rPr>
              <w:t>Commission-OSPI sessions</w:t>
            </w:r>
          </w:p>
          <w:p w14:paraId="1AB7406B" w14:textId="77777777" w:rsidR="00794F10" w:rsidRDefault="00794F10" w:rsidP="00794F10">
            <w:pPr>
              <w:spacing w:line="240" w:lineRule="auto"/>
              <w:ind w:left="720"/>
              <w:rPr>
                <w:rFonts w:eastAsia="Times New Roman" w:cstheme="minorHAnsi"/>
                <w:b/>
                <w:bCs/>
                <w:color w:val="000000"/>
              </w:rPr>
            </w:pPr>
            <w:r w:rsidRPr="00E2005E">
              <w:rPr>
                <w:rFonts w:eastAsia="Times New Roman" w:cstheme="minorHAnsi"/>
                <w:b/>
                <w:bCs/>
                <w:color w:val="000000"/>
              </w:rPr>
              <w:t>FUTURE (MC will join)</w:t>
            </w:r>
          </w:p>
          <w:p w14:paraId="032F1753" w14:textId="77777777" w:rsidR="00794F10" w:rsidRPr="00815131" w:rsidRDefault="00794F10" w:rsidP="00794F10">
            <w:pPr>
              <w:spacing w:line="240" w:lineRule="auto"/>
              <w:ind w:left="720"/>
              <w:rPr>
                <w:rFonts w:eastAsia="Times New Roman" w:cstheme="minorHAnsi"/>
                <w:color w:val="auto"/>
              </w:rPr>
            </w:pPr>
            <w:r w:rsidRPr="00815131">
              <w:rPr>
                <w:rFonts w:eastAsia="Times New Roman" w:cstheme="minorHAnsi"/>
                <w:color w:val="000000"/>
              </w:rPr>
              <w:t>NCMPS DEI trainings (cur</w:t>
            </w:r>
            <w:r>
              <w:rPr>
                <w:rFonts w:eastAsia="Times New Roman" w:cstheme="minorHAnsi"/>
                <w:color w:val="000000"/>
              </w:rPr>
              <w:t>rently not recalling name) &amp; strong potential for invited fellowship around DEI with NCMPS in January.</w:t>
            </w:r>
          </w:p>
          <w:p w14:paraId="409E8572" w14:textId="77777777" w:rsidR="00794F10" w:rsidRDefault="00794F10" w:rsidP="00794F10">
            <w:pPr>
              <w:spacing w:line="240" w:lineRule="auto"/>
              <w:ind w:left="720"/>
              <w:rPr>
                <w:rFonts w:eastAsia="Times New Roman" w:cstheme="minorHAnsi"/>
                <w:color w:val="000000"/>
              </w:rPr>
            </w:pPr>
            <w:r w:rsidRPr="00E2005E">
              <w:rPr>
                <w:rFonts w:eastAsia="Times New Roman" w:cstheme="minorHAnsi"/>
                <w:color w:val="000000"/>
              </w:rPr>
              <w:t>Montessori Coaches Training</w:t>
            </w:r>
            <w:r>
              <w:rPr>
                <w:rFonts w:eastAsia="Times New Roman" w:cstheme="minorHAnsi"/>
                <w:color w:val="000000"/>
              </w:rPr>
              <w:t xml:space="preserve"> (summer &amp; during school year)</w:t>
            </w:r>
          </w:p>
          <w:p w14:paraId="1C724C65" w14:textId="77777777" w:rsidR="00794F10" w:rsidRPr="00E2005E" w:rsidRDefault="00794F10" w:rsidP="00794F10">
            <w:pPr>
              <w:spacing w:line="240" w:lineRule="auto"/>
              <w:ind w:left="720"/>
              <w:rPr>
                <w:rFonts w:eastAsia="Times New Roman" w:cstheme="minorHAnsi"/>
                <w:color w:val="auto"/>
              </w:rPr>
            </w:pPr>
            <w:r>
              <w:rPr>
                <w:rFonts w:eastAsia="Times New Roman" w:cstheme="minorHAnsi"/>
                <w:color w:val="auto"/>
              </w:rPr>
              <w:t>Will be visiting SIA to observe MAP assessment and other processes (MAY)</w:t>
            </w:r>
          </w:p>
          <w:p w14:paraId="6842FC51" w14:textId="67E99156" w:rsidR="00794F10" w:rsidRPr="004149DD" w:rsidRDefault="00794F10" w:rsidP="00794F10">
            <w:pPr>
              <w:tabs>
                <w:tab w:val="left" w:pos="3974"/>
              </w:tabs>
              <w:spacing w:line="240" w:lineRule="auto"/>
              <w:rPr>
                <w:rFonts w:cstheme="minorHAnsi"/>
                <w:color w:val="262626" w:themeColor="text1" w:themeTint="D9"/>
              </w:rPr>
            </w:pPr>
            <w:r>
              <w:rPr>
                <w:rFonts w:cstheme="minorHAnsi"/>
                <w:color w:val="262626" w:themeColor="text1" w:themeTint="D9"/>
              </w:rPr>
              <w:t>*Summer PD will be done onsite not yet called out in list. Starts July 6</w:t>
            </w:r>
            <w:r w:rsidRPr="00836B79">
              <w:rPr>
                <w:rFonts w:cstheme="minorHAnsi"/>
                <w:color w:val="262626" w:themeColor="text1" w:themeTint="D9"/>
                <w:vertAlign w:val="superscript"/>
              </w:rPr>
              <w:t>th</w:t>
            </w:r>
            <w:r>
              <w:rPr>
                <w:rFonts w:cstheme="minorHAnsi"/>
                <w:color w:val="262626" w:themeColor="text1" w:themeTint="D9"/>
              </w:rPr>
              <w:t xml:space="preserve"> PD. School starts 18</w:t>
            </w:r>
            <w:r w:rsidRPr="001678E8">
              <w:rPr>
                <w:rFonts w:cstheme="minorHAnsi"/>
                <w:color w:val="262626" w:themeColor="text1" w:themeTint="D9"/>
                <w:vertAlign w:val="superscript"/>
              </w:rPr>
              <w:t>th</w:t>
            </w:r>
            <w:r>
              <w:rPr>
                <w:rFonts w:cstheme="minorHAnsi"/>
                <w:color w:val="262626" w:themeColor="text1" w:themeTint="D9"/>
              </w:rPr>
              <w:t>. Student orientation Aug. 11-13 half day.</w:t>
            </w:r>
          </w:p>
        </w:tc>
      </w:tr>
      <w:tr w:rsidR="00F65301" w:rsidRPr="00624862" w14:paraId="292C33CA" w14:textId="77777777" w:rsidTr="00237A68">
        <w:trPr>
          <w:trHeight w:val="269"/>
        </w:trPr>
        <w:tc>
          <w:tcPr>
            <w:tcW w:w="5000" w:type="pct"/>
            <w:gridSpan w:val="4"/>
            <w:shd w:val="clear" w:color="auto" w:fill="D9D9D9" w:themeFill="background1" w:themeFillShade="D9"/>
          </w:tcPr>
          <w:p w14:paraId="7EDAC107" w14:textId="7BFE5BCC" w:rsidR="00F65301" w:rsidRPr="004149DD" w:rsidRDefault="00F65301" w:rsidP="004149DD">
            <w:pPr>
              <w:spacing w:line="240" w:lineRule="auto"/>
              <w:rPr>
                <w:rFonts w:cstheme="minorHAnsi"/>
                <w:b/>
                <w:bCs/>
                <w:color w:val="262626" w:themeColor="text1" w:themeTint="D9"/>
              </w:rPr>
            </w:pPr>
            <w:r w:rsidRPr="004149DD">
              <w:rPr>
                <w:rFonts w:cstheme="minorHAnsi"/>
                <w:b/>
                <w:bCs/>
                <w:color w:val="262626" w:themeColor="text1" w:themeTint="D9"/>
              </w:rPr>
              <w:t>Prospective Enrollment</w:t>
            </w:r>
          </w:p>
        </w:tc>
      </w:tr>
      <w:tr w:rsidR="004149DD" w:rsidRPr="00624862" w14:paraId="19E3EC4B" w14:textId="77777777" w:rsidTr="004149DD">
        <w:trPr>
          <w:trHeight w:val="269"/>
        </w:trPr>
        <w:tc>
          <w:tcPr>
            <w:tcW w:w="5000" w:type="pct"/>
            <w:gridSpan w:val="4"/>
            <w:shd w:val="clear" w:color="auto" w:fill="FFFFFF" w:themeFill="background1"/>
          </w:tcPr>
          <w:p w14:paraId="3C7FFF54" w14:textId="77777777" w:rsidR="004149DD" w:rsidRDefault="004149DD" w:rsidP="004149DD">
            <w:pPr>
              <w:spacing w:line="240" w:lineRule="auto"/>
              <w:rPr>
                <w:rFonts w:cstheme="minorHAnsi"/>
                <w:color w:val="262626" w:themeColor="text1" w:themeTint="D9"/>
              </w:rPr>
            </w:pPr>
            <w:r w:rsidRPr="004149DD">
              <w:rPr>
                <w:rFonts w:cstheme="minorHAnsi"/>
                <w:color w:val="262626" w:themeColor="text1" w:themeTint="D9"/>
              </w:rPr>
              <w:t>Notes:</w:t>
            </w:r>
          </w:p>
          <w:p w14:paraId="07E3829B" w14:textId="679E11D0" w:rsidR="00DF5C22" w:rsidRDefault="00DF5C22" w:rsidP="004149DD">
            <w:pPr>
              <w:spacing w:line="240" w:lineRule="auto"/>
              <w:rPr>
                <w:rFonts w:cstheme="minorHAnsi"/>
                <w:color w:val="262626" w:themeColor="text1" w:themeTint="D9"/>
              </w:rPr>
            </w:pPr>
            <w:r>
              <w:rPr>
                <w:noProof/>
              </w:rPr>
              <w:drawing>
                <wp:inline distT="0" distB="0" distL="0" distR="0" wp14:anchorId="361E51F2" wp14:editId="443A94A5">
                  <wp:extent cx="5943600" cy="12306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30630"/>
                          </a:xfrm>
                          <a:prstGeom prst="rect">
                            <a:avLst/>
                          </a:prstGeom>
                        </pic:spPr>
                      </pic:pic>
                    </a:graphicData>
                  </a:graphic>
                </wp:inline>
              </w:drawing>
            </w:r>
          </w:p>
          <w:p w14:paraId="7254A373" w14:textId="340F5D40" w:rsidR="00DF5C22" w:rsidRDefault="00DF5C22" w:rsidP="004149DD">
            <w:pPr>
              <w:spacing w:line="240" w:lineRule="auto"/>
              <w:rPr>
                <w:rFonts w:cstheme="minorHAnsi"/>
                <w:color w:val="262626" w:themeColor="text1" w:themeTint="D9"/>
              </w:rPr>
            </w:pPr>
          </w:p>
          <w:p w14:paraId="4C793E6F" w14:textId="4F56C52A" w:rsidR="00DF5C22" w:rsidRDefault="00DF5C22" w:rsidP="004149DD">
            <w:pPr>
              <w:spacing w:line="240" w:lineRule="auto"/>
              <w:rPr>
                <w:rFonts w:cstheme="minorHAnsi"/>
                <w:color w:val="262626" w:themeColor="text1" w:themeTint="D9"/>
              </w:rPr>
            </w:pPr>
            <w:r>
              <w:rPr>
                <w:noProof/>
              </w:rPr>
              <w:lastRenderedPageBreak/>
              <w:drawing>
                <wp:inline distT="0" distB="0" distL="0" distR="0" wp14:anchorId="4ED6AD7B" wp14:editId="0DF13E20">
                  <wp:extent cx="3190875" cy="30729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95565" cy="3077438"/>
                          </a:xfrm>
                          <a:prstGeom prst="rect">
                            <a:avLst/>
                          </a:prstGeom>
                        </pic:spPr>
                      </pic:pic>
                    </a:graphicData>
                  </a:graphic>
                </wp:inline>
              </w:drawing>
            </w:r>
          </w:p>
          <w:p w14:paraId="2DD6861E" w14:textId="3E16234A" w:rsidR="00DF5C22" w:rsidRPr="004149DD" w:rsidRDefault="00DF5C22" w:rsidP="004149DD">
            <w:pPr>
              <w:spacing w:line="240" w:lineRule="auto"/>
              <w:rPr>
                <w:rFonts w:cstheme="minorHAnsi"/>
                <w:color w:val="262626" w:themeColor="text1" w:themeTint="D9"/>
              </w:rPr>
            </w:pPr>
          </w:p>
        </w:tc>
      </w:tr>
      <w:tr w:rsidR="00F65301" w:rsidRPr="00624862" w14:paraId="08763963" w14:textId="77777777" w:rsidTr="00237A68">
        <w:trPr>
          <w:trHeight w:val="269"/>
        </w:trPr>
        <w:tc>
          <w:tcPr>
            <w:tcW w:w="5000" w:type="pct"/>
            <w:gridSpan w:val="4"/>
            <w:shd w:val="clear" w:color="auto" w:fill="D9D9D9" w:themeFill="background1" w:themeFillShade="D9"/>
          </w:tcPr>
          <w:p w14:paraId="753B8BFC" w14:textId="3D92D317" w:rsidR="00F65301" w:rsidRPr="004149DD" w:rsidRDefault="00F65301" w:rsidP="004149DD">
            <w:pPr>
              <w:spacing w:line="240" w:lineRule="auto"/>
              <w:rPr>
                <w:rFonts w:cstheme="minorHAnsi"/>
                <w:b/>
                <w:bCs/>
                <w:color w:val="262626" w:themeColor="text1" w:themeTint="D9"/>
              </w:rPr>
            </w:pPr>
            <w:r w:rsidRPr="004149DD">
              <w:rPr>
                <w:rFonts w:cstheme="minorHAnsi"/>
                <w:b/>
                <w:bCs/>
                <w:color w:val="262626" w:themeColor="text1" w:themeTint="D9"/>
              </w:rPr>
              <w:lastRenderedPageBreak/>
              <w:t>Family and Community Engagement</w:t>
            </w:r>
          </w:p>
        </w:tc>
      </w:tr>
      <w:tr w:rsidR="004149DD" w:rsidRPr="00624862" w14:paraId="0F40D8BA" w14:textId="77777777" w:rsidTr="004149DD">
        <w:trPr>
          <w:trHeight w:val="269"/>
        </w:trPr>
        <w:tc>
          <w:tcPr>
            <w:tcW w:w="5000" w:type="pct"/>
            <w:gridSpan w:val="4"/>
            <w:shd w:val="clear" w:color="auto" w:fill="FFFFFF" w:themeFill="background1"/>
          </w:tcPr>
          <w:p w14:paraId="1D8249F9" w14:textId="2A5CA555" w:rsidR="004149DD" w:rsidRDefault="004149DD" w:rsidP="004149DD">
            <w:pPr>
              <w:spacing w:line="240" w:lineRule="auto"/>
              <w:rPr>
                <w:rFonts w:cstheme="minorHAnsi"/>
                <w:color w:val="262626" w:themeColor="text1" w:themeTint="D9"/>
              </w:rPr>
            </w:pPr>
            <w:r w:rsidRPr="004149DD">
              <w:rPr>
                <w:rFonts w:cstheme="minorHAnsi"/>
                <w:color w:val="262626" w:themeColor="text1" w:themeTint="D9"/>
              </w:rPr>
              <w:t>Notes:</w:t>
            </w:r>
          </w:p>
          <w:p w14:paraId="3F3F797B" w14:textId="090C99A2" w:rsidR="00DF5C22" w:rsidRDefault="00DF5C22" w:rsidP="004149DD">
            <w:pPr>
              <w:spacing w:line="240" w:lineRule="auto"/>
              <w:rPr>
                <w:rFonts w:cstheme="minorHAnsi"/>
                <w:color w:val="262626" w:themeColor="text1" w:themeTint="D9"/>
              </w:rPr>
            </w:pPr>
            <w:r>
              <w:rPr>
                <w:rFonts w:cstheme="minorHAnsi"/>
                <w:color w:val="262626" w:themeColor="text1" w:themeTint="D9"/>
              </w:rPr>
              <w:t>Have scheduled Family Orientation with Q&amp;A for June 23 (K), 24(YE), 25(OE) 5-6PM w/ remote and recorded option.</w:t>
            </w:r>
          </w:p>
          <w:p w14:paraId="436E897C" w14:textId="029D2547" w:rsidR="00DF5C22" w:rsidRDefault="00DF5C22" w:rsidP="004149DD">
            <w:pPr>
              <w:spacing w:line="240" w:lineRule="auto"/>
              <w:rPr>
                <w:rFonts w:cstheme="minorHAnsi"/>
                <w:color w:val="262626" w:themeColor="text1" w:themeTint="D9"/>
              </w:rPr>
            </w:pPr>
          </w:p>
          <w:p w14:paraId="61ABD65A" w14:textId="623F3D07" w:rsidR="00DF5C22" w:rsidRDefault="00DF5C22" w:rsidP="004149DD">
            <w:pPr>
              <w:spacing w:line="240" w:lineRule="auto"/>
              <w:rPr>
                <w:rFonts w:cstheme="minorHAnsi"/>
                <w:color w:val="262626" w:themeColor="text1" w:themeTint="D9"/>
              </w:rPr>
            </w:pPr>
            <w:r>
              <w:rPr>
                <w:rFonts w:cstheme="minorHAnsi"/>
                <w:color w:val="262626" w:themeColor="text1" w:themeTint="D9"/>
              </w:rPr>
              <w:t>Visiting Child Cares, boosting Social Media engagement.  Listed on Pullman Chamber website as Public school under PSD.  Restocking flyers and other marketing materials.</w:t>
            </w:r>
          </w:p>
          <w:p w14:paraId="2DEA4409" w14:textId="04251424" w:rsidR="00DF5C22" w:rsidRPr="004149DD" w:rsidRDefault="00DF5C22" w:rsidP="004149DD">
            <w:pPr>
              <w:spacing w:line="240" w:lineRule="auto"/>
              <w:rPr>
                <w:rFonts w:cstheme="minorHAnsi"/>
                <w:color w:val="262626" w:themeColor="text1" w:themeTint="D9"/>
              </w:rPr>
            </w:pPr>
          </w:p>
        </w:tc>
      </w:tr>
      <w:tr w:rsidR="00F65301" w:rsidRPr="00624862" w14:paraId="4A129B18" w14:textId="77777777" w:rsidTr="00237A68">
        <w:trPr>
          <w:trHeight w:val="331"/>
        </w:trPr>
        <w:tc>
          <w:tcPr>
            <w:tcW w:w="5000" w:type="pct"/>
            <w:gridSpan w:val="4"/>
            <w:shd w:val="clear" w:color="auto" w:fill="D9D9D9" w:themeFill="background1" w:themeFillShade="D9"/>
            <w:vAlign w:val="center"/>
          </w:tcPr>
          <w:p w14:paraId="6C3F0E40" w14:textId="79EB93AF" w:rsidR="00F65301" w:rsidRPr="004149DD" w:rsidRDefault="00F65301" w:rsidP="004149DD">
            <w:pPr>
              <w:spacing w:line="240" w:lineRule="auto"/>
              <w:rPr>
                <w:rFonts w:cstheme="minorHAnsi"/>
                <w:b/>
                <w:bCs/>
                <w:color w:val="262626" w:themeColor="text1" w:themeTint="D9"/>
              </w:rPr>
            </w:pPr>
            <w:r w:rsidRPr="004149DD">
              <w:rPr>
                <w:rFonts w:cstheme="minorHAnsi"/>
                <w:b/>
                <w:bCs/>
                <w:color w:val="262626" w:themeColor="text1" w:themeTint="D9"/>
              </w:rPr>
              <w:t>Board Updates</w:t>
            </w:r>
          </w:p>
        </w:tc>
      </w:tr>
      <w:tr w:rsidR="00F65301" w:rsidRPr="00624862" w14:paraId="5612224E" w14:textId="77777777" w:rsidTr="00237A68">
        <w:trPr>
          <w:trHeight w:val="331"/>
        </w:trPr>
        <w:tc>
          <w:tcPr>
            <w:tcW w:w="5000" w:type="pct"/>
            <w:gridSpan w:val="4"/>
          </w:tcPr>
          <w:p w14:paraId="44464000" w14:textId="2BC8CFF6" w:rsidR="00F65301" w:rsidRPr="004149DD" w:rsidRDefault="00F65301" w:rsidP="004149DD">
            <w:pPr>
              <w:rPr>
                <w:rFonts w:cstheme="minorHAnsi"/>
                <w:color w:val="262626" w:themeColor="text1" w:themeTint="D9"/>
              </w:rPr>
            </w:pPr>
            <w:r w:rsidRPr="004149DD">
              <w:rPr>
                <w:rFonts w:cstheme="minorHAnsi"/>
                <w:color w:val="262626" w:themeColor="text1" w:themeTint="D9"/>
              </w:rPr>
              <w:t>Notes:</w:t>
            </w:r>
            <w:r w:rsidR="00DF5C22">
              <w:rPr>
                <w:rFonts w:cstheme="minorHAnsi"/>
                <w:color w:val="262626" w:themeColor="text1" w:themeTint="D9"/>
              </w:rPr>
              <w:t xml:space="preserve"> New board members may be added at June 22 Meeting.  Will have 1 member moving off in June</w:t>
            </w:r>
            <w:r w:rsidR="00DA1873">
              <w:rPr>
                <w:rFonts w:cstheme="minorHAnsi"/>
                <w:color w:val="262626" w:themeColor="text1" w:themeTint="D9"/>
              </w:rPr>
              <w:t xml:space="preserve">. </w:t>
            </w:r>
            <w:r w:rsidR="00DF221A">
              <w:rPr>
                <w:rFonts w:cstheme="minorHAnsi"/>
                <w:color w:val="262626" w:themeColor="text1" w:themeTint="D9"/>
              </w:rPr>
              <w:t xml:space="preserve">We made </w:t>
            </w:r>
            <w:hyperlink r:id="rId12" w:history="1">
              <w:r w:rsidR="00DF221A" w:rsidRPr="00DF221A">
                <w:rPr>
                  <w:rStyle w:val="Hyperlink"/>
                  <w:rFonts w:cstheme="minorHAnsi"/>
                </w:rPr>
                <w:t>minor updates to our Bylaws</w:t>
              </w:r>
            </w:hyperlink>
            <w:r w:rsidR="00DF221A">
              <w:rPr>
                <w:rFonts w:cstheme="minorHAnsi"/>
                <w:color w:val="262626" w:themeColor="text1" w:themeTint="D9"/>
              </w:rPr>
              <w:t xml:space="preserve"> at the June 22 Meeting.</w:t>
            </w:r>
          </w:p>
        </w:tc>
      </w:tr>
      <w:tr w:rsidR="00EF3D2D" w:rsidRPr="00624862" w14:paraId="21963905" w14:textId="77777777" w:rsidTr="00EF3D2D">
        <w:trPr>
          <w:trHeight w:val="331"/>
        </w:trPr>
        <w:tc>
          <w:tcPr>
            <w:tcW w:w="5000" w:type="pct"/>
            <w:gridSpan w:val="4"/>
            <w:shd w:val="clear" w:color="auto" w:fill="D9D9D9" w:themeFill="background1" w:themeFillShade="D9"/>
          </w:tcPr>
          <w:p w14:paraId="6D3B937E" w14:textId="518558C5" w:rsidR="00EF3D2D" w:rsidRPr="00EF3D2D" w:rsidRDefault="00EF3D2D" w:rsidP="004149DD">
            <w:pPr>
              <w:rPr>
                <w:rFonts w:cstheme="minorHAnsi"/>
                <w:b/>
                <w:bCs/>
                <w:color w:val="262626" w:themeColor="text1" w:themeTint="D9"/>
              </w:rPr>
            </w:pPr>
            <w:r w:rsidRPr="00EF3D2D">
              <w:rPr>
                <w:rFonts w:cstheme="minorHAnsi"/>
                <w:b/>
                <w:bCs/>
                <w:color w:val="262626" w:themeColor="text1" w:themeTint="D9"/>
              </w:rPr>
              <w:t>Policy Development</w:t>
            </w:r>
          </w:p>
        </w:tc>
      </w:tr>
      <w:tr w:rsidR="00EF3D2D" w:rsidRPr="00624862" w14:paraId="4864A85D" w14:textId="77777777" w:rsidTr="00237A68">
        <w:trPr>
          <w:trHeight w:val="331"/>
        </w:trPr>
        <w:tc>
          <w:tcPr>
            <w:tcW w:w="5000" w:type="pct"/>
            <w:gridSpan w:val="4"/>
          </w:tcPr>
          <w:p w14:paraId="42AB8045" w14:textId="190E912C" w:rsidR="00EF3D2D" w:rsidRPr="004149DD" w:rsidRDefault="00EF3D2D" w:rsidP="004149DD">
            <w:pPr>
              <w:rPr>
                <w:rFonts w:cstheme="minorHAnsi"/>
                <w:color w:val="262626" w:themeColor="text1" w:themeTint="D9"/>
              </w:rPr>
            </w:pPr>
            <w:r w:rsidRPr="004149DD">
              <w:rPr>
                <w:rFonts w:cstheme="minorHAnsi"/>
                <w:color w:val="262626" w:themeColor="text1" w:themeTint="D9"/>
              </w:rPr>
              <w:t>Notes:</w:t>
            </w:r>
            <w:r w:rsidR="00DF5C22">
              <w:rPr>
                <w:rFonts w:cstheme="minorHAnsi"/>
                <w:color w:val="262626" w:themeColor="text1" w:themeTint="D9"/>
              </w:rPr>
              <w:t xml:space="preserve">  We adopted a 2</w:t>
            </w:r>
            <w:r w:rsidR="00DF5C22" w:rsidRPr="00DF5C22">
              <w:rPr>
                <w:rFonts w:cstheme="minorHAnsi"/>
                <w:color w:val="262626" w:themeColor="text1" w:themeTint="D9"/>
                <w:vertAlign w:val="superscript"/>
              </w:rPr>
              <w:t>nd</w:t>
            </w:r>
            <w:r w:rsidR="00DF5C22">
              <w:rPr>
                <w:rFonts w:cstheme="minorHAnsi"/>
                <w:color w:val="262626" w:themeColor="text1" w:themeTint="D9"/>
              </w:rPr>
              <w:t xml:space="preserve"> batch at our Special Meeting on June 8</w:t>
            </w:r>
            <w:r w:rsidR="00DF5C22" w:rsidRPr="00DF5C22">
              <w:rPr>
                <w:rFonts w:cstheme="minorHAnsi"/>
                <w:color w:val="262626" w:themeColor="text1" w:themeTint="D9"/>
                <w:vertAlign w:val="superscript"/>
              </w:rPr>
              <w:t>th</w:t>
            </w:r>
            <w:r w:rsidR="00DF5C22">
              <w:rPr>
                <w:rFonts w:cstheme="minorHAnsi"/>
                <w:color w:val="262626" w:themeColor="text1" w:themeTint="D9"/>
                <w:vertAlign w:val="superscript"/>
              </w:rPr>
              <w:t xml:space="preserve"> </w:t>
            </w:r>
            <w:r w:rsidR="00DF5C22">
              <w:rPr>
                <w:rFonts w:cstheme="minorHAnsi"/>
                <w:color w:val="262626" w:themeColor="text1" w:themeTint="D9"/>
              </w:rPr>
              <w:t xml:space="preserve">(in yellow in </w:t>
            </w:r>
            <w:hyperlink r:id="rId13" w:history="1">
              <w:r w:rsidR="00DF5C22" w:rsidRPr="00DF5C22">
                <w:rPr>
                  <w:rStyle w:val="Hyperlink"/>
                  <w:rFonts w:cstheme="minorHAnsi"/>
                </w:rPr>
                <w:t>this FILE</w:t>
              </w:r>
            </w:hyperlink>
            <w:r w:rsidR="00DF5C22">
              <w:rPr>
                <w:rFonts w:cstheme="minorHAnsi"/>
                <w:color w:val="262626" w:themeColor="text1" w:themeTint="D9"/>
              </w:rPr>
              <w:t>).  Pink will be adopted at the June 2</w:t>
            </w:r>
            <w:r w:rsidR="00DF221A">
              <w:rPr>
                <w:rFonts w:cstheme="minorHAnsi"/>
                <w:color w:val="262626" w:themeColor="text1" w:themeTint="D9"/>
              </w:rPr>
              <w:t>2 board meeting.</w:t>
            </w:r>
          </w:p>
        </w:tc>
      </w:tr>
      <w:tr w:rsidR="00F65301" w:rsidRPr="00624862" w14:paraId="6E9C4F53" w14:textId="77777777" w:rsidTr="00237A68">
        <w:trPr>
          <w:trHeight w:val="331"/>
        </w:trPr>
        <w:tc>
          <w:tcPr>
            <w:tcW w:w="5000" w:type="pct"/>
            <w:gridSpan w:val="4"/>
            <w:shd w:val="clear" w:color="auto" w:fill="D9D9D9" w:themeFill="background1" w:themeFillShade="D9"/>
            <w:vAlign w:val="center"/>
          </w:tcPr>
          <w:p w14:paraId="10BAF02B" w14:textId="31E19F72" w:rsidR="00F65301" w:rsidRPr="004149DD" w:rsidRDefault="00F65301" w:rsidP="004149DD">
            <w:pPr>
              <w:rPr>
                <w:rFonts w:cstheme="minorHAnsi"/>
                <w:b/>
                <w:bCs/>
                <w:iCs/>
                <w:color w:val="262626" w:themeColor="text1" w:themeTint="D9"/>
              </w:rPr>
            </w:pPr>
            <w:r w:rsidRPr="004149DD">
              <w:rPr>
                <w:rFonts w:cstheme="minorHAnsi"/>
                <w:b/>
                <w:bCs/>
                <w:iCs/>
                <w:color w:val="262626" w:themeColor="text1" w:themeTint="D9"/>
              </w:rPr>
              <w:t>Fundraising Updates</w:t>
            </w:r>
          </w:p>
        </w:tc>
      </w:tr>
      <w:tr w:rsidR="00F65301" w:rsidRPr="00624862" w14:paraId="68DFF8FF" w14:textId="77777777" w:rsidTr="00237A68">
        <w:trPr>
          <w:trHeight w:val="232"/>
        </w:trPr>
        <w:tc>
          <w:tcPr>
            <w:tcW w:w="5000" w:type="pct"/>
            <w:gridSpan w:val="4"/>
          </w:tcPr>
          <w:p w14:paraId="7D9C1BB5" w14:textId="5E5D66E5" w:rsidR="00F65301" w:rsidRPr="004149DD" w:rsidRDefault="004149DD" w:rsidP="004149DD">
            <w:pPr>
              <w:tabs>
                <w:tab w:val="left" w:pos="9810"/>
              </w:tabs>
              <w:rPr>
                <w:rFonts w:cstheme="minorHAnsi"/>
                <w:color w:val="262626" w:themeColor="text1" w:themeTint="D9"/>
              </w:rPr>
            </w:pPr>
            <w:r w:rsidRPr="004149DD">
              <w:rPr>
                <w:rFonts w:cstheme="minorHAnsi"/>
                <w:color w:val="262626" w:themeColor="text1" w:themeTint="D9"/>
              </w:rPr>
              <w:t>Notes:</w:t>
            </w:r>
            <w:r w:rsidR="00DF221A">
              <w:rPr>
                <w:rFonts w:cstheme="minorHAnsi"/>
                <w:color w:val="262626" w:themeColor="text1" w:themeTint="D9"/>
              </w:rPr>
              <w:t xml:space="preserve"> no updates from last time.</w:t>
            </w:r>
          </w:p>
        </w:tc>
      </w:tr>
      <w:tr w:rsidR="00F65301" w:rsidRPr="00624862" w14:paraId="39CBE05B" w14:textId="77777777" w:rsidTr="004149DD">
        <w:trPr>
          <w:trHeight w:val="232"/>
        </w:trPr>
        <w:tc>
          <w:tcPr>
            <w:tcW w:w="5000" w:type="pct"/>
            <w:gridSpan w:val="4"/>
            <w:shd w:val="clear" w:color="auto" w:fill="D9D9D9" w:themeFill="background1" w:themeFillShade="D9"/>
          </w:tcPr>
          <w:p w14:paraId="791BC7C6" w14:textId="08664BF8" w:rsidR="00F65301" w:rsidRPr="004149DD" w:rsidRDefault="00F65301" w:rsidP="004149DD">
            <w:pPr>
              <w:tabs>
                <w:tab w:val="left" w:pos="9810"/>
              </w:tabs>
              <w:rPr>
                <w:rFonts w:cstheme="minorHAnsi"/>
                <w:b/>
                <w:bCs/>
                <w:color w:val="262626" w:themeColor="text1" w:themeTint="D9"/>
              </w:rPr>
            </w:pPr>
            <w:r w:rsidRPr="004149DD">
              <w:rPr>
                <w:rFonts w:cstheme="minorHAnsi"/>
                <w:b/>
                <w:bCs/>
                <w:color w:val="262626" w:themeColor="text1" w:themeTint="D9"/>
              </w:rPr>
              <w:t xml:space="preserve">Conditional Approval/Heightened Oversight Updates (If Applicable) </w:t>
            </w:r>
          </w:p>
        </w:tc>
      </w:tr>
      <w:tr w:rsidR="00F65301" w:rsidRPr="00624862" w14:paraId="317C755E" w14:textId="77777777" w:rsidTr="00237A68">
        <w:trPr>
          <w:trHeight w:val="232"/>
        </w:trPr>
        <w:tc>
          <w:tcPr>
            <w:tcW w:w="5000" w:type="pct"/>
            <w:gridSpan w:val="4"/>
          </w:tcPr>
          <w:p w14:paraId="4FDECD72" w14:textId="3FA02574" w:rsidR="00F65301" w:rsidRPr="004149DD" w:rsidRDefault="004149DD" w:rsidP="004149DD">
            <w:pPr>
              <w:tabs>
                <w:tab w:val="left" w:pos="9810"/>
              </w:tabs>
              <w:rPr>
                <w:rFonts w:cstheme="minorHAnsi"/>
                <w:b/>
                <w:color w:val="262626" w:themeColor="text1" w:themeTint="D9"/>
              </w:rPr>
            </w:pPr>
            <w:r w:rsidRPr="004149DD">
              <w:rPr>
                <w:rFonts w:cstheme="minorHAnsi"/>
                <w:color w:val="262626" w:themeColor="text1" w:themeTint="D9"/>
              </w:rPr>
              <w:t>Notes:</w:t>
            </w:r>
          </w:p>
        </w:tc>
      </w:tr>
      <w:tr w:rsidR="004149DD" w:rsidRPr="00624862" w14:paraId="0311D98A" w14:textId="77777777" w:rsidTr="004149DD">
        <w:trPr>
          <w:trHeight w:val="232"/>
        </w:trPr>
        <w:tc>
          <w:tcPr>
            <w:tcW w:w="5000" w:type="pct"/>
            <w:gridSpan w:val="4"/>
            <w:shd w:val="clear" w:color="auto" w:fill="D9D9D9" w:themeFill="background1" w:themeFillShade="D9"/>
          </w:tcPr>
          <w:p w14:paraId="58D1C8D1" w14:textId="525A5546" w:rsidR="004149DD" w:rsidRPr="004149DD" w:rsidRDefault="004149DD" w:rsidP="004149DD">
            <w:pPr>
              <w:tabs>
                <w:tab w:val="left" w:pos="9810"/>
              </w:tabs>
              <w:rPr>
                <w:rFonts w:cstheme="minorHAnsi"/>
                <w:b/>
                <w:bCs/>
                <w:color w:val="262626" w:themeColor="text1" w:themeTint="D9"/>
              </w:rPr>
            </w:pPr>
            <w:r w:rsidRPr="004149DD">
              <w:rPr>
                <w:rFonts w:cstheme="minorHAnsi"/>
                <w:b/>
                <w:bCs/>
                <w:color w:val="262626" w:themeColor="text1" w:themeTint="D9"/>
              </w:rPr>
              <w:t xml:space="preserve">Miscellaneous </w:t>
            </w:r>
          </w:p>
        </w:tc>
      </w:tr>
      <w:tr w:rsidR="004149DD" w:rsidRPr="00624862" w14:paraId="64A5B40F" w14:textId="77777777" w:rsidTr="00237A68">
        <w:trPr>
          <w:trHeight w:val="232"/>
        </w:trPr>
        <w:tc>
          <w:tcPr>
            <w:tcW w:w="5000" w:type="pct"/>
            <w:gridSpan w:val="4"/>
          </w:tcPr>
          <w:p w14:paraId="145A3B68" w14:textId="6F65ACF6" w:rsidR="004149DD" w:rsidRPr="004149DD" w:rsidRDefault="004149DD" w:rsidP="004149DD">
            <w:pPr>
              <w:tabs>
                <w:tab w:val="left" w:pos="9810"/>
              </w:tabs>
              <w:rPr>
                <w:rFonts w:cstheme="minorHAnsi"/>
                <w:color w:val="262626" w:themeColor="text1" w:themeTint="D9"/>
              </w:rPr>
            </w:pPr>
            <w:r>
              <w:rPr>
                <w:rFonts w:cstheme="minorHAnsi"/>
                <w:color w:val="262626" w:themeColor="text1" w:themeTint="D9"/>
              </w:rPr>
              <w:t xml:space="preserve">Notes: </w:t>
            </w:r>
          </w:p>
        </w:tc>
      </w:tr>
      <w:tr w:rsidR="004149DD" w:rsidRPr="00624862" w14:paraId="69068510" w14:textId="77777777" w:rsidTr="004149DD">
        <w:trPr>
          <w:trHeight w:val="232"/>
        </w:trPr>
        <w:tc>
          <w:tcPr>
            <w:tcW w:w="5000" w:type="pct"/>
            <w:gridSpan w:val="4"/>
            <w:shd w:val="clear" w:color="auto" w:fill="28125F"/>
          </w:tcPr>
          <w:p w14:paraId="5FF22F1E" w14:textId="25F3A96A" w:rsidR="004149DD" w:rsidRPr="004149DD" w:rsidRDefault="004149DD" w:rsidP="004149DD">
            <w:pPr>
              <w:tabs>
                <w:tab w:val="left" w:pos="9810"/>
              </w:tabs>
              <w:jc w:val="center"/>
              <w:rPr>
                <w:rFonts w:cstheme="minorHAnsi"/>
                <w:b/>
                <w:bCs/>
                <w:color w:val="262626" w:themeColor="text1" w:themeTint="D9"/>
                <w:sz w:val="24"/>
                <w:szCs w:val="24"/>
              </w:rPr>
            </w:pPr>
            <w:r w:rsidRPr="004149DD">
              <w:rPr>
                <w:rFonts w:cstheme="minorHAnsi"/>
                <w:b/>
                <w:bCs/>
                <w:color w:val="FFFFFF" w:themeColor="background1"/>
                <w:sz w:val="24"/>
                <w:szCs w:val="24"/>
              </w:rPr>
              <w:t>Next Steps</w:t>
            </w:r>
          </w:p>
        </w:tc>
      </w:tr>
      <w:tr w:rsidR="004149DD" w:rsidRPr="00624862" w14:paraId="59687D93" w14:textId="77777777" w:rsidTr="004149DD">
        <w:trPr>
          <w:trHeight w:val="232"/>
        </w:trPr>
        <w:tc>
          <w:tcPr>
            <w:tcW w:w="5000" w:type="pct"/>
            <w:gridSpan w:val="4"/>
            <w:shd w:val="clear" w:color="auto" w:fill="FFFFFF" w:themeFill="background1"/>
          </w:tcPr>
          <w:p w14:paraId="2C9CEB0E" w14:textId="77777777" w:rsidR="004149DD" w:rsidRDefault="004149DD" w:rsidP="004149DD">
            <w:pPr>
              <w:tabs>
                <w:tab w:val="left" w:pos="9810"/>
              </w:tabs>
              <w:jc w:val="center"/>
              <w:rPr>
                <w:rFonts w:cstheme="minorHAnsi"/>
                <w:b/>
                <w:bCs/>
                <w:color w:val="262626" w:themeColor="text1" w:themeTint="D9"/>
                <w:sz w:val="24"/>
                <w:szCs w:val="24"/>
              </w:rPr>
            </w:pPr>
          </w:p>
          <w:p w14:paraId="582A7D39" w14:textId="77777777" w:rsidR="004149DD" w:rsidRDefault="004149DD" w:rsidP="004149DD">
            <w:pPr>
              <w:tabs>
                <w:tab w:val="left" w:pos="9810"/>
              </w:tabs>
              <w:jc w:val="center"/>
              <w:rPr>
                <w:rFonts w:cstheme="minorHAnsi"/>
                <w:b/>
                <w:bCs/>
                <w:color w:val="262626" w:themeColor="text1" w:themeTint="D9"/>
                <w:sz w:val="24"/>
                <w:szCs w:val="24"/>
              </w:rPr>
            </w:pPr>
          </w:p>
          <w:p w14:paraId="7C836193" w14:textId="77777777" w:rsidR="004149DD" w:rsidRDefault="004149DD" w:rsidP="004149DD">
            <w:pPr>
              <w:tabs>
                <w:tab w:val="left" w:pos="9810"/>
              </w:tabs>
              <w:jc w:val="center"/>
              <w:rPr>
                <w:rFonts w:cstheme="minorHAnsi"/>
                <w:b/>
                <w:bCs/>
                <w:color w:val="262626" w:themeColor="text1" w:themeTint="D9"/>
                <w:sz w:val="24"/>
                <w:szCs w:val="24"/>
              </w:rPr>
            </w:pPr>
          </w:p>
          <w:p w14:paraId="7E6A91CE" w14:textId="7112E260" w:rsidR="004149DD" w:rsidRPr="004149DD" w:rsidRDefault="004149DD" w:rsidP="004149DD">
            <w:pPr>
              <w:tabs>
                <w:tab w:val="left" w:pos="9810"/>
              </w:tabs>
              <w:jc w:val="center"/>
              <w:rPr>
                <w:rFonts w:cstheme="minorHAnsi"/>
                <w:b/>
                <w:bCs/>
                <w:color w:val="262626" w:themeColor="text1" w:themeTint="D9"/>
                <w:sz w:val="24"/>
                <w:szCs w:val="24"/>
              </w:rPr>
            </w:pPr>
          </w:p>
        </w:tc>
      </w:tr>
    </w:tbl>
    <w:p w14:paraId="05B8C475" w14:textId="77777777" w:rsidR="00384D0D" w:rsidRDefault="0072646B"/>
    <w:sectPr w:rsidR="00384D0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B163" w14:textId="77777777" w:rsidR="0072646B" w:rsidRDefault="0072646B" w:rsidP="00F65301">
      <w:pPr>
        <w:spacing w:line="240" w:lineRule="auto"/>
      </w:pPr>
      <w:r>
        <w:separator/>
      </w:r>
    </w:p>
  </w:endnote>
  <w:endnote w:type="continuationSeparator" w:id="0">
    <w:p w14:paraId="5E3FE44F" w14:textId="77777777" w:rsidR="0072646B" w:rsidRDefault="0072646B" w:rsidP="00F65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FC42" w14:textId="77777777" w:rsidR="0072646B" w:rsidRDefault="0072646B" w:rsidP="00F65301">
      <w:pPr>
        <w:spacing w:line="240" w:lineRule="auto"/>
      </w:pPr>
      <w:r>
        <w:separator/>
      </w:r>
    </w:p>
  </w:footnote>
  <w:footnote w:type="continuationSeparator" w:id="0">
    <w:p w14:paraId="00886952" w14:textId="77777777" w:rsidR="0072646B" w:rsidRDefault="0072646B" w:rsidP="00F653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BE4F" w14:textId="0F9EC940" w:rsidR="00F65301" w:rsidRDefault="00F65301">
    <w:pPr>
      <w:pStyle w:val="Header"/>
    </w:pPr>
    <w:r>
      <w:rPr>
        <w:noProof/>
      </w:rPr>
      <w:drawing>
        <wp:inline distT="0" distB="0" distL="0" distR="0" wp14:anchorId="599B4E60" wp14:editId="361AA692">
          <wp:extent cx="3257550" cy="657225"/>
          <wp:effectExtent l="0" t="0" r="0" b="9525"/>
          <wp:docPr id="1" name="Picture 1" descr="CSC_logo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logo_ful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733F1"/>
    <w:multiLevelType w:val="hybridMultilevel"/>
    <w:tmpl w:val="739CBD56"/>
    <w:lvl w:ilvl="0" w:tplc="08CCB7E0">
      <w:start w:val="1"/>
      <w:numFmt w:val="bullet"/>
      <w:lvlText w:val=""/>
      <w:lvlJc w:val="left"/>
      <w:pPr>
        <w:ind w:left="720" w:hanging="360"/>
      </w:pPr>
      <w:rPr>
        <w:rFonts w:ascii="Wingdings" w:hAnsi="Wingdings" w:hint="default"/>
        <w:color w:val="4040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01"/>
    <w:rsid w:val="000A1E47"/>
    <w:rsid w:val="004149DD"/>
    <w:rsid w:val="00427061"/>
    <w:rsid w:val="0072646B"/>
    <w:rsid w:val="00765A8E"/>
    <w:rsid w:val="00794F10"/>
    <w:rsid w:val="00805705"/>
    <w:rsid w:val="00931317"/>
    <w:rsid w:val="00B31FB7"/>
    <w:rsid w:val="00DA146A"/>
    <w:rsid w:val="00DA1873"/>
    <w:rsid w:val="00DF221A"/>
    <w:rsid w:val="00DF5C22"/>
    <w:rsid w:val="00E35F60"/>
    <w:rsid w:val="00EF3D2D"/>
    <w:rsid w:val="00F65301"/>
    <w:rsid w:val="00FA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A67BC"/>
  <w15:chartTrackingRefBased/>
  <w15:docId w15:val="{230DEA93-0924-4E4F-A49A-6CE50337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301"/>
    <w:pPr>
      <w:spacing w:after="0" w:line="288" w:lineRule="auto"/>
    </w:pPr>
    <w:rPr>
      <w:color w:val="404040"/>
    </w:rPr>
  </w:style>
  <w:style w:type="paragraph" w:styleId="Heading1">
    <w:name w:val="heading 1"/>
    <w:basedOn w:val="Normal"/>
    <w:next w:val="Normal"/>
    <w:link w:val="Heading1Char"/>
    <w:uiPriority w:val="9"/>
    <w:qFormat/>
    <w:rsid w:val="00F65301"/>
    <w:pPr>
      <w:keepNext/>
      <w:outlineLvl w:val="0"/>
    </w:pPr>
    <w:rPr>
      <w:rFonts w:ascii="Calibri" w:eastAsia="Times New Roman" w:hAnsi="Calibri" w:cs="Arial"/>
      <w:b/>
      <w:bCs/>
      <w:cap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301"/>
    <w:rPr>
      <w:rFonts w:ascii="Calibri" w:eastAsia="Times New Roman" w:hAnsi="Calibri" w:cs="Arial"/>
      <w:b/>
      <w:bCs/>
      <w:caps/>
      <w:color w:val="404040"/>
      <w:kern w:val="32"/>
      <w:sz w:val="40"/>
      <w:szCs w:val="32"/>
    </w:rPr>
  </w:style>
  <w:style w:type="paragraph" w:styleId="ListParagraph">
    <w:name w:val="List Paragraph"/>
    <w:basedOn w:val="Normal"/>
    <w:link w:val="ListParagraphChar"/>
    <w:uiPriority w:val="1"/>
    <w:qFormat/>
    <w:rsid w:val="00F65301"/>
    <w:pPr>
      <w:ind w:left="720"/>
      <w:contextualSpacing/>
    </w:pPr>
  </w:style>
  <w:style w:type="character" w:customStyle="1" w:styleId="ListParagraphChar">
    <w:name w:val="List Paragraph Char"/>
    <w:basedOn w:val="DefaultParagraphFont"/>
    <w:link w:val="ListParagraph"/>
    <w:uiPriority w:val="1"/>
    <w:rsid w:val="00F65301"/>
    <w:rPr>
      <w:color w:val="404040"/>
    </w:rPr>
  </w:style>
  <w:style w:type="paragraph" w:styleId="Header">
    <w:name w:val="header"/>
    <w:basedOn w:val="Normal"/>
    <w:link w:val="HeaderChar"/>
    <w:uiPriority w:val="99"/>
    <w:unhideWhenUsed/>
    <w:rsid w:val="00F65301"/>
    <w:pPr>
      <w:tabs>
        <w:tab w:val="center" w:pos="4680"/>
        <w:tab w:val="right" w:pos="9360"/>
      </w:tabs>
      <w:spacing w:line="240" w:lineRule="auto"/>
    </w:pPr>
  </w:style>
  <w:style w:type="character" w:customStyle="1" w:styleId="HeaderChar">
    <w:name w:val="Header Char"/>
    <w:basedOn w:val="DefaultParagraphFont"/>
    <w:link w:val="Header"/>
    <w:uiPriority w:val="99"/>
    <w:rsid w:val="00F65301"/>
    <w:rPr>
      <w:color w:val="404040"/>
    </w:rPr>
  </w:style>
  <w:style w:type="paragraph" w:styleId="Footer">
    <w:name w:val="footer"/>
    <w:basedOn w:val="Normal"/>
    <w:link w:val="FooterChar"/>
    <w:uiPriority w:val="99"/>
    <w:unhideWhenUsed/>
    <w:rsid w:val="00F65301"/>
    <w:pPr>
      <w:tabs>
        <w:tab w:val="center" w:pos="4680"/>
        <w:tab w:val="right" w:pos="9360"/>
      </w:tabs>
      <w:spacing w:line="240" w:lineRule="auto"/>
    </w:pPr>
  </w:style>
  <w:style w:type="character" w:customStyle="1" w:styleId="FooterChar">
    <w:name w:val="Footer Char"/>
    <w:basedOn w:val="DefaultParagraphFont"/>
    <w:link w:val="Footer"/>
    <w:uiPriority w:val="99"/>
    <w:rsid w:val="00F65301"/>
    <w:rPr>
      <w:color w:val="404040"/>
    </w:rPr>
  </w:style>
  <w:style w:type="character" w:styleId="Hyperlink">
    <w:name w:val="Hyperlink"/>
    <w:basedOn w:val="DefaultParagraphFont"/>
    <w:uiPriority w:val="99"/>
    <w:unhideWhenUsed/>
    <w:rsid w:val="00794F10"/>
    <w:rPr>
      <w:color w:val="0000FF"/>
      <w:u w:val="single"/>
    </w:rPr>
  </w:style>
  <w:style w:type="character" w:styleId="UnresolvedMention">
    <w:name w:val="Unresolved Mention"/>
    <w:basedOn w:val="DefaultParagraphFont"/>
    <w:uiPriority w:val="99"/>
    <w:semiHidden/>
    <w:unhideWhenUsed/>
    <w:rsid w:val="00DF5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mypcm21.box.com/s/x6wr6tuxwr6x8nyomugzladnun4s5zp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pcm21.box.com/s/uy7n0b804z681kqlmtix3ryqtethj2y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ashington.zoom.us/j/499753632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51ED5-CB3D-4C93-829F-229A5BF2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Hayden (CSC)</dc:creator>
  <cp:keywords/>
  <dc:description/>
  <cp:lastModifiedBy>LSullivan</cp:lastModifiedBy>
  <cp:revision>5</cp:revision>
  <dcterms:created xsi:type="dcterms:W3CDTF">2021-01-13T18:32:00Z</dcterms:created>
  <dcterms:modified xsi:type="dcterms:W3CDTF">2021-06-16T01:39:00Z</dcterms:modified>
</cp:coreProperties>
</file>