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4CC0" w14:textId="77777777" w:rsidR="00C5351C" w:rsidRDefault="00934754" w:rsidP="004D33E1">
      <w:pPr>
        <w:pStyle w:val="NoSpacing"/>
        <w:ind w:left="72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0F46D0CD" wp14:editId="7ED8E458">
                <wp:simplePos x="0" y="0"/>
                <wp:positionH relativeFrom="column">
                  <wp:posOffset>5205412</wp:posOffset>
                </wp:positionH>
                <wp:positionV relativeFrom="paragraph">
                  <wp:posOffset>-380683</wp:posOffset>
                </wp:positionV>
                <wp:extent cx="976313" cy="357187"/>
                <wp:effectExtent l="0" t="0" r="14605" b="24130"/>
                <wp:wrapNone/>
                <wp:docPr id="1" name="Text Box 1"/>
                <wp:cNvGraphicFramePr/>
                <a:graphic xmlns:a="http://schemas.openxmlformats.org/drawingml/2006/main">
                  <a:graphicData uri="http://schemas.microsoft.com/office/word/2010/wordprocessingShape">
                    <wps:wsp>
                      <wps:cNvSpPr txBox="1"/>
                      <wps:spPr>
                        <a:xfrm>
                          <a:off x="0" y="0"/>
                          <a:ext cx="976313" cy="357187"/>
                        </a:xfrm>
                        <a:prstGeom prst="rect">
                          <a:avLst/>
                        </a:prstGeom>
                        <a:solidFill>
                          <a:schemeClr val="lt1"/>
                        </a:solidFill>
                        <a:ln w="6350">
                          <a:solidFill>
                            <a:prstClr val="black"/>
                          </a:solidFill>
                        </a:ln>
                      </wps:spPr>
                      <wps:txbx>
                        <w:txbxContent>
                          <w:p w14:paraId="3A3CF008" w14:textId="010A9759" w:rsidR="00934754" w:rsidRPr="00934754" w:rsidRDefault="00934754">
                            <w:pPr>
                              <w:rPr>
                                <w:b/>
                                <w:bCs/>
                                <w:color w:val="FF0000"/>
                                <w:sz w:val="36"/>
                                <w:szCs w:val="36"/>
                              </w:rPr>
                            </w:pPr>
                            <w:r w:rsidRPr="00934754">
                              <w:rPr>
                                <w:b/>
                                <w:bCs/>
                                <w:color w:val="FF0000"/>
                                <w:sz w:val="36"/>
                                <w:szCs w:val="36"/>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46D0CD" id="_x0000_t202" coordsize="21600,21600" o:spt="202" path="m,l,21600r21600,l21600,xe">
                <v:stroke joinstyle="miter"/>
                <v:path gradientshapeok="t" o:connecttype="rect"/>
              </v:shapetype>
              <v:shape id="Text Box 1" o:spid="_x0000_s1026" type="#_x0000_t202" style="position:absolute;left:0;text-align:left;margin-left:409.85pt;margin-top:-30pt;width:76.9pt;height:2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" fillcolor="white [3201]" strokeweight=".5pt">
                <v:textbox>
                  <w:txbxContent>
                    <w:p w14:paraId="3A3CF008" w14:textId="010A9759" w:rsidR="00934754" w:rsidRPr="00934754" w:rsidRDefault="00934754">
                      <w:pPr>
                        <w:rPr>
                          <w:b/>
                          <w:bCs/>
                          <w:color w:val="FF0000"/>
                          <w:sz w:val="36"/>
                          <w:szCs w:val="36"/>
                        </w:rPr>
                      </w:pPr>
                      <w:r w:rsidRPr="00934754">
                        <w:rPr>
                          <w:b/>
                          <w:bCs/>
                          <w:color w:val="FF0000"/>
                          <w:sz w:val="36"/>
                          <w:szCs w:val="36"/>
                        </w:rPr>
                        <w:t>DRAFT</w:t>
                      </w:r>
                    </w:p>
                  </w:txbxContent>
                </v:textbox>
              </v:shape>
            </w:pict>
          </mc:Fallback>
        </mc:AlternateContent>
      </w:r>
      <w:r w:rsidR="00C5351C">
        <w:rPr>
          <w:rFonts w:ascii="Times New Roman" w:hAnsi="Times New Roman" w:cs="Times New Roman"/>
          <w:b/>
          <w:noProof/>
          <w:sz w:val="32"/>
          <w:szCs w:val="32"/>
        </w:rPr>
        <w:drawing>
          <wp:inline distT="0" distB="0" distL="0" distR="0" wp14:anchorId="371BDA9A" wp14:editId="5D3F9ED9">
            <wp:extent cx="4381500" cy="1017053"/>
            <wp:effectExtent l="0" t="0" r="0" b="0"/>
            <wp:docPr id="1447229755" name="Picture 1" descr="A blue and yellow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229755" name="Picture 1" descr="A blue and yellow text on a black backgroun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417297" cy="1025362"/>
                    </a:xfrm>
                    <a:prstGeom prst="rect">
                      <a:avLst/>
                    </a:prstGeom>
                  </pic:spPr>
                </pic:pic>
              </a:graphicData>
            </a:graphic>
          </wp:inline>
        </w:drawing>
      </w:r>
    </w:p>
    <w:p w14:paraId="16F58AB3" w14:textId="77777777" w:rsidR="00C5351C" w:rsidRDefault="00C5351C" w:rsidP="004D33E1">
      <w:pPr>
        <w:pStyle w:val="NoSpacing"/>
        <w:ind w:left="720"/>
        <w:jc w:val="center"/>
        <w:rPr>
          <w:rFonts w:ascii="Times New Roman" w:hAnsi="Times New Roman" w:cs="Times New Roman"/>
          <w:b/>
          <w:sz w:val="32"/>
          <w:szCs w:val="32"/>
        </w:rPr>
      </w:pPr>
    </w:p>
    <w:p w14:paraId="713198C9" w14:textId="2C511DAB" w:rsidR="004D33E1" w:rsidRPr="001D4529" w:rsidRDefault="004D33E1" w:rsidP="004D33E1">
      <w:pPr>
        <w:pStyle w:val="NoSpacing"/>
        <w:ind w:left="720"/>
        <w:jc w:val="center"/>
        <w:rPr>
          <w:rFonts w:ascii="Times New Roman" w:hAnsi="Times New Roman" w:cs="Times New Roman"/>
          <w:b/>
          <w:sz w:val="32"/>
          <w:szCs w:val="32"/>
        </w:rPr>
      </w:pPr>
      <w:r w:rsidRPr="001D4529">
        <w:rPr>
          <w:rFonts w:ascii="Times New Roman" w:hAnsi="Times New Roman" w:cs="Times New Roman"/>
          <w:b/>
          <w:sz w:val="32"/>
          <w:szCs w:val="32"/>
        </w:rPr>
        <w:t>TFS</w:t>
      </w:r>
      <w:r w:rsidR="00492A06">
        <w:rPr>
          <w:rFonts w:ascii="Times New Roman" w:hAnsi="Times New Roman" w:cs="Times New Roman"/>
          <w:b/>
          <w:sz w:val="32"/>
          <w:szCs w:val="32"/>
        </w:rPr>
        <w:t>-CO Subsidiary</w:t>
      </w:r>
      <w:r w:rsidRPr="001D4529">
        <w:rPr>
          <w:rFonts w:ascii="Times New Roman" w:hAnsi="Times New Roman" w:cs="Times New Roman"/>
          <w:b/>
          <w:sz w:val="32"/>
          <w:szCs w:val="32"/>
        </w:rPr>
        <w:t xml:space="preserve"> Board Meeting</w:t>
      </w:r>
      <w:r w:rsidR="00F419FF">
        <w:rPr>
          <w:rFonts w:ascii="Times New Roman" w:hAnsi="Times New Roman" w:cs="Times New Roman"/>
          <w:b/>
          <w:sz w:val="32"/>
          <w:szCs w:val="32"/>
        </w:rPr>
        <w:t xml:space="preserve"> Minutes</w:t>
      </w:r>
    </w:p>
    <w:p w14:paraId="16BF54FA" w14:textId="0E52E93E" w:rsidR="004D33E1" w:rsidRPr="00256783" w:rsidRDefault="004D33E1" w:rsidP="004D33E1">
      <w:pPr>
        <w:pStyle w:val="NoSpacing"/>
        <w:ind w:left="720"/>
        <w:jc w:val="center"/>
        <w:rPr>
          <w:rFonts w:ascii="Times New Roman" w:hAnsi="Times New Roman" w:cs="Times New Roman"/>
          <w:b/>
          <w:sz w:val="36"/>
          <w:szCs w:val="36"/>
        </w:rPr>
      </w:pPr>
      <w:r w:rsidRPr="001D4529">
        <w:rPr>
          <w:rFonts w:ascii="Times New Roman" w:hAnsi="Times New Roman" w:cs="Times New Roman"/>
          <w:b/>
          <w:sz w:val="32"/>
          <w:szCs w:val="32"/>
        </w:rPr>
        <w:t>Agenda –</w:t>
      </w:r>
      <w:r>
        <w:rPr>
          <w:rFonts w:ascii="Times New Roman" w:hAnsi="Times New Roman" w:cs="Times New Roman"/>
          <w:b/>
          <w:sz w:val="32"/>
          <w:szCs w:val="32"/>
        </w:rPr>
        <w:t xml:space="preserve"> </w:t>
      </w:r>
      <w:r w:rsidR="00E1561A">
        <w:rPr>
          <w:rFonts w:ascii="Times New Roman" w:hAnsi="Times New Roman" w:cs="Times New Roman"/>
          <w:b/>
          <w:sz w:val="32"/>
          <w:szCs w:val="32"/>
        </w:rPr>
        <w:t>1</w:t>
      </w:r>
      <w:r w:rsidR="00EE35DE">
        <w:rPr>
          <w:rFonts w:ascii="Times New Roman" w:hAnsi="Times New Roman" w:cs="Times New Roman"/>
          <w:b/>
          <w:sz w:val="32"/>
          <w:szCs w:val="32"/>
        </w:rPr>
        <w:t>7 August</w:t>
      </w:r>
      <w:r w:rsidR="00BD00D6">
        <w:rPr>
          <w:rFonts w:ascii="Times New Roman" w:hAnsi="Times New Roman" w:cs="Times New Roman"/>
          <w:b/>
          <w:sz w:val="32"/>
          <w:szCs w:val="32"/>
        </w:rPr>
        <w:t xml:space="preserve"> 202</w:t>
      </w:r>
      <w:r w:rsidR="00CC19F6">
        <w:rPr>
          <w:rFonts w:ascii="Times New Roman" w:hAnsi="Times New Roman" w:cs="Times New Roman"/>
          <w:b/>
          <w:sz w:val="32"/>
          <w:szCs w:val="32"/>
        </w:rPr>
        <w:t>3</w:t>
      </w:r>
    </w:p>
    <w:p w14:paraId="452BBB55" w14:textId="77777777" w:rsidR="004D33E1" w:rsidRDefault="004D33E1" w:rsidP="004D33E1">
      <w:pPr>
        <w:pStyle w:val="NoSpacing"/>
        <w:rPr>
          <w:rFonts w:ascii="Times New Roman" w:hAnsi="Times New Roman" w:cs="Times New Roman"/>
          <w:sz w:val="24"/>
          <w:szCs w:val="24"/>
        </w:rPr>
      </w:pPr>
    </w:p>
    <w:p w14:paraId="0CA204B8" w14:textId="3EEBEF54" w:rsidR="000C74EE" w:rsidRDefault="00F419FF" w:rsidP="000C74EE">
      <w:pPr>
        <w:pStyle w:val="NoSpacing"/>
        <w:jc w:val="center"/>
        <w:rPr>
          <w:rFonts w:ascii="Times New Roman" w:hAnsi="Times New Roman" w:cs="Times New Roman"/>
          <w:b/>
          <w:color w:val="0000FF"/>
          <w:sz w:val="28"/>
          <w:szCs w:val="28"/>
        </w:rPr>
      </w:pPr>
      <w:r>
        <w:rPr>
          <w:rFonts w:ascii="Times New Roman" w:hAnsi="Times New Roman" w:cs="Times New Roman"/>
          <w:b/>
          <w:color w:val="0000FF"/>
          <w:sz w:val="28"/>
          <w:szCs w:val="28"/>
        </w:rPr>
        <w:t>[</w:t>
      </w:r>
      <w:r w:rsidR="000C74EE">
        <w:rPr>
          <w:rFonts w:ascii="Times New Roman" w:hAnsi="Times New Roman" w:cs="Times New Roman"/>
          <w:b/>
          <w:color w:val="0000FF"/>
          <w:sz w:val="28"/>
          <w:szCs w:val="28"/>
        </w:rPr>
        <w:t>1:00 p.m. to 2:</w:t>
      </w:r>
      <w:r w:rsidR="00C5351C">
        <w:rPr>
          <w:rFonts w:ascii="Times New Roman" w:hAnsi="Times New Roman" w:cs="Times New Roman"/>
          <w:b/>
          <w:color w:val="0000FF"/>
          <w:sz w:val="28"/>
          <w:szCs w:val="28"/>
        </w:rPr>
        <w:t>30</w:t>
      </w:r>
      <w:r w:rsidR="000C74EE">
        <w:rPr>
          <w:rFonts w:ascii="Times New Roman" w:hAnsi="Times New Roman" w:cs="Times New Roman"/>
          <w:b/>
          <w:color w:val="0000FF"/>
          <w:sz w:val="28"/>
          <w:szCs w:val="28"/>
        </w:rPr>
        <w:t xml:space="preserve"> p.m. </w:t>
      </w:r>
      <w:r w:rsidR="000C74EE" w:rsidRPr="009931A4">
        <w:rPr>
          <w:rFonts w:ascii="Times New Roman" w:hAnsi="Times New Roman" w:cs="Times New Roman"/>
          <w:b/>
          <w:color w:val="0000FF"/>
          <w:sz w:val="28"/>
          <w:szCs w:val="28"/>
        </w:rPr>
        <w:t xml:space="preserve"> –  </w:t>
      </w:r>
      <w:r w:rsidR="00E1561A">
        <w:rPr>
          <w:rFonts w:ascii="Times New Roman" w:hAnsi="Times New Roman" w:cs="Times New Roman"/>
          <w:b/>
          <w:color w:val="0000FF"/>
          <w:sz w:val="28"/>
          <w:szCs w:val="28"/>
        </w:rPr>
        <w:t>Virtual</w:t>
      </w:r>
    </w:p>
    <w:p w14:paraId="6F9CCEED" w14:textId="7C494AEB" w:rsidR="005A2FB2" w:rsidRDefault="00000000" w:rsidP="005A2FB2">
      <w:pPr>
        <w:pStyle w:val="NoSpacing"/>
        <w:jc w:val="center"/>
        <w:rPr>
          <w:rFonts w:ascii="Times New Roman" w:hAnsi="Times New Roman" w:cs="Times New Roman"/>
          <w:sz w:val="32"/>
          <w:szCs w:val="32"/>
        </w:rPr>
      </w:pPr>
      <w:hyperlink r:id="rId9" w:history="1">
        <w:r w:rsidR="006F08EB" w:rsidRPr="00E623B1">
          <w:rPr>
            <w:rStyle w:val="Hyperlink"/>
            <w:rFonts w:ascii="Times New Roman" w:hAnsi="Times New Roman" w:cs="Times New Roman"/>
            <w:sz w:val="32"/>
            <w:szCs w:val="32"/>
          </w:rPr>
          <w:t>https://us06web.zoom.us/j/6764249224</w:t>
        </w:r>
      </w:hyperlink>
      <w:r w:rsidR="00F419FF">
        <w:rPr>
          <w:rStyle w:val="Hyperlink"/>
          <w:rFonts w:ascii="Times New Roman" w:hAnsi="Times New Roman" w:cs="Times New Roman"/>
          <w:sz w:val="32"/>
          <w:szCs w:val="32"/>
        </w:rPr>
        <w:t>]</w:t>
      </w:r>
    </w:p>
    <w:p w14:paraId="64911A05" w14:textId="77777777" w:rsidR="006F08EB" w:rsidRPr="005A2FB2" w:rsidRDefault="006F08EB" w:rsidP="005A2FB2">
      <w:pPr>
        <w:pStyle w:val="NoSpacing"/>
        <w:jc w:val="center"/>
        <w:rPr>
          <w:rFonts w:ascii="Times New Roman" w:hAnsi="Times New Roman" w:cs="Times New Roman"/>
          <w:sz w:val="32"/>
          <w:szCs w:val="32"/>
        </w:rPr>
      </w:pPr>
    </w:p>
    <w:p w14:paraId="29C2002E" w14:textId="0DD7CBBB" w:rsidR="000C74EE" w:rsidRDefault="000C74EE" w:rsidP="000C74EE">
      <w:pPr>
        <w:pStyle w:val="NoSpacing"/>
        <w:rPr>
          <w:rFonts w:ascii="Times New Roman" w:hAnsi="Times New Roman" w:cs="Times New Roman"/>
          <w:sz w:val="24"/>
          <w:szCs w:val="24"/>
        </w:rPr>
      </w:pPr>
      <w:r>
        <w:rPr>
          <w:rFonts w:ascii="Times New Roman" w:hAnsi="Times New Roman" w:cs="Times New Roman"/>
          <w:sz w:val="24"/>
          <w:szCs w:val="24"/>
        </w:rPr>
        <w:t>This Board meeting w</w:t>
      </w:r>
      <w:r w:rsidR="00F419FF">
        <w:rPr>
          <w:rFonts w:ascii="Times New Roman" w:hAnsi="Times New Roman" w:cs="Times New Roman"/>
          <w:sz w:val="24"/>
          <w:szCs w:val="24"/>
        </w:rPr>
        <w:t>as</w:t>
      </w:r>
      <w:r>
        <w:rPr>
          <w:rFonts w:ascii="Times New Roman" w:hAnsi="Times New Roman" w:cs="Times New Roman"/>
          <w:sz w:val="24"/>
          <w:szCs w:val="24"/>
        </w:rPr>
        <w:t xml:space="preserve"> held </w:t>
      </w:r>
      <w:r w:rsidR="00E1561A">
        <w:rPr>
          <w:rFonts w:ascii="Times New Roman" w:hAnsi="Times New Roman" w:cs="Times New Roman"/>
          <w:sz w:val="24"/>
          <w:szCs w:val="24"/>
        </w:rPr>
        <w:t>virtually with the link provided above.</w:t>
      </w:r>
      <w:r w:rsidR="008A6E49">
        <w:rPr>
          <w:rFonts w:ascii="Times New Roman" w:hAnsi="Times New Roman" w:cs="Times New Roman"/>
          <w:sz w:val="24"/>
          <w:szCs w:val="24"/>
        </w:rPr>
        <w:t xml:space="preserve"> </w:t>
      </w:r>
      <w:r>
        <w:rPr>
          <w:rFonts w:ascii="Times New Roman" w:hAnsi="Times New Roman" w:cs="Times New Roman"/>
          <w:sz w:val="24"/>
          <w:szCs w:val="24"/>
        </w:rPr>
        <w:t xml:space="preserve">The public </w:t>
      </w:r>
      <w:r w:rsidR="00F419FF">
        <w:rPr>
          <w:rFonts w:ascii="Times New Roman" w:hAnsi="Times New Roman" w:cs="Times New Roman"/>
          <w:sz w:val="24"/>
          <w:szCs w:val="24"/>
        </w:rPr>
        <w:t>wa</w:t>
      </w:r>
      <w:r>
        <w:rPr>
          <w:rFonts w:ascii="Times New Roman" w:hAnsi="Times New Roman" w:cs="Times New Roman"/>
          <w:sz w:val="24"/>
          <w:szCs w:val="24"/>
        </w:rPr>
        <w:t>s welcome</w:t>
      </w:r>
      <w:r w:rsidR="00F419FF">
        <w:rPr>
          <w:rFonts w:ascii="Times New Roman" w:hAnsi="Times New Roman" w:cs="Times New Roman"/>
          <w:sz w:val="24"/>
          <w:szCs w:val="24"/>
        </w:rPr>
        <w:t xml:space="preserve">d </w:t>
      </w:r>
      <w:r w:rsidR="008B0BDC">
        <w:rPr>
          <w:rFonts w:ascii="Times New Roman" w:hAnsi="Times New Roman" w:cs="Times New Roman"/>
          <w:sz w:val="24"/>
          <w:szCs w:val="24"/>
        </w:rPr>
        <w:t>to view</w:t>
      </w:r>
      <w:r>
        <w:rPr>
          <w:rFonts w:ascii="Times New Roman" w:hAnsi="Times New Roman" w:cs="Times New Roman"/>
          <w:sz w:val="24"/>
          <w:szCs w:val="24"/>
        </w:rPr>
        <w:t xml:space="preserve"> the meeting live by joining the Zoom meeting (link </w:t>
      </w:r>
      <w:r w:rsidR="00F419FF">
        <w:rPr>
          <w:rFonts w:ascii="Times New Roman" w:hAnsi="Times New Roman" w:cs="Times New Roman"/>
          <w:sz w:val="24"/>
          <w:szCs w:val="24"/>
        </w:rPr>
        <w:t>provided</w:t>
      </w:r>
      <w:r>
        <w:rPr>
          <w:rFonts w:ascii="Times New Roman" w:hAnsi="Times New Roman" w:cs="Times New Roman"/>
          <w:sz w:val="24"/>
          <w:szCs w:val="24"/>
        </w:rPr>
        <w:t xml:space="preserve"> above).  The Board welcomes input and questions from the community.  Should a member of the public wish to provide input or notify the Board of a concern, he/she should send an email to the Board at </w:t>
      </w:r>
      <w:hyperlink r:id="rId10" w:history="1">
        <w:r w:rsidRPr="000D53E6">
          <w:rPr>
            <w:rStyle w:val="Hyperlink"/>
            <w:rFonts w:ascii="Times New Roman" w:hAnsi="Times New Roman" w:cs="Times New Roman"/>
            <w:sz w:val="24"/>
            <w:szCs w:val="24"/>
          </w:rPr>
          <w:t>board@thirdfuture.org</w:t>
        </w:r>
      </w:hyperlink>
      <w:r>
        <w:rPr>
          <w:rFonts w:ascii="Times New Roman" w:hAnsi="Times New Roman" w:cs="Times New Roman"/>
          <w:sz w:val="24"/>
          <w:szCs w:val="24"/>
        </w:rPr>
        <w:t>.  All emails sent to the Board at that address and prior to 48 hours before the start of the Board meeting will be disseminated to the Board prior to the next scheduled Board meeting.</w:t>
      </w:r>
    </w:p>
    <w:p w14:paraId="5C448118" w14:textId="4B195C4C" w:rsidR="00461655" w:rsidRDefault="00461655" w:rsidP="000C74EE">
      <w:pPr>
        <w:pStyle w:val="NoSpacing"/>
        <w:rPr>
          <w:rFonts w:ascii="Times New Roman" w:hAnsi="Times New Roman" w:cs="Times New Roman"/>
          <w:sz w:val="24"/>
          <w:szCs w:val="24"/>
        </w:rPr>
      </w:pPr>
    </w:p>
    <w:p w14:paraId="26F69CA3" w14:textId="2E20C03F" w:rsidR="00461655" w:rsidRDefault="00461655" w:rsidP="000C74EE">
      <w:pPr>
        <w:pStyle w:val="NoSpacing"/>
        <w:rPr>
          <w:rFonts w:ascii="Times New Roman" w:hAnsi="Times New Roman" w:cs="Times New Roman"/>
          <w:sz w:val="24"/>
          <w:szCs w:val="24"/>
        </w:rPr>
      </w:pPr>
      <w:r>
        <w:rPr>
          <w:rFonts w:ascii="Times New Roman" w:hAnsi="Times New Roman" w:cs="Times New Roman"/>
          <w:sz w:val="24"/>
          <w:szCs w:val="24"/>
        </w:rPr>
        <w:t xml:space="preserve">Attendees:  Helen Morgan, Rachel Trice, Michele Moore, Whitney Nichols, Jessica Lopez, Elizabeth Domangue, Zach Craddock, Shirley Miles, and Mary </w:t>
      </w:r>
      <w:proofErr w:type="spellStart"/>
      <w:r w:rsidR="002D4DA1">
        <w:rPr>
          <w:rFonts w:ascii="Times New Roman" w:hAnsi="Times New Roman" w:cs="Times New Roman"/>
          <w:sz w:val="24"/>
          <w:szCs w:val="24"/>
        </w:rPr>
        <w:t>Lindimore</w:t>
      </w:r>
      <w:proofErr w:type="spellEnd"/>
    </w:p>
    <w:p w14:paraId="128DB231" w14:textId="77777777" w:rsidR="000C74EE" w:rsidRDefault="000C74EE" w:rsidP="000C74EE">
      <w:pPr>
        <w:pStyle w:val="NoSpacing"/>
        <w:rPr>
          <w:rFonts w:ascii="Times New Roman" w:hAnsi="Times New Roman" w:cs="Times New Roman"/>
          <w:sz w:val="24"/>
          <w:szCs w:val="24"/>
        </w:rPr>
      </w:pPr>
    </w:p>
    <w:p w14:paraId="4ACA73AE" w14:textId="77777777" w:rsidR="000C2078" w:rsidRPr="004D33E1" w:rsidRDefault="000C2078" w:rsidP="000C2078">
      <w:pPr>
        <w:rPr>
          <w:lang w:val="en-US"/>
        </w:rPr>
      </w:pPr>
    </w:p>
    <w:tbl>
      <w:tblPr>
        <w:tblStyle w:val="TableGrid"/>
        <w:tblW w:w="0" w:type="auto"/>
        <w:tblInd w:w="-275" w:type="dxa"/>
        <w:tblLook w:val="04A0" w:firstRow="1" w:lastRow="0" w:firstColumn="1" w:lastColumn="0" w:noHBand="0" w:noVBand="1"/>
      </w:tblPr>
      <w:tblGrid>
        <w:gridCol w:w="5580"/>
        <w:gridCol w:w="2520"/>
        <w:gridCol w:w="1525"/>
      </w:tblGrid>
      <w:tr w:rsidR="000C2078" w14:paraId="3D757A4C" w14:textId="77777777" w:rsidTr="00FE0FC9">
        <w:trPr>
          <w:trHeight w:val="576"/>
        </w:trPr>
        <w:tc>
          <w:tcPr>
            <w:tcW w:w="9625" w:type="dxa"/>
            <w:gridSpan w:val="3"/>
            <w:vAlign w:val="center"/>
          </w:tcPr>
          <w:p w14:paraId="53C4BC37" w14:textId="0B9E1E72" w:rsidR="000C2078" w:rsidRPr="00624187" w:rsidRDefault="000C2078" w:rsidP="00FE0FC9">
            <w:pPr>
              <w:jc w:val="center"/>
              <w:rPr>
                <w:b/>
                <w:bCs/>
                <w:sz w:val="28"/>
                <w:szCs w:val="28"/>
              </w:rPr>
            </w:pPr>
            <w:r>
              <w:rPr>
                <w:b/>
                <w:bCs/>
                <w:sz w:val="28"/>
                <w:szCs w:val="28"/>
              </w:rPr>
              <w:t xml:space="preserve">TFS-CO </w:t>
            </w:r>
            <w:r w:rsidRPr="00624187">
              <w:rPr>
                <w:b/>
                <w:bCs/>
                <w:sz w:val="28"/>
                <w:szCs w:val="28"/>
              </w:rPr>
              <w:t>Board Agenda</w:t>
            </w:r>
          </w:p>
        </w:tc>
      </w:tr>
      <w:tr w:rsidR="000C2078" w14:paraId="6010ADD7" w14:textId="77777777" w:rsidTr="00FE0FC9">
        <w:trPr>
          <w:trHeight w:val="432"/>
        </w:trPr>
        <w:tc>
          <w:tcPr>
            <w:tcW w:w="5580" w:type="dxa"/>
            <w:shd w:val="clear" w:color="auto" w:fill="C6D9F1" w:themeFill="text2" w:themeFillTint="33"/>
            <w:vAlign w:val="center"/>
          </w:tcPr>
          <w:p w14:paraId="5EE19A29" w14:textId="77777777" w:rsidR="000C2078" w:rsidRPr="00624187" w:rsidRDefault="000C2078" w:rsidP="00FE0FC9">
            <w:pPr>
              <w:jc w:val="center"/>
              <w:rPr>
                <w:b/>
                <w:bCs/>
              </w:rPr>
            </w:pPr>
            <w:r w:rsidRPr="00624187">
              <w:rPr>
                <w:b/>
                <w:bCs/>
              </w:rPr>
              <w:t>Agenda Item</w:t>
            </w:r>
          </w:p>
        </w:tc>
        <w:tc>
          <w:tcPr>
            <w:tcW w:w="2520" w:type="dxa"/>
            <w:shd w:val="clear" w:color="auto" w:fill="C6D9F1" w:themeFill="text2" w:themeFillTint="33"/>
            <w:vAlign w:val="center"/>
          </w:tcPr>
          <w:p w14:paraId="0FE40DF5" w14:textId="77777777" w:rsidR="000C2078" w:rsidRPr="00624187" w:rsidRDefault="000C2078" w:rsidP="00FE0FC9">
            <w:pPr>
              <w:jc w:val="center"/>
              <w:rPr>
                <w:b/>
                <w:bCs/>
              </w:rPr>
            </w:pPr>
            <w:r w:rsidRPr="00624187">
              <w:rPr>
                <w:b/>
                <w:bCs/>
              </w:rPr>
              <w:t>Time Use Tracker</w:t>
            </w:r>
          </w:p>
        </w:tc>
        <w:tc>
          <w:tcPr>
            <w:tcW w:w="1525" w:type="dxa"/>
            <w:shd w:val="clear" w:color="auto" w:fill="C6D9F1" w:themeFill="text2" w:themeFillTint="33"/>
            <w:vAlign w:val="center"/>
          </w:tcPr>
          <w:p w14:paraId="3AF83B88" w14:textId="77777777" w:rsidR="000C2078" w:rsidRPr="00624187" w:rsidRDefault="000C2078" w:rsidP="00FE0FC9">
            <w:pPr>
              <w:jc w:val="center"/>
              <w:rPr>
                <w:b/>
                <w:bCs/>
              </w:rPr>
            </w:pPr>
            <w:r w:rsidRPr="00624187">
              <w:rPr>
                <w:b/>
                <w:bCs/>
              </w:rPr>
              <w:t>Estimated Time</w:t>
            </w:r>
          </w:p>
        </w:tc>
      </w:tr>
      <w:tr w:rsidR="000C2078" w14:paraId="4FF9E6CA" w14:textId="77777777" w:rsidTr="00FE0FC9">
        <w:trPr>
          <w:trHeight w:val="432"/>
        </w:trPr>
        <w:tc>
          <w:tcPr>
            <w:tcW w:w="5580" w:type="dxa"/>
            <w:vAlign w:val="center"/>
          </w:tcPr>
          <w:p w14:paraId="7AE9FE59" w14:textId="5C23FBDF" w:rsidR="000C2078" w:rsidRDefault="000C2078" w:rsidP="00FE0FC9">
            <w:pPr>
              <w:pStyle w:val="ListParagraph"/>
              <w:numPr>
                <w:ilvl w:val="0"/>
                <w:numId w:val="5"/>
              </w:numPr>
            </w:pPr>
            <w:r>
              <w:t xml:space="preserve">Call to Order </w:t>
            </w:r>
            <w:r w:rsidR="00461655">
              <w:t>– Rachel Trice called the meeting to order at 1:04pm</w:t>
            </w:r>
          </w:p>
        </w:tc>
        <w:tc>
          <w:tcPr>
            <w:tcW w:w="2520" w:type="dxa"/>
            <w:vAlign w:val="center"/>
          </w:tcPr>
          <w:p w14:paraId="7DCF9616" w14:textId="77777777" w:rsidR="000C2078" w:rsidRPr="00AE0CD9" w:rsidRDefault="000C2078" w:rsidP="00FE0FC9">
            <w:pPr>
              <w:rPr>
                <w:sz w:val="20"/>
                <w:szCs w:val="20"/>
              </w:rPr>
            </w:pPr>
            <w:r>
              <w:rPr>
                <w:sz w:val="20"/>
                <w:szCs w:val="20"/>
              </w:rPr>
              <w:t>Other</w:t>
            </w:r>
          </w:p>
        </w:tc>
        <w:tc>
          <w:tcPr>
            <w:tcW w:w="1525" w:type="dxa"/>
            <w:vAlign w:val="center"/>
          </w:tcPr>
          <w:p w14:paraId="1FBDD0A4" w14:textId="77777777" w:rsidR="000C2078" w:rsidRPr="00AE0CD9" w:rsidRDefault="000C2078" w:rsidP="00FE0FC9">
            <w:pPr>
              <w:jc w:val="center"/>
              <w:rPr>
                <w:sz w:val="20"/>
                <w:szCs w:val="20"/>
              </w:rPr>
            </w:pPr>
            <w:r w:rsidRPr="00AE0CD9">
              <w:rPr>
                <w:sz w:val="20"/>
                <w:szCs w:val="20"/>
              </w:rPr>
              <w:t>1 min.</w:t>
            </w:r>
          </w:p>
        </w:tc>
      </w:tr>
      <w:tr w:rsidR="000C2078" w14:paraId="19842E9F" w14:textId="77777777" w:rsidTr="00FE0FC9">
        <w:trPr>
          <w:trHeight w:val="432"/>
        </w:trPr>
        <w:tc>
          <w:tcPr>
            <w:tcW w:w="5580" w:type="dxa"/>
            <w:vAlign w:val="center"/>
          </w:tcPr>
          <w:p w14:paraId="4117AA99" w14:textId="0E850C24" w:rsidR="000C2078" w:rsidRDefault="000C2078" w:rsidP="00FE0FC9">
            <w:pPr>
              <w:pStyle w:val="ListParagraph"/>
              <w:numPr>
                <w:ilvl w:val="0"/>
                <w:numId w:val="5"/>
              </w:numPr>
            </w:pPr>
            <w:r>
              <w:t>Public Comments</w:t>
            </w:r>
            <w:r w:rsidR="00461655">
              <w:t xml:space="preserve"> – none registered</w:t>
            </w:r>
          </w:p>
        </w:tc>
        <w:tc>
          <w:tcPr>
            <w:tcW w:w="2520" w:type="dxa"/>
            <w:vAlign w:val="center"/>
          </w:tcPr>
          <w:p w14:paraId="43F899E8" w14:textId="77777777" w:rsidR="000C2078" w:rsidRPr="00AE0CD9" w:rsidRDefault="000C2078" w:rsidP="00FE0FC9">
            <w:pPr>
              <w:rPr>
                <w:sz w:val="20"/>
                <w:szCs w:val="20"/>
              </w:rPr>
            </w:pPr>
            <w:r w:rsidRPr="00AE0CD9">
              <w:rPr>
                <w:sz w:val="20"/>
                <w:szCs w:val="20"/>
              </w:rPr>
              <w:t>Synergy and Teamwork</w:t>
            </w:r>
          </w:p>
        </w:tc>
        <w:tc>
          <w:tcPr>
            <w:tcW w:w="1525" w:type="dxa"/>
            <w:vAlign w:val="center"/>
          </w:tcPr>
          <w:p w14:paraId="33352975" w14:textId="77777777" w:rsidR="000C2078" w:rsidRPr="00AE0CD9" w:rsidRDefault="000C2078" w:rsidP="00FE0FC9">
            <w:pPr>
              <w:jc w:val="center"/>
              <w:rPr>
                <w:sz w:val="20"/>
                <w:szCs w:val="20"/>
              </w:rPr>
            </w:pPr>
            <w:r>
              <w:rPr>
                <w:sz w:val="20"/>
                <w:szCs w:val="20"/>
              </w:rPr>
              <w:t>2 min. each up to 30 min.</w:t>
            </w:r>
          </w:p>
        </w:tc>
      </w:tr>
      <w:tr w:rsidR="000C2078" w14:paraId="2EFA1D26" w14:textId="77777777" w:rsidTr="00FE0FC9">
        <w:trPr>
          <w:trHeight w:val="432"/>
        </w:trPr>
        <w:tc>
          <w:tcPr>
            <w:tcW w:w="5580" w:type="dxa"/>
            <w:vAlign w:val="center"/>
          </w:tcPr>
          <w:p w14:paraId="7EFD3751" w14:textId="08408D6E" w:rsidR="000C2078" w:rsidRDefault="000C2078" w:rsidP="00C32352">
            <w:pPr>
              <w:pStyle w:val="ListParagraph"/>
              <w:numPr>
                <w:ilvl w:val="0"/>
                <w:numId w:val="5"/>
              </w:numPr>
            </w:pPr>
            <w:r>
              <w:t>Consent Agenda</w:t>
            </w:r>
          </w:p>
          <w:p w14:paraId="787149D7" w14:textId="28598F59" w:rsidR="00461655" w:rsidRDefault="00C32352" w:rsidP="00C32352">
            <w:pPr>
              <w:pStyle w:val="ListParagraph"/>
              <w:numPr>
                <w:ilvl w:val="1"/>
                <w:numId w:val="5"/>
              </w:numPr>
            </w:pPr>
            <w:r>
              <w:t>Approv</w:t>
            </w:r>
            <w:r w:rsidR="000C2078">
              <w:t>al of agenda</w:t>
            </w:r>
          </w:p>
          <w:p w14:paraId="56BCCBD8" w14:textId="35E3E729" w:rsidR="00461655" w:rsidRPr="00461655" w:rsidRDefault="00C32352" w:rsidP="00C32352">
            <w:pPr>
              <w:pStyle w:val="ListParagraph"/>
              <w:numPr>
                <w:ilvl w:val="2"/>
                <w:numId w:val="5"/>
              </w:numPr>
            </w:pPr>
            <w:r>
              <w:rPr>
                <w:sz w:val="21"/>
                <w:szCs w:val="21"/>
              </w:rPr>
              <w:t xml:space="preserve">Proposed - </w:t>
            </w:r>
            <w:r w:rsidR="00461655" w:rsidRPr="00C32352">
              <w:rPr>
                <w:sz w:val="21"/>
                <w:szCs w:val="21"/>
              </w:rPr>
              <w:t>Hele</w:t>
            </w:r>
            <w:r w:rsidRPr="00C32352">
              <w:rPr>
                <w:sz w:val="21"/>
                <w:szCs w:val="21"/>
              </w:rPr>
              <w:t>n Morgan</w:t>
            </w:r>
          </w:p>
          <w:p w14:paraId="23E50B8A" w14:textId="6C503F93" w:rsidR="00461655" w:rsidRPr="00C32352" w:rsidRDefault="00461655" w:rsidP="00C32352">
            <w:pPr>
              <w:pStyle w:val="ListParagraph"/>
              <w:numPr>
                <w:ilvl w:val="2"/>
                <w:numId w:val="5"/>
              </w:numPr>
              <w:rPr>
                <w:sz w:val="21"/>
                <w:szCs w:val="21"/>
              </w:rPr>
            </w:pPr>
            <w:r w:rsidRPr="00C32352">
              <w:rPr>
                <w:sz w:val="21"/>
                <w:szCs w:val="21"/>
              </w:rPr>
              <w:t>Seconded - Rachael Trice</w:t>
            </w:r>
          </w:p>
          <w:p w14:paraId="20FFBB22" w14:textId="62C92060" w:rsidR="000C2078" w:rsidRDefault="000C2078" w:rsidP="00461655">
            <w:pPr>
              <w:pStyle w:val="ListParagraph"/>
              <w:numPr>
                <w:ilvl w:val="1"/>
                <w:numId w:val="5"/>
              </w:numPr>
            </w:pPr>
            <w:r>
              <w:t xml:space="preserve">Approval of minutes for </w:t>
            </w:r>
            <w:r w:rsidR="00F97361">
              <w:t>1</w:t>
            </w:r>
            <w:r w:rsidR="00AE2174">
              <w:t>5</w:t>
            </w:r>
            <w:r w:rsidR="00F97361">
              <w:t xml:space="preserve"> </w:t>
            </w:r>
            <w:r w:rsidR="002D4DA1">
              <w:t>June</w:t>
            </w:r>
            <w:r w:rsidR="00F97361">
              <w:t xml:space="preserve"> 2023</w:t>
            </w:r>
          </w:p>
          <w:p w14:paraId="3CB24735" w14:textId="77777777" w:rsidR="00C32352" w:rsidRDefault="00C32352" w:rsidP="00C32352">
            <w:pPr>
              <w:pStyle w:val="ListParagraph"/>
              <w:numPr>
                <w:ilvl w:val="2"/>
                <w:numId w:val="5"/>
              </w:numPr>
            </w:pPr>
            <w:r>
              <w:t>Proposed – Helen Morgan</w:t>
            </w:r>
          </w:p>
          <w:p w14:paraId="02F3CD93" w14:textId="77777777" w:rsidR="00C32352" w:rsidRDefault="00C32352" w:rsidP="00C32352">
            <w:pPr>
              <w:pStyle w:val="ListParagraph"/>
              <w:numPr>
                <w:ilvl w:val="2"/>
                <w:numId w:val="5"/>
              </w:numPr>
            </w:pPr>
            <w:r>
              <w:t>Seconded – Rachael Trice</w:t>
            </w:r>
          </w:p>
          <w:p w14:paraId="5AA7FD7B" w14:textId="6AF638F4" w:rsidR="00C32352" w:rsidRDefault="00C32352" w:rsidP="00C32352">
            <w:pPr>
              <w:pStyle w:val="ListParagraph"/>
              <w:ind w:left="2160"/>
            </w:pPr>
          </w:p>
        </w:tc>
        <w:tc>
          <w:tcPr>
            <w:tcW w:w="2520" w:type="dxa"/>
            <w:vAlign w:val="center"/>
          </w:tcPr>
          <w:p w14:paraId="79B435A4" w14:textId="77777777" w:rsidR="000C2078" w:rsidRPr="00AE0CD9" w:rsidRDefault="000C2078" w:rsidP="00FE0FC9">
            <w:pPr>
              <w:rPr>
                <w:sz w:val="20"/>
                <w:szCs w:val="20"/>
              </w:rPr>
            </w:pPr>
            <w:r>
              <w:rPr>
                <w:sz w:val="20"/>
                <w:szCs w:val="20"/>
              </w:rPr>
              <w:t>Systems and Processes</w:t>
            </w:r>
          </w:p>
        </w:tc>
        <w:tc>
          <w:tcPr>
            <w:tcW w:w="1525" w:type="dxa"/>
            <w:vAlign w:val="center"/>
          </w:tcPr>
          <w:p w14:paraId="117ACC3E" w14:textId="77777777" w:rsidR="000C2078" w:rsidRPr="00AE0CD9" w:rsidRDefault="000C2078" w:rsidP="00FE0FC9">
            <w:pPr>
              <w:jc w:val="center"/>
              <w:rPr>
                <w:sz w:val="20"/>
                <w:szCs w:val="20"/>
              </w:rPr>
            </w:pPr>
            <w:r>
              <w:rPr>
                <w:sz w:val="20"/>
                <w:szCs w:val="20"/>
              </w:rPr>
              <w:t>1 min.</w:t>
            </w:r>
          </w:p>
        </w:tc>
      </w:tr>
      <w:tr w:rsidR="000C2078" w14:paraId="2AC718BC" w14:textId="77777777" w:rsidTr="00FE0FC9">
        <w:trPr>
          <w:trHeight w:val="432"/>
        </w:trPr>
        <w:tc>
          <w:tcPr>
            <w:tcW w:w="5580" w:type="dxa"/>
            <w:vAlign w:val="center"/>
          </w:tcPr>
          <w:p w14:paraId="4C3CFE3D" w14:textId="1DDAC792" w:rsidR="000C2078" w:rsidRDefault="000C2078" w:rsidP="00FE0FC9">
            <w:pPr>
              <w:pStyle w:val="ListParagraph"/>
              <w:numPr>
                <w:ilvl w:val="0"/>
                <w:numId w:val="5"/>
              </w:numPr>
            </w:pPr>
            <w:r>
              <w:t xml:space="preserve">Update on </w:t>
            </w:r>
            <w:r w:rsidR="00C877F2">
              <w:t>assessment</w:t>
            </w:r>
            <w:r>
              <w:t xml:space="preserve"> (successes and areas for improvement)</w:t>
            </w:r>
          </w:p>
          <w:p w14:paraId="5398CB58" w14:textId="40698167" w:rsidR="00806C26" w:rsidRDefault="00C877F2" w:rsidP="00C877F2">
            <w:pPr>
              <w:pStyle w:val="ListParagraph"/>
              <w:numPr>
                <w:ilvl w:val="1"/>
                <w:numId w:val="5"/>
              </w:numPr>
            </w:pPr>
            <w:r>
              <w:t>NWEA</w:t>
            </w:r>
            <w:r w:rsidR="00C32352">
              <w:t xml:space="preserve"> – Zach Craddock presented the growth EOY data: </w:t>
            </w:r>
          </w:p>
          <w:p w14:paraId="59AA8BF1" w14:textId="6BE1249B" w:rsidR="00941367" w:rsidRDefault="00941367" w:rsidP="00941367">
            <w:pPr>
              <w:pStyle w:val="ListParagraph"/>
              <w:ind w:left="1080"/>
            </w:pPr>
            <w:r>
              <w:t>ELA – C</w:t>
            </w:r>
            <w:proofErr w:type="gramStart"/>
            <w:r>
              <w:t>3  1.65</w:t>
            </w:r>
            <w:proofErr w:type="gramEnd"/>
            <w:r>
              <w:t xml:space="preserve">, C2  1.52, AAL  1.35 </w:t>
            </w:r>
          </w:p>
          <w:p w14:paraId="264DAC27" w14:textId="306AAB8D" w:rsidR="00941367" w:rsidRDefault="00941367" w:rsidP="00941367">
            <w:pPr>
              <w:pStyle w:val="ListParagraph"/>
              <w:ind w:left="1080"/>
            </w:pPr>
            <w:r>
              <w:lastRenderedPageBreak/>
              <w:t>Math – C</w:t>
            </w:r>
            <w:proofErr w:type="gramStart"/>
            <w:r>
              <w:t>3  1.51</w:t>
            </w:r>
            <w:proofErr w:type="gramEnd"/>
            <w:r>
              <w:t>, C2 1.51, AAL  1.32</w:t>
            </w:r>
          </w:p>
          <w:p w14:paraId="074402EA" w14:textId="159BF428" w:rsidR="00941367" w:rsidRDefault="00941367" w:rsidP="00941367">
            <w:pPr>
              <w:pStyle w:val="ListParagraph"/>
              <w:ind w:left="1080"/>
            </w:pPr>
            <w:r>
              <w:t xml:space="preserve">Science </w:t>
            </w:r>
            <w:r w:rsidR="006D17D3">
              <w:t>–</w:t>
            </w:r>
            <w:r>
              <w:t xml:space="preserve"> </w:t>
            </w:r>
            <w:r w:rsidR="006D17D3">
              <w:t>C3 1.87, C2 1.95, AAL 1.32</w:t>
            </w:r>
          </w:p>
          <w:p w14:paraId="65B8EFA3" w14:textId="7CD93B58" w:rsidR="00941367" w:rsidRDefault="006D17D3" w:rsidP="006D17D3">
            <w:pPr>
              <w:pStyle w:val="ListParagraph"/>
              <w:ind w:left="1080"/>
            </w:pPr>
            <w:r>
              <w:t xml:space="preserve">Network – </w:t>
            </w:r>
            <w:r w:rsidRPr="006D17D3">
              <w:rPr>
                <w:b/>
                <w:bCs/>
              </w:rPr>
              <w:t>1.57</w:t>
            </w:r>
            <w:r w:rsidR="00941367">
              <w:t xml:space="preserve">      </w:t>
            </w:r>
          </w:p>
          <w:p w14:paraId="11392E85" w14:textId="11E44AC6" w:rsidR="00C877F2" w:rsidRDefault="00C877F2" w:rsidP="00C877F2">
            <w:pPr>
              <w:pStyle w:val="ListParagraph"/>
              <w:numPr>
                <w:ilvl w:val="1"/>
                <w:numId w:val="5"/>
              </w:numPr>
            </w:pPr>
            <w:proofErr w:type="spellStart"/>
            <w:r>
              <w:t>Dibels</w:t>
            </w:r>
            <w:proofErr w:type="spellEnd"/>
            <w:r w:rsidR="00C32352">
              <w:t xml:space="preserve"> </w:t>
            </w:r>
            <w:r w:rsidR="007C5503">
              <w:t>–</w:t>
            </w:r>
            <w:r w:rsidR="00C32352">
              <w:t xml:space="preserve"> </w:t>
            </w:r>
            <w:r w:rsidR="007C5503">
              <w:t xml:space="preserve">test results for BOY will be shared during next </w:t>
            </w:r>
            <w:r w:rsidR="002D4DA1">
              <w:t>meeting.</w:t>
            </w:r>
          </w:p>
          <w:p w14:paraId="1DE4E61E" w14:textId="2C79D8F1" w:rsidR="007C5503" w:rsidRDefault="00C877F2" w:rsidP="00F419FF">
            <w:pPr>
              <w:pStyle w:val="ListParagraph"/>
              <w:numPr>
                <w:ilvl w:val="1"/>
                <w:numId w:val="5"/>
              </w:numPr>
            </w:pPr>
            <w:r>
              <w:t>CMAS</w:t>
            </w:r>
            <w:r w:rsidR="007C5503">
              <w:t xml:space="preserve"> – test data will be differentiated; data was just released August 15</w:t>
            </w:r>
            <w:proofErr w:type="gramStart"/>
            <w:r w:rsidR="007C5503" w:rsidRPr="007C5503">
              <w:rPr>
                <w:vertAlign w:val="superscript"/>
              </w:rPr>
              <w:t>th</w:t>
            </w:r>
            <w:r w:rsidR="006D17D3">
              <w:rPr>
                <w:vertAlign w:val="superscript"/>
              </w:rPr>
              <w:t xml:space="preserve"> </w:t>
            </w:r>
            <w:r w:rsidR="006D17D3">
              <w:t>,</w:t>
            </w:r>
            <w:proofErr w:type="gramEnd"/>
            <w:r w:rsidR="006D17D3">
              <w:t xml:space="preserve"> preliminary indicates AAL outperformed Aurora Public in reading and math, C3 outperformed D11 in math but not in reading and C2 outperformed D11 in both reading and math.</w:t>
            </w:r>
          </w:p>
        </w:tc>
        <w:tc>
          <w:tcPr>
            <w:tcW w:w="2520" w:type="dxa"/>
            <w:shd w:val="clear" w:color="auto" w:fill="D6E3BC" w:themeFill="accent3" w:themeFillTint="66"/>
            <w:vAlign w:val="center"/>
          </w:tcPr>
          <w:p w14:paraId="715CDE31" w14:textId="77777777" w:rsidR="000C2078" w:rsidRDefault="000C2078" w:rsidP="00FE0FC9">
            <w:pPr>
              <w:rPr>
                <w:sz w:val="20"/>
                <w:szCs w:val="20"/>
              </w:rPr>
            </w:pPr>
            <w:r>
              <w:rPr>
                <w:sz w:val="20"/>
                <w:szCs w:val="20"/>
              </w:rPr>
              <w:lastRenderedPageBreak/>
              <w:t>Performance outcomes</w:t>
            </w:r>
          </w:p>
        </w:tc>
        <w:tc>
          <w:tcPr>
            <w:tcW w:w="1525" w:type="dxa"/>
            <w:vAlign w:val="center"/>
          </w:tcPr>
          <w:p w14:paraId="12C50114" w14:textId="39FBF21A" w:rsidR="000C2078" w:rsidRDefault="000C2078" w:rsidP="00FE0FC9">
            <w:pPr>
              <w:jc w:val="center"/>
              <w:rPr>
                <w:sz w:val="20"/>
                <w:szCs w:val="20"/>
              </w:rPr>
            </w:pPr>
            <w:r>
              <w:rPr>
                <w:sz w:val="20"/>
                <w:szCs w:val="20"/>
              </w:rPr>
              <w:t>1</w:t>
            </w:r>
            <w:r w:rsidR="00D46F1B">
              <w:rPr>
                <w:sz w:val="20"/>
                <w:szCs w:val="20"/>
              </w:rPr>
              <w:t>5</w:t>
            </w:r>
            <w:r>
              <w:rPr>
                <w:sz w:val="20"/>
                <w:szCs w:val="20"/>
              </w:rPr>
              <w:t xml:space="preserve"> min.</w:t>
            </w:r>
          </w:p>
        </w:tc>
      </w:tr>
      <w:tr w:rsidR="00440A9F" w14:paraId="182D5809" w14:textId="77777777" w:rsidTr="00FE0FC9">
        <w:trPr>
          <w:trHeight w:val="432"/>
        </w:trPr>
        <w:tc>
          <w:tcPr>
            <w:tcW w:w="5580" w:type="dxa"/>
            <w:vAlign w:val="center"/>
          </w:tcPr>
          <w:p w14:paraId="1938DE37" w14:textId="77777777" w:rsidR="006D17D3" w:rsidRDefault="00440A9F" w:rsidP="00FE0FC9">
            <w:pPr>
              <w:pStyle w:val="ListParagraph"/>
              <w:numPr>
                <w:ilvl w:val="0"/>
                <w:numId w:val="5"/>
              </w:numPr>
            </w:pPr>
            <w:r>
              <w:t>Update on personnel and recruitment</w:t>
            </w:r>
          </w:p>
          <w:p w14:paraId="4131F396" w14:textId="05E00DAD" w:rsidR="00440A9F" w:rsidRDefault="006D17D3" w:rsidP="006D17D3">
            <w:pPr>
              <w:pStyle w:val="ListParagraph"/>
              <w:numPr>
                <w:ilvl w:val="1"/>
                <w:numId w:val="5"/>
              </w:numPr>
            </w:pPr>
            <w:r>
              <w:t>Dr. Elizabeth Domangue was introduced to Board members.  Dr. Domangue shared a brief history of her career.</w:t>
            </w:r>
          </w:p>
          <w:p w14:paraId="7F795559" w14:textId="3EA48086" w:rsidR="007A52E8" w:rsidRDefault="007A52E8" w:rsidP="006D17D3">
            <w:pPr>
              <w:pStyle w:val="ListParagraph"/>
              <w:numPr>
                <w:ilvl w:val="1"/>
                <w:numId w:val="5"/>
              </w:numPr>
            </w:pPr>
            <w:r>
              <w:t>Zach Craddock shared that almost all buildings were fully staffed; 3 vacancies at AAL and C3 is fully staffed.  Leadership training is “paying off” and all in all it has been a great start across the network.</w:t>
            </w:r>
          </w:p>
          <w:p w14:paraId="4F42C017" w14:textId="1DB37719" w:rsidR="006D17D3" w:rsidRDefault="007A52E8" w:rsidP="00F419FF">
            <w:pPr>
              <w:pStyle w:val="ListParagraph"/>
              <w:numPr>
                <w:ilvl w:val="1"/>
                <w:numId w:val="5"/>
              </w:numPr>
            </w:pPr>
            <w:r>
              <w:t xml:space="preserve">Board member </w:t>
            </w:r>
            <w:proofErr w:type="spellStart"/>
            <w:r>
              <w:t>Lindimore</w:t>
            </w:r>
            <w:proofErr w:type="spellEnd"/>
            <w:r>
              <w:t xml:space="preserve"> asked, “Do we feel like we have a solid team at AAL?” – response from Mr. Craddock – new principal Mr. </w:t>
            </w:r>
            <w:proofErr w:type="spellStart"/>
            <w:r>
              <w:t>Dafabio</w:t>
            </w:r>
            <w:proofErr w:type="spellEnd"/>
            <w:r>
              <w:t xml:space="preserve"> has stepped up and communication with staff and administration has increased.  </w:t>
            </w:r>
          </w:p>
        </w:tc>
        <w:tc>
          <w:tcPr>
            <w:tcW w:w="2520" w:type="dxa"/>
            <w:vAlign w:val="center"/>
          </w:tcPr>
          <w:p w14:paraId="4ED01F73" w14:textId="19A469A7" w:rsidR="00440A9F" w:rsidRDefault="00440A9F" w:rsidP="00FE0FC9">
            <w:pPr>
              <w:rPr>
                <w:sz w:val="20"/>
                <w:szCs w:val="20"/>
              </w:rPr>
            </w:pPr>
            <w:r>
              <w:rPr>
                <w:sz w:val="20"/>
                <w:szCs w:val="20"/>
              </w:rPr>
              <w:t>Human resources</w:t>
            </w:r>
          </w:p>
        </w:tc>
        <w:tc>
          <w:tcPr>
            <w:tcW w:w="1525" w:type="dxa"/>
            <w:vAlign w:val="center"/>
          </w:tcPr>
          <w:p w14:paraId="21536A9A" w14:textId="6C491CC0" w:rsidR="00440A9F" w:rsidRDefault="00440A9F" w:rsidP="00FE0FC9">
            <w:pPr>
              <w:jc w:val="center"/>
              <w:rPr>
                <w:sz w:val="20"/>
                <w:szCs w:val="20"/>
              </w:rPr>
            </w:pPr>
            <w:r>
              <w:rPr>
                <w:sz w:val="20"/>
                <w:szCs w:val="20"/>
              </w:rPr>
              <w:t>10 min.</w:t>
            </w:r>
          </w:p>
        </w:tc>
      </w:tr>
      <w:tr w:rsidR="00945379" w14:paraId="5AC06EF9" w14:textId="77777777" w:rsidTr="00FE0FC9">
        <w:trPr>
          <w:trHeight w:val="432"/>
        </w:trPr>
        <w:tc>
          <w:tcPr>
            <w:tcW w:w="5580" w:type="dxa"/>
            <w:vAlign w:val="center"/>
          </w:tcPr>
          <w:p w14:paraId="26C48C4F" w14:textId="409A950F" w:rsidR="006D17D3" w:rsidRDefault="00945379" w:rsidP="006D17D3">
            <w:pPr>
              <w:pStyle w:val="ListParagraph"/>
              <w:numPr>
                <w:ilvl w:val="0"/>
                <w:numId w:val="5"/>
              </w:numPr>
            </w:pPr>
            <w:r>
              <w:t>Student Enrollment</w:t>
            </w:r>
            <w:r w:rsidR="006D17D3">
              <w:t xml:space="preserve"> – Jessica Lopez shared that while we </w:t>
            </w:r>
            <w:r w:rsidR="002D4DA1">
              <w:t>do not</w:t>
            </w:r>
            <w:r w:rsidR="006D17D3">
              <w:t xml:space="preserve"> have exact numbers at this time given that many families come in after Labor Day</w:t>
            </w:r>
            <w:r w:rsidR="007A52E8">
              <w:t>. S</w:t>
            </w:r>
            <w:r w:rsidR="006D17D3">
              <w:t xml:space="preserve">he believed that we </w:t>
            </w:r>
            <w:r w:rsidR="002D4DA1">
              <w:t>would</w:t>
            </w:r>
            <w:r w:rsidR="006D17D3">
              <w:t xml:space="preserve"> make our projected enrollment numbers.</w:t>
            </w:r>
            <w:r w:rsidR="007A52E8">
              <w:t xml:space="preserve">  Currently AAL has 779 </w:t>
            </w:r>
            <w:proofErr w:type="gramStart"/>
            <w:r w:rsidR="007A52E8">
              <w:t>students</w:t>
            </w:r>
            <w:proofErr w:type="gramEnd"/>
            <w:r w:rsidR="007A52E8">
              <w:t xml:space="preserve"> and they were projected </w:t>
            </w:r>
            <w:proofErr w:type="gramStart"/>
            <w:r w:rsidR="007A52E8">
              <w:t>for</w:t>
            </w:r>
            <w:proofErr w:type="gramEnd"/>
            <w:r w:rsidR="007A52E8">
              <w:t xml:space="preserve"> 800 students.  C3 has 410 students enrolled and they were projected for 420.</w:t>
            </w:r>
          </w:p>
          <w:p w14:paraId="6511CB6F" w14:textId="66BF8F76" w:rsidR="007A52E8" w:rsidRDefault="006D17D3" w:rsidP="007A52E8">
            <w:pPr>
              <w:pStyle w:val="ListParagraph"/>
              <w:numPr>
                <w:ilvl w:val="1"/>
                <w:numId w:val="5"/>
              </w:numPr>
            </w:pPr>
            <w:r>
              <w:t>Board member Trice was concerned about declining enrollment and was wondering if we have discussed consolidating the students into one building.  Mr. Craddock stated that there has been some discussion up to this point</w:t>
            </w:r>
            <w:r w:rsidR="007A52E8">
              <w:t>, but it would be difficult to find one space to accommodate all students.</w:t>
            </w:r>
          </w:p>
          <w:p w14:paraId="5DEF9388" w14:textId="507046B2" w:rsidR="00A20D85" w:rsidRDefault="00A20D85" w:rsidP="007A52E8">
            <w:pPr>
              <w:pStyle w:val="ListParagraph"/>
              <w:numPr>
                <w:ilvl w:val="1"/>
                <w:numId w:val="5"/>
              </w:numPr>
            </w:pPr>
            <w:r>
              <w:t>Board member Trice also suggested that Board members visit the schools.  Mr. Craddock stated that they did not have to make an appointment; sign in at the reception desk, share who you are with staff and visit classrooms.</w:t>
            </w:r>
          </w:p>
          <w:p w14:paraId="43A7FCF6" w14:textId="7360D67F" w:rsidR="006D17D3" w:rsidRDefault="006D17D3" w:rsidP="007A52E8">
            <w:pPr>
              <w:pStyle w:val="ListParagraph"/>
              <w:ind w:left="1080"/>
            </w:pPr>
            <w:r>
              <w:t xml:space="preserve"> </w:t>
            </w:r>
          </w:p>
        </w:tc>
        <w:tc>
          <w:tcPr>
            <w:tcW w:w="2520" w:type="dxa"/>
            <w:vAlign w:val="center"/>
          </w:tcPr>
          <w:p w14:paraId="1EA049BA" w14:textId="178C8A0F" w:rsidR="00945379" w:rsidRDefault="00945379" w:rsidP="00FE0FC9">
            <w:pPr>
              <w:rPr>
                <w:sz w:val="20"/>
                <w:szCs w:val="20"/>
              </w:rPr>
            </w:pPr>
            <w:r>
              <w:rPr>
                <w:sz w:val="20"/>
                <w:szCs w:val="20"/>
              </w:rPr>
              <w:t>Strategy</w:t>
            </w:r>
          </w:p>
        </w:tc>
        <w:tc>
          <w:tcPr>
            <w:tcW w:w="1525" w:type="dxa"/>
            <w:vAlign w:val="center"/>
          </w:tcPr>
          <w:p w14:paraId="06392EAE" w14:textId="1A465974" w:rsidR="00945379" w:rsidRDefault="00945379" w:rsidP="00FE0FC9">
            <w:pPr>
              <w:jc w:val="center"/>
              <w:rPr>
                <w:sz w:val="20"/>
                <w:szCs w:val="20"/>
              </w:rPr>
            </w:pPr>
            <w:r>
              <w:rPr>
                <w:sz w:val="20"/>
                <w:szCs w:val="20"/>
              </w:rPr>
              <w:t>10 min.</w:t>
            </w:r>
          </w:p>
        </w:tc>
      </w:tr>
      <w:tr w:rsidR="00440A9F" w14:paraId="66528F18" w14:textId="77777777" w:rsidTr="00FE0FC9">
        <w:trPr>
          <w:trHeight w:val="432"/>
        </w:trPr>
        <w:tc>
          <w:tcPr>
            <w:tcW w:w="5580" w:type="dxa"/>
            <w:vAlign w:val="center"/>
          </w:tcPr>
          <w:p w14:paraId="1BEFCDA4" w14:textId="7E0A72F8" w:rsidR="00A20D85" w:rsidRDefault="00440A9F" w:rsidP="00A20D85">
            <w:pPr>
              <w:pStyle w:val="ListParagraph"/>
              <w:numPr>
                <w:ilvl w:val="0"/>
                <w:numId w:val="5"/>
              </w:numPr>
            </w:pPr>
            <w:r>
              <w:lastRenderedPageBreak/>
              <w:t>Update on TFS expansion plans</w:t>
            </w:r>
            <w:r w:rsidR="007C5503">
              <w:t xml:space="preserve"> – Michele Moore shared that there may be three to six sc</w:t>
            </w:r>
            <w:r w:rsidR="00941367">
              <w:t>hools opening in Tennessee.  There are also more opportunities in Texas, however, there is nothing “solid” right now.</w:t>
            </w:r>
          </w:p>
          <w:p w14:paraId="330CAE2D" w14:textId="10CA3449" w:rsidR="00440A9F" w:rsidRDefault="00A20D85" w:rsidP="008B4766">
            <w:pPr>
              <w:pStyle w:val="ListParagraph"/>
              <w:numPr>
                <w:ilvl w:val="0"/>
                <w:numId w:val="17"/>
              </w:numPr>
            </w:pPr>
            <w:r>
              <w:t xml:space="preserve">Board Member </w:t>
            </w:r>
            <w:proofErr w:type="spellStart"/>
            <w:r>
              <w:t>Lindimore</w:t>
            </w:r>
            <w:proofErr w:type="spellEnd"/>
            <w:r>
              <w:t xml:space="preserve"> – “The network is a “fast moving train</w:t>
            </w:r>
            <w:r w:rsidR="002D4DA1">
              <w:t>,”</w:t>
            </w:r>
            <w:r>
              <w:t xml:space="preserve"> do we have a dedicated team to handle the expansions?” – Mr. Craddock’s response</w:t>
            </w:r>
            <w:proofErr w:type="gramStart"/>
            <w:r>
              <w:t>:  “</w:t>
            </w:r>
            <w:proofErr w:type="gramEnd"/>
            <w:r>
              <w:t xml:space="preserve">yes, last meeting we shared with you our concept of the Unit and Stand-up teams and have fully implemented our process.  We were successful in opening our 5 new schools this year and will use the same process for future schools.  </w:t>
            </w:r>
          </w:p>
        </w:tc>
        <w:tc>
          <w:tcPr>
            <w:tcW w:w="2520" w:type="dxa"/>
            <w:vAlign w:val="center"/>
          </w:tcPr>
          <w:p w14:paraId="0882D1F0" w14:textId="0544B715" w:rsidR="00440A9F" w:rsidRDefault="00440A9F" w:rsidP="00FE0FC9">
            <w:pPr>
              <w:rPr>
                <w:sz w:val="20"/>
                <w:szCs w:val="20"/>
              </w:rPr>
            </w:pPr>
            <w:r>
              <w:rPr>
                <w:sz w:val="20"/>
                <w:szCs w:val="20"/>
              </w:rPr>
              <w:t>Strategy</w:t>
            </w:r>
          </w:p>
        </w:tc>
        <w:tc>
          <w:tcPr>
            <w:tcW w:w="1525" w:type="dxa"/>
            <w:vAlign w:val="center"/>
          </w:tcPr>
          <w:p w14:paraId="1DBC92A5" w14:textId="77619A11" w:rsidR="00440A9F" w:rsidRPr="00945379" w:rsidRDefault="00945379" w:rsidP="00945379">
            <w:pPr>
              <w:jc w:val="center"/>
              <w:rPr>
                <w:sz w:val="20"/>
                <w:szCs w:val="20"/>
              </w:rPr>
            </w:pPr>
            <w:r>
              <w:rPr>
                <w:sz w:val="20"/>
                <w:szCs w:val="20"/>
              </w:rPr>
              <w:t>10 min.</w:t>
            </w:r>
          </w:p>
        </w:tc>
      </w:tr>
      <w:tr w:rsidR="00372343" w14:paraId="029927CA" w14:textId="77777777" w:rsidTr="00E5429F">
        <w:trPr>
          <w:trHeight w:val="432"/>
        </w:trPr>
        <w:tc>
          <w:tcPr>
            <w:tcW w:w="5580" w:type="dxa"/>
            <w:vAlign w:val="center"/>
          </w:tcPr>
          <w:p w14:paraId="7EABE4C6" w14:textId="76E07867" w:rsidR="00372343" w:rsidRDefault="00372343" w:rsidP="00C23EA2">
            <w:pPr>
              <w:pStyle w:val="ListParagraph"/>
              <w:numPr>
                <w:ilvl w:val="0"/>
                <w:numId w:val="5"/>
              </w:numPr>
            </w:pPr>
            <w:proofErr w:type="spellStart"/>
            <w:r>
              <w:t>Coperni</w:t>
            </w:r>
            <w:proofErr w:type="spellEnd"/>
            <w:r>
              <w:t xml:space="preserve"> 2 Closure Update</w:t>
            </w:r>
            <w:r w:rsidR="00941367">
              <w:t xml:space="preserve"> – Jessica Lopez shared that we are working on C2’s financial and legal closure.  We are also trying to sell </w:t>
            </w:r>
            <w:proofErr w:type="gramStart"/>
            <w:r w:rsidR="00941367">
              <w:t>C2</w:t>
            </w:r>
            <w:proofErr w:type="gramEnd"/>
            <w:r w:rsidR="00941367">
              <w:t xml:space="preserve"> and Ms. Lopez has made arrangements with a broker.  As far as enrollment and staffing, 94 out of 140 students at C2 transferred to C3.  It has been a successful integration.  Every staff member from C2 was offered a position at C3 or AAL.</w:t>
            </w:r>
          </w:p>
        </w:tc>
        <w:tc>
          <w:tcPr>
            <w:tcW w:w="2520" w:type="dxa"/>
            <w:shd w:val="clear" w:color="auto" w:fill="auto"/>
            <w:vAlign w:val="center"/>
          </w:tcPr>
          <w:p w14:paraId="237469E1" w14:textId="4B4A86E6" w:rsidR="00372343" w:rsidRDefault="00372343" w:rsidP="00FE0FC9">
            <w:pPr>
              <w:rPr>
                <w:sz w:val="20"/>
                <w:szCs w:val="20"/>
              </w:rPr>
            </w:pPr>
            <w:r>
              <w:rPr>
                <w:sz w:val="20"/>
                <w:szCs w:val="20"/>
              </w:rPr>
              <w:t>Strategy</w:t>
            </w:r>
          </w:p>
        </w:tc>
        <w:tc>
          <w:tcPr>
            <w:tcW w:w="1525" w:type="dxa"/>
            <w:vAlign w:val="center"/>
          </w:tcPr>
          <w:p w14:paraId="440EB095" w14:textId="572E3A6E" w:rsidR="00372343" w:rsidRPr="00C84850" w:rsidRDefault="00372343" w:rsidP="00C84850">
            <w:pPr>
              <w:ind w:left="360"/>
              <w:jc w:val="center"/>
              <w:rPr>
                <w:sz w:val="20"/>
                <w:szCs w:val="20"/>
              </w:rPr>
            </w:pPr>
            <w:r>
              <w:rPr>
                <w:sz w:val="20"/>
                <w:szCs w:val="20"/>
              </w:rPr>
              <w:t>5 min.</w:t>
            </w:r>
          </w:p>
        </w:tc>
      </w:tr>
      <w:tr w:rsidR="00C23EA2" w14:paraId="316771E3" w14:textId="77777777" w:rsidTr="00E5429F">
        <w:trPr>
          <w:trHeight w:val="432"/>
        </w:trPr>
        <w:tc>
          <w:tcPr>
            <w:tcW w:w="5580" w:type="dxa"/>
            <w:vAlign w:val="center"/>
          </w:tcPr>
          <w:p w14:paraId="5C3AD146" w14:textId="77777777" w:rsidR="00C23EA2" w:rsidRDefault="00C23EA2" w:rsidP="00C23EA2">
            <w:pPr>
              <w:pStyle w:val="ListParagraph"/>
              <w:numPr>
                <w:ilvl w:val="0"/>
                <w:numId w:val="5"/>
              </w:numPr>
            </w:pPr>
            <w:r>
              <w:t>Board vacancy-updat</w:t>
            </w:r>
            <w:r w:rsidR="00941367">
              <w:t>e</w:t>
            </w:r>
          </w:p>
          <w:p w14:paraId="311DB2A8" w14:textId="5284D2E8" w:rsidR="007A52E8" w:rsidRDefault="007A52E8" w:rsidP="007A52E8">
            <w:pPr>
              <w:pStyle w:val="ListParagraph"/>
              <w:numPr>
                <w:ilvl w:val="1"/>
                <w:numId w:val="5"/>
              </w:numPr>
            </w:pPr>
            <w:r>
              <w:t xml:space="preserve">Board member </w:t>
            </w:r>
            <w:proofErr w:type="spellStart"/>
            <w:r>
              <w:t>Lindimore</w:t>
            </w:r>
            <w:proofErr w:type="spellEnd"/>
            <w:r>
              <w:t xml:space="preserve"> had a recommendation for a possible </w:t>
            </w:r>
            <w:proofErr w:type="gramStart"/>
            <w:r>
              <w:t>candidate</w:t>
            </w:r>
            <w:proofErr w:type="gramEnd"/>
            <w:r>
              <w:t xml:space="preserve"> and she will forward the name and resume to Board President Patrick Mills.</w:t>
            </w:r>
          </w:p>
        </w:tc>
        <w:tc>
          <w:tcPr>
            <w:tcW w:w="2520" w:type="dxa"/>
            <w:shd w:val="clear" w:color="auto" w:fill="auto"/>
            <w:vAlign w:val="center"/>
          </w:tcPr>
          <w:p w14:paraId="5B5BAD7F" w14:textId="7442FADA" w:rsidR="00C23EA2" w:rsidRDefault="00C23EA2" w:rsidP="00FE0FC9">
            <w:pPr>
              <w:rPr>
                <w:sz w:val="20"/>
                <w:szCs w:val="20"/>
              </w:rPr>
            </w:pPr>
            <w:r>
              <w:rPr>
                <w:sz w:val="20"/>
                <w:szCs w:val="20"/>
              </w:rPr>
              <w:t>Governance</w:t>
            </w:r>
          </w:p>
        </w:tc>
        <w:tc>
          <w:tcPr>
            <w:tcW w:w="1525" w:type="dxa"/>
            <w:vAlign w:val="center"/>
          </w:tcPr>
          <w:p w14:paraId="671BD280" w14:textId="7F77AF40" w:rsidR="00C23EA2" w:rsidRPr="00C84850" w:rsidRDefault="00C23EA2" w:rsidP="00C84850">
            <w:pPr>
              <w:ind w:left="360"/>
              <w:jc w:val="center"/>
              <w:rPr>
                <w:sz w:val="20"/>
                <w:szCs w:val="20"/>
              </w:rPr>
            </w:pPr>
            <w:r w:rsidRPr="00C84850">
              <w:rPr>
                <w:sz w:val="20"/>
                <w:szCs w:val="20"/>
              </w:rPr>
              <w:t>5 min.</w:t>
            </w:r>
          </w:p>
        </w:tc>
      </w:tr>
      <w:tr w:rsidR="00C23EA2" w14:paraId="551A282B" w14:textId="77777777" w:rsidTr="00FE0FC9">
        <w:trPr>
          <w:trHeight w:val="432"/>
        </w:trPr>
        <w:tc>
          <w:tcPr>
            <w:tcW w:w="5580" w:type="dxa"/>
            <w:vAlign w:val="center"/>
          </w:tcPr>
          <w:p w14:paraId="0CB1B713" w14:textId="2A509532" w:rsidR="002D4DA1" w:rsidRDefault="00C23EA2" w:rsidP="00F419FF">
            <w:pPr>
              <w:pStyle w:val="ListParagraph"/>
              <w:numPr>
                <w:ilvl w:val="0"/>
                <w:numId w:val="5"/>
              </w:numPr>
            </w:pPr>
            <w:r>
              <w:t>TFS-CO Board reporting schedule for 2023-2024 school year; next meeting 1</w:t>
            </w:r>
            <w:r w:rsidR="00194B45">
              <w:t>9 October</w:t>
            </w:r>
            <w:r w:rsidR="007A256B">
              <w:t xml:space="preserve"> </w:t>
            </w:r>
            <w:r>
              <w:t xml:space="preserve">(no meeting in </w:t>
            </w:r>
            <w:r w:rsidR="00194B45">
              <w:t>September</w:t>
            </w:r>
            <w:r>
              <w:t>)</w:t>
            </w:r>
            <w:r w:rsidR="007A256B">
              <w:t xml:space="preserve"> – Board President Pat Mills will decide </w:t>
            </w:r>
            <w:r w:rsidR="002D4DA1">
              <w:t>where the next meeting will be held since it will be an in-person meeting.</w:t>
            </w:r>
          </w:p>
        </w:tc>
        <w:tc>
          <w:tcPr>
            <w:tcW w:w="2520" w:type="dxa"/>
            <w:shd w:val="clear" w:color="auto" w:fill="auto"/>
            <w:vAlign w:val="center"/>
          </w:tcPr>
          <w:p w14:paraId="18C91B29" w14:textId="7A76CF04" w:rsidR="00C23EA2" w:rsidRDefault="00C23EA2" w:rsidP="00FE0FC9">
            <w:pPr>
              <w:rPr>
                <w:sz w:val="20"/>
                <w:szCs w:val="20"/>
              </w:rPr>
            </w:pPr>
            <w:r>
              <w:rPr>
                <w:sz w:val="20"/>
                <w:szCs w:val="20"/>
              </w:rPr>
              <w:t>Governance</w:t>
            </w:r>
          </w:p>
        </w:tc>
        <w:tc>
          <w:tcPr>
            <w:tcW w:w="1525" w:type="dxa"/>
            <w:vAlign w:val="center"/>
          </w:tcPr>
          <w:p w14:paraId="7623C3C4" w14:textId="44694973" w:rsidR="00C23EA2" w:rsidRDefault="00C23EA2" w:rsidP="00FE0FC9">
            <w:pPr>
              <w:jc w:val="center"/>
              <w:rPr>
                <w:sz w:val="20"/>
                <w:szCs w:val="20"/>
              </w:rPr>
            </w:pPr>
            <w:r>
              <w:rPr>
                <w:sz w:val="20"/>
                <w:szCs w:val="20"/>
              </w:rPr>
              <w:t>3 min.</w:t>
            </w:r>
          </w:p>
        </w:tc>
      </w:tr>
      <w:tr w:rsidR="00C23EA2" w14:paraId="7F8B09B2" w14:textId="77777777" w:rsidTr="00FE0FC9">
        <w:trPr>
          <w:trHeight w:val="432"/>
        </w:trPr>
        <w:tc>
          <w:tcPr>
            <w:tcW w:w="5580" w:type="dxa"/>
            <w:vAlign w:val="center"/>
          </w:tcPr>
          <w:p w14:paraId="10D3F62D" w14:textId="77777777" w:rsidR="00C23EA2" w:rsidRDefault="00C23EA2" w:rsidP="00FE0FC9">
            <w:pPr>
              <w:pStyle w:val="ListParagraph"/>
              <w:numPr>
                <w:ilvl w:val="0"/>
                <w:numId w:val="5"/>
              </w:numPr>
            </w:pPr>
            <w:r>
              <w:t>Adjourn</w:t>
            </w:r>
            <w:r w:rsidR="002D4DA1">
              <w:t xml:space="preserve"> – meeting was adjourned at 2:08pm</w:t>
            </w:r>
          </w:p>
          <w:p w14:paraId="64E15FA7" w14:textId="77777777" w:rsidR="002D4DA1" w:rsidRDefault="002D4DA1" w:rsidP="002D4DA1">
            <w:pPr>
              <w:pStyle w:val="ListParagraph"/>
              <w:ind w:left="432"/>
            </w:pPr>
            <w:r>
              <w:t>Proposed – Rachel Trice</w:t>
            </w:r>
          </w:p>
          <w:p w14:paraId="6783DE19" w14:textId="3219F19F" w:rsidR="002D4DA1" w:rsidRDefault="002D4DA1" w:rsidP="002D4DA1">
            <w:pPr>
              <w:pStyle w:val="ListParagraph"/>
              <w:ind w:left="432"/>
            </w:pPr>
            <w:r>
              <w:t xml:space="preserve">Seconded – Mary </w:t>
            </w:r>
            <w:proofErr w:type="spellStart"/>
            <w:r>
              <w:t>Lindimore</w:t>
            </w:r>
            <w:proofErr w:type="spellEnd"/>
          </w:p>
        </w:tc>
        <w:tc>
          <w:tcPr>
            <w:tcW w:w="2520" w:type="dxa"/>
            <w:shd w:val="clear" w:color="auto" w:fill="auto"/>
            <w:vAlign w:val="center"/>
          </w:tcPr>
          <w:p w14:paraId="48EC552D" w14:textId="72ECA95D" w:rsidR="00C23EA2" w:rsidRDefault="00C23EA2" w:rsidP="00FE0FC9">
            <w:pPr>
              <w:rPr>
                <w:sz w:val="20"/>
                <w:szCs w:val="20"/>
              </w:rPr>
            </w:pPr>
            <w:r>
              <w:rPr>
                <w:sz w:val="20"/>
                <w:szCs w:val="20"/>
              </w:rPr>
              <w:t>Other</w:t>
            </w:r>
          </w:p>
        </w:tc>
        <w:tc>
          <w:tcPr>
            <w:tcW w:w="1525" w:type="dxa"/>
            <w:vAlign w:val="center"/>
          </w:tcPr>
          <w:p w14:paraId="2D8C6EFF" w14:textId="0022130B" w:rsidR="00C23EA2" w:rsidRDefault="00C23EA2" w:rsidP="00FE0FC9">
            <w:pPr>
              <w:jc w:val="center"/>
              <w:rPr>
                <w:sz w:val="20"/>
                <w:szCs w:val="20"/>
              </w:rPr>
            </w:pPr>
            <w:r>
              <w:rPr>
                <w:sz w:val="20"/>
                <w:szCs w:val="20"/>
              </w:rPr>
              <w:t>1 min.</w:t>
            </w:r>
          </w:p>
        </w:tc>
      </w:tr>
    </w:tbl>
    <w:p w14:paraId="4AAC3D43" w14:textId="77777777" w:rsidR="000C2078" w:rsidRDefault="000C2078" w:rsidP="000C2078"/>
    <w:p w14:paraId="6DC95BF4" w14:textId="60D9870B" w:rsidR="00244939" w:rsidRDefault="00244939" w:rsidP="00CC19F6"/>
    <w:p w14:paraId="415C6340" w14:textId="77777777" w:rsidR="00CC19F6" w:rsidRPr="00934754" w:rsidRDefault="00CC19F6" w:rsidP="00CC19F6">
      <w:pPr>
        <w:rPr>
          <w:b/>
          <w:bCs/>
          <w:sz w:val="28"/>
          <w:szCs w:val="28"/>
        </w:rPr>
      </w:pPr>
      <w:r w:rsidRPr="00934754">
        <w:rPr>
          <w:b/>
          <w:bCs/>
          <w:sz w:val="28"/>
          <w:szCs w:val="28"/>
        </w:rPr>
        <w:t>Documents:</w:t>
      </w:r>
    </w:p>
    <w:p w14:paraId="10586A91" w14:textId="77777777" w:rsidR="00CC19F6" w:rsidRDefault="00CC19F6" w:rsidP="00CC19F6"/>
    <w:p w14:paraId="2AFCE7C3" w14:textId="28C70E14" w:rsidR="00CC19F6" w:rsidRDefault="00CC19F6" w:rsidP="00CC19F6">
      <w:pPr>
        <w:pStyle w:val="ListParagraph"/>
        <w:numPr>
          <w:ilvl w:val="0"/>
          <w:numId w:val="8"/>
        </w:numPr>
      </w:pPr>
      <w:r>
        <w:t xml:space="preserve">Board Agenda – </w:t>
      </w:r>
      <w:r w:rsidR="006C3878">
        <w:t>1</w:t>
      </w:r>
      <w:r w:rsidR="006C0FA0">
        <w:t>7</w:t>
      </w:r>
      <w:r w:rsidR="006C3878">
        <w:t xml:space="preserve"> August</w:t>
      </w:r>
      <w:r>
        <w:t xml:space="preserve"> 2023</w:t>
      </w:r>
    </w:p>
    <w:p w14:paraId="4353E853" w14:textId="5B83297E" w:rsidR="00CC19F6" w:rsidRDefault="00CC19F6" w:rsidP="00CC19F6">
      <w:pPr>
        <w:pStyle w:val="ListParagraph"/>
        <w:numPr>
          <w:ilvl w:val="0"/>
          <w:numId w:val="8"/>
        </w:numPr>
      </w:pPr>
      <w:r>
        <w:t xml:space="preserve">Board Minutes – </w:t>
      </w:r>
      <w:r w:rsidR="006C0FA0">
        <w:t>15</w:t>
      </w:r>
      <w:r w:rsidR="006C3878">
        <w:t xml:space="preserve"> </w:t>
      </w:r>
      <w:r w:rsidR="006C0FA0">
        <w:t>June</w:t>
      </w:r>
      <w:r w:rsidR="006C3878">
        <w:t xml:space="preserve"> </w:t>
      </w:r>
      <w:r w:rsidR="00244939">
        <w:t>2023</w:t>
      </w:r>
    </w:p>
    <w:p w14:paraId="1F5DFB47" w14:textId="10380517" w:rsidR="006C3878" w:rsidRDefault="006C3878" w:rsidP="00770930">
      <w:pPr>
        <w:pStyle w:val="ListParagraph"/>
        <w:numPr>
          <w:ilvl w:val="0"/>
          <w:numId w:val="8"/>
        </w:numPr>
      </w:pPr>
      <w:r>
        <w:t>NWEA Data</w:t>
      </w:r>
    </w:p>
    <w:p w14:paraId="1B38ECFA" w14:textId="13F93702" w:rsidR="006C0FA0" w:rsidRDefault="006C0FA0" w:rsidP="00770930">
      <w:pPr>
        <w:pStyle w:val="ListParagraph"/>
        <w:numPr>
          <w:ilvl w:val="0"/>
          <w:numId w:val="8"/>
        </w:numPr>
      </w:pPr>
      <w:proofErr w:type="spellStart"/>
      <w:r>
        <w:t>Dibels</w:t>
      </w:r>
      <w:proofErr w:type="spellEnd"/>
      <w:r>
        <w:t xml:space="preserve"> Data</w:t>
      </w:r>
    </w:p>
    <w:p w14:paraId="1142F502" w14:textId="7CB02515" w:rsidR="006C0FA0" w:rsidRDefault="006C0FA0" w:rsidP="00770930">
      <w:pPr>
        <w:pStyle w:val="ListParagraph"/>
        <w:numPr>
          <w:ilvl w:val="0"/>
          <w:numId w:val="8"/>
        </w:numPr>
      </w:pPr>
      <w:r>
        <w:t>CMAS Data</w:t>
      </w:r>
    </w:p>
    <w:p w14:paraId="74EEB42A" w14:textId="1E6519D7" w:rsidR="00D46F1B" w:rsidRDefault="00D46F1B" w:rsidP="00770930">
      <w:pPr>
        <w:pStyle w:val="ListParagraph"/>
        <w:numPr>
          <w:ilvl w:val="0"/>
          <w:numId w:val="8"/>
        </w:numPr>
      </w:pPr>
      <w:r>
        <w:t>23-24 Meeting Calendar</w:t>
      </w:r>
    </w:p>
    <w:sectPr w:rsidR="00D46F1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064A" w14:textId="77777777" w:rsidR="00F40F0B" w:rsidRDefault="00F40F0B" w:rsidP="007655BD">
      <w:pPr>
        <w:spacing w:line="240" w:lineRule="auto"/>
      </w:pPr>
      <w:r>
        <w:separator/>
      </w:r>
    </w:p>
  </w:endnote>
  <w:endnote w:type="continuationSeparator" w:id="0">
    <w:p w14:paraId="6A4CFBA1" w14:textId="77777777" w:rsidR="00F40F0B" w:rsidRDefault="00F40F0B" w:rsidP="00765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64425"/>
      <w:docPartObj>
        <w:docPartGallery w:val="Page Numbers (Bottom of Page)"/>
        <w:docPartUnique/>
      </w:docPartObj>
    </w:sdtPr>
    <w:sdtEndPr>
      <w:rPr>
        <w:noProof/>
      </w:rPr>
    </w:sdtEndPr>
    <w:sdtContent>
      <w:p w14:paraId="23E95CBD" w14:textId="32A57A30" w:rsidR="007655BD" w:rsidRDefault="007655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DF66E9" w14:textId="77777777" w:rsidR="007655BD" w:rsidRDefault="0076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519E" w14:textId="77777777" w:rsidR="00F40F0B" w:rsidRDefault="00F40F0B" w:rsidP="007655BD">
      <w:pPr>
        <w:spacing w:line="240" w:lineRule="auto"/>
      </w:pPr>
      <w:r>
        <w:separator/>
      </w:r>
    </w:p>
  </w:footnote>
  <w:footnote w:type="continuationSeparator" w:id="0">
    <w:p w14:paraId="290C5CBC" w14:textId="77777777" w:rsidR="00F40F0B" w:rsidRDefault="00F40F0B" w:rsidP="007655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221"/>
    <w:multiLevelType w:val="multilevel"/>
    <w:tmpl w:val="803260AA"/>
    <w:lvl w:ilvl="0">
      <w:start w:val="1"/>
      <w:numFmt w:val="upperRoman"/>
      <w:lvlText w:val="%1."/>
      <w:lvlJc w:val="right"/>
      <w:pPr>
        <w:ind w:left="720" w:hanging="360"/>
      </w:pPr>
      <w:rPr>
        <w:u w:val="none"/>
      </w:rPr>
    </w:lvl>
    <w:lvl w:ilvl="1">
      <w:start w:val="1"/>
      <w:numFmt w:val="upperLetter"/>
      <w:lvlText w:val="%2."/>
      <w:lvlJc w:val="left"/>
      <w:pPr>
        <w:ind w:left="1440" w:hanging="360"/>
      </w:pPr>
      <w:rPr>
        <w:sz w:val="22"/>
        <w:szCs w:val="22"/>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1B0981"/>
    <w:multiLevelType w:val="multilevel"/>
    <w:tmpl w:val="AAFA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15F13"/>
    <w:multiLevelType w:val="hybridMultilevel"/>
    <w:tmpl w:val="9620DFA8"/>
    <w:lvl w:ilvl="0" w:tplc="5EEAD4E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34442B8"/>
    <w:multiLevelType w:val="multilevel"/>
    <w:tmpl w:val="A5E8276E"/>
    <w:lvl w:ilvl="0">
      <w:start w:val="1"/>
      <w:numFmt w:val="upperRoman"/>
      <w:lvlText w:val="%1."/>
      <w:lvlJc w:val="right"/>
      <w:pPr>
        <w:ind w:left="720" w:hanging="360"/>
      </w:pPr>
      <w:rPr>
        <w:u w:val="none"/>
      </w:rPr>
    </w:lvl>
    <w:lvl w:ilvl="1">
      <w:start w:val="1"/>
      <w:numFmt w:val="upperLetter"/>
      <w:lvlText w:val="%2."/>
      <w:lvlJc w:val="left"/>
      <w:pPr>
        <w:ind w:left="1440" w:hanging="360"/>
      </w:pPr>
      <w:rPr>
        <w:sz w:val="22"/>
        <w:szCs w:val="22"/>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A52EA6"/>
    <w:multiLevelType w:val="hybridMultilevel"/>
    <w:tmpl w:val="A6D60842"/>
    <w:lvl w:ilvl="0" w:tplc="F4FAAA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34F1"/>
    <w:multiLevelType w:val="multilevel"/>
    <w:tmpl w:val="CEB0BB8C"/>
    <w:lvl w:ilvl="0">
      <w:start w:val="1"/>
      <w:numFmt w:val="upperRoman"/>
      <w:lvlText w:val="%1."/>
      <w:lvlJc w:val="left"/>
      <w:pPr>
        <w:ind w:left="504" w:hanging="432"/>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9768FE"/>
    <w:multiLevelType w:val="hybridMultilevel"/>
    <w:tmpl w:val="822EA480"/>
    <w:lvl w:ilvl="0" w:tplc="11D22C9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2CF6ED5"/>
    <w:multiLevelType w:val="hybridMultilevel"/>
    <w:tmpl w:val="397A8BDE"/>
    <w:lvl w:ilvl="0" w:tplc="8130A40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349278B0"/>
    <w:multiLevelType w:val="hybridMultilevel"/>
    <w:tmpl w:val="CACC9222"/>
    <w:lvl w:ilvl="0" w:tplc="D01A181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066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2D57C3"/>
    <w:multiLevelType w:val="hybridMultilevel"/>
    <w:tmpl w:val="6EE22FF0"/>
    <w:lvl w:ilvl="0" w:tplc="5C70B06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44025652"/>
    <w:multiLevelType w:val="hybridMultilevel"/>
    <w:tmpl w:val="BEAED412"/>
    <w:lvl w:ilvl="0" w:tplc="3ED2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1F1128"/>
    <w:multiLevelType w:val="hybridMultilevel"/>
    <w:tmpl w:val="B5A04212"/>
    <w:lvl w:ilvl="0" w:tplc="0000662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7699A"/>
    <w:multiLevelType w:val="multilevel"/>
    <w:tmpl w:val="CEB0BB8C"/>
    <w:lvl w:ilvl="0">
      <w:start w:val="1"/>
      <w:numFmt w:val="upperRoman"/>
      <w:lvlText w:val="%1."/>
      <w:lvlJc w:val="left"/>
      <w:pPr>
        <w:ind w:left="432" w:hanging="432"/>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AD802F4"/>
    <w:multiLevelType w:val="multilevel"/>
    <w:tmpl w:val="0E9850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7F738B9"/>
    <w:multiLevelType w:val="hybridMultilevel"/>
    <w:tmpl w:val="86446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C61E1B"/>
    <w:multiLevelType w:val="hybridMultilevel"/>
    <w:tmpl w:val="720CC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7002427">
    <w:abstractNumId w:val="3"/>
  </w:num>
  <w:num w:numId="2" w16cid:durableId="1815757959">
    <w:abstractNumId w:val="0"/>
  </w:num>
  <w:num w:numId="3" w16cid:durableId="1265454772">
    <w:abstractNumId w:val="15"/>
  </w:num>
  <w:num w:numId="4" w16cid:durableId="543910923">
    <w:abstractNumId w:val="1"/>
  </w:num>
  <w:num w:numId="5" w16cid:durableId="911701579">
    <w:abstractNumId w:val="13"/>
  </w:num>
  <w:num w:numId="6" w16cid:durableId="1754472536">
    <w:abstractNumId w:val="4"/>
  </w:num>
  <w:num w:numId="7" w16cid:durableId="2108885986">
    <w:abstractNumId w:val="5"/>
  </w:num>
  <w:num w:numId="8" w16cid:durableId="1403523586">
    <w:abstractNumId w:val="16"/>
  </w:num>
  <w:num w:numId="9" w16cid:durableId="803085129">
    <w:abstractNumId w:val="8"/>
  </w:num>
  <w:num w:numId="10" w16cid:durableId="1303385976">
    <w:abstractNumId w:val="12"/>
  </w:num>
  <w:num w:numId="11" w16cid:durableId="1600525834">
    <w:abstractNumId w:val="11"/>
  </w:num>
  <w:num w:numId="12" w16cid:durableId="531039569">
    <w:abstractNumId w:val="14"/>
  </w:num>
  <w:num w:numId="13" w16cid:durableId="2039894586">
    <w:abstractNumId w:val="9"/>
  </w:num>
  <w:num w:numId="14" w16cid:durableId="1185631100">
    <w:abstractNumId w:val="6"/>
  </w:num>
  <w:num w:numId="15" w16cid:durableId="68894324">
    <w:abstractNumId w:val="10"/>
  </w:num>
  <w:num w:numId="16" w16cid:durableId="1853375383">
    <w:abstractNumId w:val="2"/>
  </w:num>
  <w:num w:numId="17" w16cid:durableId="302198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60"/>
    <w:rsid w:val="00033960"/>
    <w:rsid w:val="00035F9E"/>
    <w:rsid w:val="00057FD3"/>
    <w:rsid w:val="00081501"/>
    <w:rsid w:val="00083C2F"/>
    <w:rsid w:val="00090F1A"/>
    <w:rsid w:val="00093989"/>
    <w:rsid w:val="000A3D50"/>
    <w:rsid w:val="000B2F3D"/>
    <w:rsid w:val="000B38E5"/>
    <w:rsid w:val="000C2078"/>
    <w:rsid w:val="000C74EE"/>
    <w:rsid w:val="000C7B53"/>
    <w:rsid w:val="000D42C7"/>
    <w:rsid w:val="000E3D67"/>
    <w:rsid w:val="000F5841"/>
    <w:rsid w:val="001050C6"/>
    <w:rsid w:val="00110A39"/>
    <w:rsid w:val="0011279F"/>
    <w:rsid w:val="00116CF1"/>
    <w:rsid w:val="00126668"/>
    <w:rsid w:val="00131067"/>
    <w:rsid w:val="00141A81"/>
    <w:rsid w:val="00142954"/>
    <w:rsid w:val="00156B57"/>
    <w:rsid w:val="00160381"/>
    <w:rsid w:val="00167A3D"/>
    <w:rsid w:val="0018438E"/>
    <w:rsid w:val="00194B45"/>
    <w:rsid w:val="001A5F03"/>
    <w:rsid w:val="001C4102"/>
    <w:rsid w:val="001D7F9F"/>
    <w:rsid w:val="001E166E"/>
    <w:rsid w:val="001E1F30"/>
    <w:rsid w:val="001E4EE9"/>
    <w:rsid w:val="001F2B2F"/>
    <w:rsid w:val="001F31D4"/>
    <w:rsid w:val="00200E3C"/>
    <w:rsid w:val="0020778A"/>
    <w:rsid w:val="00212FF0"/>
    <w:rsid w:val="00213D06"/>
    <w:rsid w:val="00215FE6"/>
    <w:rsid w:val="00221FEE"/>
    <w:rsid w:val="002371C5"/>
    <w:rsid w:val="00240095"/>
    <w:rsid w:val="00244939"/>
    <w:rsid w:val="00250D76"/>
    <w:rsid w:val="0027148D"/>
    <w:rsid w:val="00276C6C"/>
    <w:rsid w:val="00290D06"/>
    <w:rsid w:val="00290E99"/>
    <w:rsid w:val="002A1977"/>
    <w:rsid w:val="002A2431"/>
    <w:rsid w:val="002B06C5"/>
    <w:rsid w:val="002B11CD"/>
    <w:rsid w:val="002C6E8C"/>
    <w:rsid w:val="002D33E8"/>
    <w:rsid w:val="002D4874"/>
    <w:rsid w:val="002D4DA1"/>
    <w:rsid w:val="002E1B84"/>
    <w:rsid w:val="002F0811"/>
    <w:rsid w:val="002F7D9A"/>
    <w:rsid w:val="0030127F"/>
    <w:rsid w:val="00336C39"/>
    <w:rsid w:val="00363D38"/>
    <w:rsid w:val="00372343"/>
    <w:rsid w:val="003724F3"/>
    <w:rsid w:val="00381256"/>
    <w:rsid w:val="00395DCD"/>
    <w:rsid w:val="003C0134"/>
    <w:rsid w:val="003C4E9C"/>
    <w:rsid w:val="003E4B2F"/>
    <w:rsid w:val="004127E8"/>
    <w:rsid w:val="00414349"/>
    <w:rsid w:val="00432502"/>
    <w:rsid w:val="00436147"/>
    <w:rsid w:val="00440A9F"/>
    <w:rsid w:val="004474C7"/>
    <w:rsid w:val="00461655"/>
    <w:rsid w:val="004700D8"/>
    <w:rsid w:val="004864D5"/>
    <w:rsid w:val="00486D25"/>
    <w:rsid w:val="00492A06"/>
    <w:rsid w:val="0049517B"/>
    <w:rsid w:val="004D2237"/>
    <w:rsid w:val="004D24BC"/>
    <w:rsid w:val="004D2DD6"/>
    <w:rsid w:val="004D33E1"/>
    <w:rsid w:val="004E44C4"/>
    <w:rsid w:val="004F292E"/>
    <w:rsid w:val="004F5F43"/>
    <w:rsid w:val="00500865"/>
    <w:rsid w:val="00503448"/>
    <w:rsid w:val="00507D9D"/>
    <w:rsid w:val="00592301"/>
    <w:rsid w:val="005A2FB2"/>
    <w:rsid w:val="005B13C3"/>
    <w:rsid w:val="005B21A4"/>
    <w:rsid w:val="005B4CA1"/>
    <w:rsid w:val="005B7C5F"/>
    <w:rsid w:val="005C74AE"/>
    <w:rsid w:val="005D1269"/>
    <w:rsid w:val="005E1726"/>
    <w:rsid w:val="005E63D5"/>
    <w:rsid w:val="005F744A"/>
    <w:rsid w:val="00604D50"/>
    <w:rsid w:val="0060755E"/>
    <w:rsid w:val="006163C8"/>
    <w:rsid w:val="00622E7C"/>
    <w:rsid w:val="00624187"/>
    <w:rsid w:val="00643537"/>
    <w:rsid w:val="00667675"/>
    <w:rsid w:val="0068207C"/>
    <w:rsid w:val="0068326C"/>
    <w:rsid w:val="006C0FA0"/>
    <w:rsid w:val="006C234A"/>
    <w:rsid w:val="006C3878"/>
    <w:rsid w:val="006D17D3"/>
    <w:rsid w:val="006D2E07"/>
    <w:rsid w:val="006F08EB"/>
    <w:rsid w:val="006F7D6F"/>
    <w:rsid w:val="00703A4B"/>
    <w:rsid w:val="00706FB3"/>
    <w:rsid w:val="00711C16"/>
    <w:rsid w:val="0071405E"/>
    <w:rsid w:val="00726E46"/>
    <w:rsid w:val="00732CB6"/>
    <w:rsid w:val="0075697D"/>
    <w:rsid w:val="00757E37"/>
    <w:rsid w:val="007654FF"/>
    <w:rsid w:val="007655BD"/>
    <w:rsid w:val="00766535"/>
    <w:rsid w:val="0077085D"/>
    <w:rsid w:val="007A256B"/>
    <w:rsid w:val="007A52E8"/>
    <w:rsid w:val="007C5503"/>
    <w:rsid w:val="007F31AA"/>
    <w:rsid w:val="007F6042"/>
    <w:rsid w:val="00801CF7"/>
    <w:rsid w:val="00806319"/>
    <w:rsid w:val="008067E8"/>
    <w:rsid w:val="00806C26"/>
    <w:rsid w:val="00806E27"/>
    <w:rsid w:val="00807540"/>
    <w:rsid w:val="00816474"/>
    <w:rsid w:val="0082005B"/>
    <w:rsid w:val="00872AE0"/>
    <w:rsid w:val="008901B0"/>
    <w:rsid w:val="008963A5"/>
    <w:rsid w:val="008A6E49"/>
    <w:rsid w:val="008B0BDC"/>
    <w:rsid w:val="008B4766"/>
    <w:rsid w:val="008C56FF"/>
    <w:rsid w:val="008E7BF1"/>
    <w:rsid w:val="008F6CD3"/>
    <w:rsid w:val="00904154"/>
    <w:rsid w:val="00934754"/>
    <w:rsid w:val="0093632C"/>
    <w:rsid w:val="00941367"/>
    <w:rsid w:val="00945379"/>
    <w:rsid w:val="00953C28"/>
    <w:rsid w:val="00975641"/>
    <w:rsid w:val="009838BC"/>
    <w:rsid w:val="00987F78"/>
    <w:rsid w:val="009915B8"/>
    <w:rsid w:val="009A52B8"/>
    <w:rsid w:val="009B5D0E"/>
    <w:rsid w:val="009F52D0"/>
    <w:rsid w:val="009F7768"/>
    <w:rsid w:val="009F7DE5"/>
    <w:rsid w:val="00A20D85"/>
    <w:rsid w:val="00A231F0"/>
    <w:rsid w:val="00A3210C"/>
    <w:rsid w:val="00A36983"/>
    <w:rsid w:val="00A45024"/>
    <w:rsid w:val="00A66B12"/>
    <w:rsid w:val="00A76302"/>
    <w:rsid w:val="00A81EF4"/>
    <w:rsid w:val="00AA45C8"/>
    <w:rsid w:val="00AA7AB6"/>
    <w:rsid w:val="00AD06FE"/>
    <w:rsid w:val="00AD0C38"/>
    <w:rsid w:val="00AE0CD9"/>
    <w:rsid w:val="00AE2174"/>
    <w:rsid w:val="00AE2FAA"/>
    <w:rsid w:val="00AE7D7D"/>
    <w:rsid w:val="00AF24D6"/>
    <w:rsid w:val="00B00AD1"/>
    <w:rsid w:val="00B174AE"/>
    <w:rsid w:val="00B306AC"/>
    <w:rsid w:val="00B32B1D"/>
    <w:rsid w:val="00B47100"/>
    <w:rsid w:val="00B47382"/>
    <w:rsid w:val="00B55B5C"/>
    <w:rsid w:val="00B6055B"/>
    <w:rsid w:val="00B65811"/>
    <w:rsid w:val="00B72005"/>
    <w:rsid w:val="00B877C3"/>
    <w:rsid w:val="00B9133B"/>
    <w:rsid w:val="00B975F5"/>
    <w:rsid w:val="00BB06A9"/>
    <w:rsid w:val="00BB2B5D"/>
    <w:rsid w:val="00BB7CE6"/>
    <w:rsid w:val="00BC7D29"/>
    <w:rsid w:val="00BD00D6"/>
    <w:rsid w:val="00C05045"/>
    <w:rsid w:val="00C06CCA"/>
    <w:rsid w:val="00C1555E"/>
    <w:rsid w:val="00C23EA2"/>
    <w:rsid w:val="00C32352"/>
    <w:rsid w:val="00C340E4"/>
    <w:rsid w:val="00C448B1"/>
    <w:rsid w:val="00C5351C"/>
    <w:rsid w:val="00C55047"/>
    <w:rsid w:val="00C55EF2"/>
    <w:rsid w:val="00C57FFC"/>
    <w:rsid w:val="00C60A13"/>
    <w:rsid w:val="00C74A39"/>
    <w:rsid w:val="00C84850"/>
    <w:rsid w:val="00C86A6B"/>
    <w:rsid w:val="00C877F2"/>
    <w:rsid w:val="00CC0C5C"/>
    <w:rsid w:val="00CC19F6"/>
    <w:rsid w:val="00CC5BDE"/>
    <w:rsid w:val="00CE10B5"/>
    <w:rsid w:val="00D4525F"/>
    <w:rsid w:val="00D46F1B"/>
    <w:rsid w:val="00D534E2"/>
    <w:rsid w:val="00D5664D"/>
    <w:rsid w:val="00D61905"/>
    <w:rsid w:val="00D719F6"/>
    <w:rsid w:val="00D7394B"/>
    <w:rsid w:val="00DA5655"/>
    <w:rsid w:val="00DA73F7"/>
    <w:rsid w:val="00DB39D6"/>
    <w:rsid w:val="00DD6F57"/>
    <w:rsid w:val="00DF2904"/>
    <w:rsid w:val="00E06522"/>
    <w:rsid w:val="00E1561A"/>
    <w:rsid w:val="00E25FD4"/>
    <w:rsid w:val="00E26DCF"/>
    <w:rsid w:val="00E30DEA"/>
    <w:rsid w:val="00E31361"/>
    <w:rsid w:val="00E3555E"/>
    <w:rsid w:val="00E35FDC"/>
    <w:rsid w:val="00E40209"/>
    <w:rsid w:val="00E45ACF"/>
    <w:rsid w:val="00E51D40"/>
    <w:rsid w:val="00E53233"/>
    <w:rsid w:val="00E64492"/>
    <w:rsid w:val="00E6777A"/>
    <w:rsid w:val="00E815D1"/>
    <w:rsid w:val="00E86E3F"/>
    <w:rsid w:val="00EA1A42"/>
    <w:rsid w:val="00EB577A"/>
    <w:rsid w:val="00EB59CB"/>
    <w:rsid w:val="00EE2FA7"/>
    <w:rsid w:val="00EE35DE"/>
    <w:rsid w:val="00EE6042"/>
    <w:rsid w:val="00EF4C3B"/>
    <w:rsid w:val="00F22CE5"/>
    <w:rsid w:val="00F34A3E"/>
    <w:rsid w:val="00F35935"/>
    <w:rsid w:val="00F40F0B"/>
    <w:rsid w:val="00F419FF"/>
    <w:rsid w:val="00F45AA9"/>
    <w:rsid w:val="00F47A97"/>
    <w:rsid w:val="00F5444D"/>
    <w:rsid w:val="00F72940"/>
    <w:rsid w:val="00F752F3"/>
    <w:rsid w:val="00F908D5"/>
    <w:rsid w:val="00F97361"/>
    <w:rsid w:val="00FA58FA"/>
    <w:rsid w:val="00FA7A02"/>
    <w:rsid w:val="00FB0F77"/>
    <w:rsid w:val="00FF0FA7"/>
    <w:rsid w:val="00FF4618"/>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7795"/>
  <w15:docId w15:val="{52DB16E8-4B44-4F90-B7F9-45502A61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F5F43"/>
    <w:rPr>
      <w:color w:val="0000FF"/>
      <w:u w:val="single"/>
    </w:rPr>
  </w:style>
  <w:style w:type="character" w:styleId="UnresolvedMention">
    <w:name w:val="Unresolved Mention"/>
    <w:basedOn w:val="DefaultParagraphFont"/>
    <w:uiPriority w:val="99"/>
    <w:semiHidden/>
    <w:unhideWhenUsed/>
    <w:rsid w:val="00FF0FA7"/>
    <w:rPr>
      <w:color w:val="605E5C"/>
      <w:shd w:val="clear" w:color="auto" w:fill="E1DFDD"/>
    </w:rPr>
  </w:style>
  <w:style w:type="character" w:styleId="FollowedHyperlink">
    <w:name w:val="FollowedHyperlink"/>
    <w:basedOn w:val="DefaultParagraphFont"/>
    <w:uiPriority w:val="99"/>
    <w:semiHidden/>
    <w:unhideWhenUsed/>
    <w:rsid w:val="002D4874"/>
    <w:rPr>
      <w:color w:val="800080" w:themeColor="followedHyperlink"/>
      <w:u w:val="single"/>
    </w:rPr>
  </w:style>
  <w:style w:type="paragraph" w:styleId="NoSpacing">
    <w:name w:val="No Spacing"/>
    <w:link w:val="NoSpacingChar"/>
    <w:uiPriority w:val="1"/>
    <w:qFormat/>
    <w:rsid w:val="00E31361"/>
    <w:pPr>
      <w:spacing w:line="240" w:lineRule="auto"/>
    </w:pPr>
    <w:rPr>
      <w:rFonts w:asciiTheme="minorHAnsi" w:eastAsiaTheme="minorHAnsi" w:hAnsiTheme="minorHAnsi" w:cstheme="minorBidi"/>
      <w:lang w:val="en-US"/>
    </w:rPr>
  </w:style>
  <w:style w:type="paragraph" w:styleId="ListParagraph">
    <w:name w:val="List Paragraph"/>
    <w:basedOn w:val="Normal"/>
    <w:uiPriority w:val="34"/>
    <w:qFormat/>
    <w:rsid w:val="00E31361"/>
    <w:pPr>
      <w:ind w:left="720"/>
      <w:contextualSpacing/>
    </w:pPr>
  </w:style>
  <w:style w:type="table" w:styleId="TableGrid">
    <w:name w:val="Table Grid"/>
    <w:basedOn w:val="TableNormal"/>
    <w:uiPriority w:val="39"/>
    <w:rsid w:val="006241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4D33E1"/>
    <w:rPr>
      <w:rFonts w:asciiTheme="minorHAnsi" w:eastAsiaTheme="minorHAnsi" w:hAnsiTheme="minorHAnsi" w:cstheme="minorBidi"/>
      <w:lang w:val="en-US"/>
    </w:rPr>
  </w:style>
  <w:style w:type="paragraph" w:styleId="Header">
    <w:name w:val="header"/>
    <w:basedOn w:val="Normal"/>
    <w:link w:val="HeaderChar"/>
    <w:uiPriority w:val="99"/>
    <w:unhideWhenUsed/>
    <w:rsid w:val="007655BD"/>
    <w:pPr>
      <w:tabs>
        <w:tab w:val="center" w:pos="4680"/>
        <w:tab w:val="right" w:pos="9360"/>
      </w:tabs>
      <w:spacing w:line="240" w:lineRule="auto"/>
    </w:pPr>
  </w:style>
  <w:style w:type="character" w:customStyle="1" w:styleId="HeaderChar">
    <w:name w:val="Header Char"/>
    <w:basedOn w:val="DefaultParagraphFont"/>
    <w:link w:val="Header"/>
    <w:uiPriority w:val="99"/>
    <w:rsid w:val="007655BD"/>
  </w:style>
  <w:style w:type="paragraph" w:styleId="Footer">
    <w:name w:val="footer"/>
    <w:basedOn w:val="Normal"/>
    <w:link w:val="FooterChar"/>
    <w:uiPriority w:val="99"/>
    <w:unhideWhenUsed/>
    <w:rsid w:val="007655BD"/>
    <w:pPr>
      <w:tabs>
        <w:tab w:val="center" w:pos="4680"/>
        <w:tab w:val="right" w:pos="9360"/>
      </w:tabs>
      <w:spacing w:line="240" w:lineRule="auto"/>
    </w:pPr>
  </w:style>
  <w:style w:type="character" w:customStyle="1" w:styleId="FooterChar">
    <w:name w:val="Footer Char"/>
    <w:basedOn w:val="DefaultParagraphFont"/>
    <w:link w:val="Footer"/>
    <w:uiPriority w:val="99"/>
    <w:rsid w:val="007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83345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ard@thirdfuture.org" TargetMode="External"/><Relationship Id="rId4" Type="http://schemas.openxmlformats.org/officeDocument/2006/relationships/settings" Target="settings.xml"/><Relationship Id="rId9" Type="http://schemas.openxmlformats.org/officeDocument/2006/relationships/hyperlink" Target="https://us06web.zoom.us/j/6764249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A8FC-2A45-4533-833F-7705C88C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Miles</dc:creator>
  <cp:lastModifiedBy>Whitney Nichols</cp:lastModifiedBy>
  <cp:revision>2</cp:revision>
  <cp:lastPrinted>2021-02-04T16:51:00Z</cp:lastPrinted>
  <dcterms:created xsi:type="dcterms:W3CDTF">2023-10-11T17:08:00Z</dcterms:created>
  <dcterms:modified xsi:type="dcterms:W3CDTF">2023-10-11T17:08:00Z</dcterms:modified>
</cp:coreProperties>
</file>