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D166" w14:textId="0A8885C5" w:rsidR="00475684" w:rsidRPr="00770D3E" w:rsidRDefault="00770D3E">
      <w:pPr>
        <w:pStyle w:val="BodyText"/>
        <w:rPr>
          <w:bCs/>
          <w:sz w:val="24"/>
          <w:szCs w:val="24"/>
        </w:rPr>
      </w:pPr>
      <w:r w:rsidRPr="00770D3E">
        <w:rPr>
          <w:bCs/>
          <w:sz w:val="24"/>
          <w:szCs w:val="24"/>
        </w:rPr>
        <w:t xml:space="preserve">December </w:t>
      </w:r>
      <w:r w:rsidR="00B75E40">
        <w:rPr>
          <w:bCs/>
          <w:sz w:val="24"/>
          <w:szCs w:val="24"/>
        </w:rPr>
        <w:t>8</w:t>
      </w:r>
      <w:r w:rsidRPr="00770D3E">
        <w:rPr>
          <w:bCs/>
          <w:sz w:val="24"/>
          <w:szCs w:val="24"/>
        </w:rPr>
        <w:t>, 202</w:t>
      </w:r>
      <w:r w:rsidR="00B75E40">
        <w:rPr>
          <w:bCs/>
          <w:sz w:val="24"/>
          <w:szCs w:val="24"/>
        </w:rPr>
        <w:t>3</w:t>
      </w:r>
    </w:p>
    <w:p w14:paraId="3E4C101E" w14:textId="77777777" w:rsidR="00E37E49" w:rsidRPr="00770D3E" w:rsidRDefault="00E37E49">
      <w:pPr>
        <w:pStyle w:val="BodyText"/>
        <w:rPr>
          <w:bCs/>
          <w:sz w:val="24"/>
          <w:szCs w:val="24"/>
        </w:rPr>
      </w:pPr>
    </w:p>
    <w:p w14:paraId="0713357B" w14:textId="7FE56A53" w:rsidR="00362227" w:rsidRPr="00770D3E" w:rsidRDefault="00770D3E">
      <w:pPr>
        <w:pStyle w:val="BodyText"/>
        <w:rPr>
          <w:bCs/>
          <w:sz w:val="24"/>
          <w:szCs w:val="24"/>
        </w:rPr>
      </w:pPr>
      <w:r w:rsidRPr="00770D3E">
        <w:rPr>
          <w:bCs/>
          <w:sz w:val="24"/>
          <w:szCs w:val="24"/>
        </w:rPr>
        <w:t>Bernard &amp; Franks, A Corporation of C</w:t>
      </w:r>
      <w:r w:rsidR="00586DE3">
        <w:rPr>
          <w:bCs/>
          <w:sz w:val="24"/>
          <w:szCs w:val="24"/>
        </w:rPr>
        <w:t>ertified Public Accountants</w:t>
      </w:r>
    </w:p>
    <w:p w14:paraId="19D53A20" w14:textId="3712399B" w:rsidR="00770D3E" w:rsidRPr="00770D3E" w:rsidRDefault="00770D3E">
      <w:pPr>
        <w:pStyle w:val="BodyText"/>
        <w:rPr>
          <w:bCs/>
          <w:sz w:val="24"/>
          <w:szCs w:val="24"/>
        </w:rPr>
      </w:pPr>
      <w:r w:rsidRPr="00770D3E">
        <w:rPr>
          <w:bCs/>
          <w:sz w:val="24"/>
          <w:szCs w:val="24"/>
        </w:rPr>
        <w:t>4141 Veterans Memorial Boulevard, Suite 313</w:t>
      </w:r>
    </w:p>
    <w:p w14:paraId="5138C0C1" w14:textId="3F1DDACD" w:rsidR="00770D3E" w:rsidRPr="00770D3E" w:rsidRDefault="00770D3E">
      <w:pPr>
        <w:pStyle w:val="BodyText"/>
        <w:rPr>
          <w:bCs/>
          <w:sz w:val="24"/>
          <w:szCs w:val="24"/>
        </w:rPr>
      </w:pPr>
      <w:r w:rsidRPr="00770D3E">
        <w:rPr>
          <w:bCs/>
          <w:sz w:val="24"/>
          <w:szCs w:val="24"/>
        </w:rPr>
        <w:t>Metairie, Louisiana 70002</w:t>
      </w:r>
    </w:p>
    <w:p w14:paraId="06F7565A" w14:textId="77777777" w:rsidR="00475684" w:rsidRPr="00770D3E" w:rsidRDefault="00475684">
      <w:pPr>
        <w:pStyle w:val="BodyText"/>
        <w:rPr>
          <w:bCs/>
          <w:sz w:val="24"/>
          <w:szCs w:val="24"/>
        </w:rPr>
      </w:pPr>
    </w:p>
    <w:p w14:paraId="59B863AE" w14:textId="63E66B1B" w:rsidR="000A13BF" w:rsidRPr="000A13BF" w:rsidRDefault="00475684" w:rsidP="006D513E">
      <w:pPr>
        <w:jc w:val="both"/>
        <w:rPr>
          <w:sz w:val="24"/>
          <w:szCs w:val="24"/>
        </w:rPr>
      </w:pPr>
      <w:r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Louisiana Legislative Auditor’s Statewide Agreed-Upon Procedures (SAUPs), for the fiscal period </w:t>
      </w:r>
      <w:r w:rsidR="00D13817" w:rsidRPr="00770D3E">
        <w:rPr>
          <w:bCs/>
          <w:sz w:val="24"/>
          <w:szCs w:val="24"/>
        </w:rPr>
        <w:t xml:space="preserve">July 1, </w:t>
      </w:r>
      <w:proofErr w:type="gramStart"/>
      <w:r w:rsidR="009A07A1" w:rsidRPr="00770D3E">
        <w:rPr>
          <w:bCs/>
          <w:sz w:val="24"/>
          <w:szCs w:val="24"/>
        </w:rPr>
        <w:t>20</w:t>
      </w:r>
      <w:r w:rsidR="00770D3E" w:rsidRPr="00770D3E">
        <w:rPr>
          <w:bCs/>
          <w:sz w:val="24"/>
          <w:szCs w:val="24"/>
        </w:rPr>
        <w:t>2</w:t>
      </w:r>
      <w:r w:rsidR="00B75E40">
        <w:rPr>
          <w:bCs/>
          <w:sz w:val="24"/>
          <w:szCs w:val="24"/>
        </w:rPr>
        <w:t>2</w:t>
      </w:r>
      <w:proofErr w:type="gramEnd"/>
      <w:r w:rsidR="009A07A1" w:rsidRPr="00770D3E">
        <w:rPr>
          <w:bCs/>
          <w:sz w:val="24"/>
          <w:szCs w:val="24"/>
        </w:rPr>
        <w:t xml:space="preserve"> </w:t>
      </w:r>
      <w:r w:rsidR="00D13817" w:rsidRPr="00770D3E">
        <w:rPr>
          <w:bCs/>
          <w:sz w:val="24"/>
          <w:szCs w:val="24"/>
        </w:rPr>
        <w:t>through</w:t>
      </w:r>
      <w:r w:rsidR="00EF796B" w:rsidRPr="00770D3E">
        <w:rPr>
          <w:bCs/>
          <w:sz w:val="24"/>
          <w:szCs w:val="24"/>
        </w:rPr>
        <w:t xml:space="preserve"> June 30, </w:t>
      </w:r>
      <w:r w:rsidR="009A07A1" w:rsidRPr="00770D3E">
        <w:rPr>
          <w:bCs/>
          <w:sz w:val="24"/>
          <w:szCs w:val="24"/>
        </w:rPr>
        <w:t>20</w:t>
      </w:r>
      <w:r w:rsidR="00770D3E" w:rsidRPr="00770D3E">
        <w:rPr>
          <w:bCs/>
          <w:sz w:val="24"/>
          <w:szCs w:val="24"/>
        </w:rPr>
        <w:t>2</w:t>
      </w:r>
      <w:r w:rsidR="00B75E40">
        <w:rPr>
          <w:bCs/>
          <w:sz w:val="24"/>
          <w:szCs w:val="24"/>
        </w:rPr>
        <w:t>3</w:t>
      </w:r>
      <w:r w:rsidR="00EF796B">
        <w:rPr>
          <w:sz w:val="24"/>
          <w:szCs w:val="24"/>
        </w:rPr>
        <w:t>, we confirm</w:t>
      </w:r>
      <w:r w:rsidR="00937260">
        <w:rPr>
          <w:sz w:val="24"/>
          <w:szCs w:val="24"/>
        </w:rPr>
        <w:t>,</w:t>
      </w:r>
      <w:r w:rsidR="00EF796B">
        <w:rPr>
          <w:sz w:val="24"/>
          <w:szCs w:val="24"/>
        </w:rPr>
        <w:t xml:space="preserve"> to the best of our knowledge and belief, the following representations made to you during your engagement.</w:t>
      </w:r>
    </w:p>
    <w:p w14:paraId="11D4F1C4" w14:textId="77777777" w:rsidR="00D13817" w:rsidRPr="000A13BF" w:rsidRDefault="00D13817" w:rsidP="006D513E">
      <w:pPr>
        <w:jc w:val="both"/>
        <w:rPr>
          <w:sz w:val="24"/>
          <w:szCs w:val="24"/>
        </w:rPr>
      </w:pPr>
    </w:p>
    <w:p w14:paraId="314BA0BB" w14:textId="39421DA3" w:rsidR="000A13BF" w:rsidRDefault="00EF796B" w:rsidP="00FB187D">
      <w:pPr>
        <w:pStyle w:val="BodyText"/>
        <w:numPr>
          <w:ilvl w:val="0"/>
          <w:numId w:val="18"/>
        </w:numPr>
        <w:spacing w:after="240"/>
        <w:rPr>
          <w:sz w:val="24"/>
          <w:szCs w:val="24"/>
        </w:rPr>
      </w:pPr>
      <w:r>
        <w:rPr>
          <w:sz w:val="24"/>
          <w:szCs w:val="24"/>
        </w:rPr>
        <w:t xml:space="preserve">We </w:t>
      </w:r>
      <w:r w:rsidR="009A07A1">
        <w:rPr>
          <w:sz w:val="24"/>
          <w:szCs w:val="24"/>
        </w:rPr>
        <w:t xml:space="preserve">acknowledge that we </w:t>
      </w:r>
      <w:r>
        <w:rPr>
          <w:sz w:val="24"/>
          <w:szCs w:val="24"/>
        </w:rPr>
        <w:t xml:space="preserve">are responsible for the C/C areas identified in the SAUPs, including written policies and procedures; board </w:t>
      </w:r>
      <w:r w:rsidR="00770D3E">
        <w:rPr>
          <w:sz w:val="24"/>
          <w:szCs w:val="24"/>
        </w:rPr>
        <w:t>and</w:t>
      </w:r>
      <w:r>
        <w:rPr>
          <w:sz w:val="24"/>
          <w:szCs w:val="24"/>
        </w:rPr>
        <w:t xml:space="preserve"> finance committee; bank reconciliations; collections; </w:t>
      </w:r>
      <w:r w:rsidR="00A60015">
        <w:rPr>
          <w:sz w:val="24"/>
          <w:szCs w:val="24"/>
        </w:rPr>
        <w:t xml:space="preserve">non-payroll </w:t>
      </w:r>
      <w:r>
        <w:rPr>
          <w:sz w:val="24"/>
          <w:szCs w:val="24"/>
        </w:rPr>
        <w:t xml:space="preserve">disbursements; credit cards; travel and </w:t>
      </w:r>
      <w:r w:rsidR="00A60015">
        <w:rPr>
          <w:sz w:val="24"/>
          <w:szCs w:val="24"/>
        </w:rPr>
        <w:t xml:space="preserve">travel-related </w:t>
      </w:r>
      <w:r>
        <w:rPr>
          <w:sz w:val="24"/>
          <w:szCs w:val="24"/>
        </w:rPr>
        <w:t xml:space="preserve">expense reimbursement; contracts; payroll and personnel; </w:t>
      </w:r>
      <w:r w:rsidR="00604C47">
        <w:rPr>
          <w:sz w:val="24"/>
          <w:szCs w:val="24"/>
        </w:rPr>
        <w:t>fraud notice; Information Technology Disaster Recovery/Business Continuity.</w:t>
      </w:r>
    </w:p>
    <w:p w14:paraId="3D61E613" w14:textId="0B1D2358"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1"/>
            <w14:checkedState w14:val="2612" w14:font="Meiryo"/>
            <w14:uncheckedState w14:val="2610" w14:font="Meiryo"/>
          </w14:checkbox>
        </w:sdtPr>
        <w:sdtContent>
          <w:r w:rsidR="00770D3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Content>
          <w:r w:rsidRPr="000C3BE7">
            <w:rPr>
              <w:rFonts w:hint="eastAsia"/>
              <w:sz w:val="24"/>
              <w:szCs w:val="24"/>
            </w:rPr>
            <w:t>☐</w:t>
          </w:r>
        </w:sdtContent>
      </w:sdt>
    </w:p>
    <w:p w14:paraId="6FC42CF5" w14:textId="3B02D23C"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770D3E">
        <w:rPr>
          <w:bCs/>
          <w:sz w:val="24"/>
          <w:szCs w:val="24"/>
        </w:rPr>
        <w:t xml:space="preserve">July 1, </w:t>
      </w:r>
      <w:proofErr w:type="gramStart"/>
      <w:r w:rsidR="002900E1" w:rsidRPr="00770D3E">
        <w:rPr>
          <w:bCs/>
          <w:sz w:val="24"/>
          <w:szCs w:val="24"/>
        </w:rPr>
        <w:t>20</w:t>
      </w:r>
      <w:r w:rsidR="00770D3E" w:rsidRPr="00770D3E">
        <w:rPr>
          <w:bCs/>
          <w:sz w:val="24"/>
          <w:szCs w:val="24"/>
        </w:rPr>
        <w:t>2</w:t>
      </w:r>
      <w:r w:rsidR="00B75E40">
        <w:rPr>
          <w:bCs/>
          <w:sz w:val="24"/>
          <w:szCs w:val="24"/>
        </w:rPr>
        <w:t>2</w:t>
      </w:r>
      <w:proofErr w:type="gramEnd"/>
      <w:r w:rsidR="002900E1" w:rsidRPr="00770D3E">
        <w:rPr>
          <w:bCs/>
          <w:sz w:val="24"/>
          <w:szCs w:val="24"/>
        </w:rPr>
        <w:t xml:space="preserve"> </w:t>
      </w:r>
      <w:r w:rsidR="00D13817" w:rsidRPr="00770D3E">
        <w:rPr>
          <w:bCs/>
          <w:sz w:val="24"/>
          <w:szCs w:val="24"/>
        </w:rPr>
        <w:t xml:space="preserve">through </w:t>
      </w:r>
      <w:r w:rsidRPr="00770D3E">
        <w:rPr>
          <w:bCs/>
          <w:sz w:val="24"/>
          <w:szCs w:val="24"/>
        </w:rPr>
        <w:t xml:space="preserve">June 30, </w:t>
      </w:r>
      <w:r w:rsidR="00937260" w:rsidRPr="00770D3E">
        <w:rPr>
          <w:bCs/>
          <w:sz w:val="24"/>
          <w:szCs w:val="24"/>
        </w:rPr>
        <w:t>20</w:t>
      </w:r>
      <w:r w:rsidR="00770D3E" w:rsidRPr="00770D3E">
        <w:rPr>
          <w:bCs/>
          <w:sz w:val="24"/>
          <w:szCs w:val="24"/>
        </w:rPr>
        <w:t>2</w:t>
      </w:r>
      <w:r w:rsidR="00B75E40">
        <w:rPr>
          <w:bCs/>
          <w:sz w:val="24"/>
          <w:szCs w:val="24"/>
        </w:rPr>
        <w:t>3</w:t>
      </w:r>
      <w:r w:rsidRPr="00770D3E">
        <w:rPr>
          <w:bCs/>
          <w:sz w:val="24"/>
          <w:szCs w:val="24"/>
        </w:rPr>
        <w:t>,</w:t>
      </w:r>
      <w:r>
        <w:rPr>
          <w:sz w:val="24"/>
          <w:szCs w:val="24"/>
        </w:rPr>
        <w:t xml:space="preserve"> the C/C areas were administered in accordance with the best practice</w:t>
      </w:r>
      <w:r w:rsidR="009A07A1">
        <w:rPr>
          <w:sz w:val="24"/>
          <w:szCs w:val="24"/>
        </w:rPr>
        <w:t>s</w:t>
      </w:r>
      <w:r>
        <w:rPr>
          <w:sz w:val="24"/>
          <w:szCs w:val="24"/>
        </w:rPr>
        <w:t xml:space="preserve"> criteria presented in the SAUPs.</w:t>
      </w:r>
    </w:p>
    <w:p w14:paraId="53FDACD6" w14:textId="6D63C5F7"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1"/>
            <w14:checkedState w14:val="2612" w14:font="Meiryo"/>
            <w14:uncheckedState w14:val="2610" w14:font="Meiryo"/>
          </w14:checkbox>
        </w:sdtPr>
        <w:sdtContent>
          <w:r w:rsidR="00770D3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Content>
          <w:r w:rsidRPr="000C3BE7">
            <w:rPr>
              <w:rFonts w:hint="eastAsia"/>
              <w:sz w:val="24"/>
              <w:szCs w:val="24"/>
            </w:rPr>
            <w:t>☐</w:t>
          </w:r>
        </w:sdtContent>
      </w:sdt>
    </w:p>
    <w:p w14:paraId="45DC7511" w14:textId="77777777"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14:paraId="3583F986" w14:textId="6F01CD17"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1"/>
            <w14:checkedState w14:val="2612" w14:font="Meiryo"/>
            <w14:uncheckedState w14:val="2610" w14:font="Meiryo"/>
          </w14:checkbox>
        </w:sdtPr>
        <w:sdtContent>
          <w:r w:rsidR="00770D3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Content>
          <w:r w:rsidRPr="000C3BE7">
            <w:rPr>
              <w:rFonts w:hint="eastAsia"/>
              <w:sz w:val="24"/>
              <w:szCs w:val="24"/>
            </w:rPr>
            <w:t>☐</w:t>
          </w:r>
        </w:sdtContent>
      </w:sdt>
    </w:p>
    <w:p w14:paraId="2308562F" w14:textId="77777777" w:rsidR="00684A2A" w:rsidRDefault="00684A2A" w:rsidP="00684A2A">
      <w:pPr>
        <w:pStyle w:val="BodyText"/>
        <w:numPr>
          <w:ilvl w:val="0"/>
          <w:numId w:val="18"/>
        </w:numPr>
        <w:spacing w:after="240"/>
        <w:rPr>
          <w:sz w:val="24"/>
          <w:szCs w:val="24"/>
        </w:rPr>
      </w:pPr>
      <w:r>
        <w:rPr>
          <w:sz w:val="24"/>
          <w:szCs w:val="24"/>
        </w:rPr>
        <w:t>We have provided you with access to all records that we believe are relevant to the C/C areas and the agreed-upon procedures.</w:t>
      </w:r>
    </w:p>
    <w:p w14:paraId="11DF0E03" w14:textId="4DB9E214" w:rsidR="00684A2A" w:rsidRPr="000A13BF" w:rsidRDefault="00684A2A" w:rsidP="00684A2A">
      <w:pPr>
        <w:pStyle w:val="BodyText"/>
        <w:spacing w:after="240"/>
        <w:ind w:left="7200"/>
        <w:rPr>
          <w:sz w:val="24"/>
          <w:szCs w:val="24"/>
        </w:rPr>
      </w:pPr>
      <w:r w:rsidRPr="000A13BF">
        <w:rPr>
          <w:sz w:val="24"/>
          <w:szCs w:val="24"/>
        </w:rPr>
        <w:t xml:space="preserve">Yes  </w:t>
      </w:r>
      <w:sdt>
        <w:sdtPr>
          <w:rPr>
            <w:sz w:val="24"/>
            <w:szCs w:val="24"/>
          </w:rPr>
          <w:id w:val="347063653"/>
          <w14:checkbox>
            <w14:checked w14:val="1"/>
            <w14:checkedState w14:val="2612" w14:font="Meiryo"/>
            <w14:uncheckedState w14:val="2610" w14:font="Meiryo"/>
          </w14:checkbox>
        </w:sdtPr>
        <w:sdtContent>
          <w:r w:rsidR="00770D3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558761103"/>
          <w14:checkbox>
            <w14:checked w14:val="0"/>
            <w14:checkedState w14:val="2612" w14:font="Meiryo"/>
            <w14:uncheckedState w14:val="2610" w14:font="Meiryo"/>
          </w14:checkbox>
        </w:sdtPr>
        <w:sdtContent>
          <w:r w:rsidRPr="000C3BE7">
            <w:rPr>
              <w:rFonts w:hint="eastAsia"/>
              <w:sz w:val="24"/>
              <w:szCs w:val="24"/>
            </w:rPr>
            <w:t>☐</w:t>
          </w:r>
        </w:sdtContent>
      </w:sdt>
    </w:p>
    <w:p w14:paraId="352940C3" w14:textId="77777777"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14:paraId="0AA6511C" w14:textId="28FAD9D2"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1"/>
            <w14:checkedState w14:val="2612" w14:font="Meiryo"/>
            <w14:uncheckedState w14:val="2610" w14:font="Meiryo"/>
          </w14:checkbox>
        </w:sdtPr>
        <w:sdtContent>
          <w:r w:rsidR="00770D3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Content>
          <w:r w:rsidRPr="000C3BE7">
            <w:rPr>
              <w:rFonts w:hint="eastAsia"/>
              <w:sz w:val="24"/>
              <w:szCs w:val="24"/>
            </w:rPr>
            <w:t>☐</w:t>
          </w:r>
        </w:sdtContent>
      </w:sdt>
    </w:p>
    <w:p w14:paraId="2982519A" w14:textId="3B507881"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9F448E">
        <w:rPr>
          <w:bCs/>
          <w:sz w:val="24"/>
          <w:szCs w:val="24"/>
        </w:rPr>
        <w:t xml:space="preserve">June 30, </w:t>
      </w:r>
      <w:r w:rsidR="009A07A1" w:rsidRPr="009F448E">
        <w:rPr>
          <w:bCs/>
          <w:sz w:val="24"/>
          <w:szCs w:val="24"/>
        </w:rPr>
        <w:t>20</w:t>
      </w:r>
      <w:r w:rsidR="009F448E" w:rsidRPr="009F448E">
        <w:rPr>
          <w:bCs/>
          <w:sz w:val="24"/>
          <w:szCs w:val="24"/>
        </w:rPr>
        <w:t>2</w:t>
      </w:r>
      <w:r w:rsidR="00B75E40">
        <w:rPr>
          <w:bCs/>
          <w:sz w:val="24"/>
          <w:szCs w:val="24"/>
        </w:rPr>
        <w:t>3</w:t>
      </w:r>
      <w:r w:rsidRPr="009F448E">
        <w:rPr>
          <w:bCs/>
          <w:sz w:val="24"/>
          <w:szCs w:val="24"/>
        </w:rPr>
        <w:t xml:space="preserve"> and D</w:t>
      </w:r>
      <w:r w:rsidR="009F448E" w:rsidRPr="009F448E">
        <w:rPr>
          <w:bCs/>
          <w:sz w:val="24"/>
          <w:szCs w:val="24"/>
        </w:rPr>
        <w:t xml:space="preserve">ecember </w:t>
      </w:r>
      <w:r w:rsidR="00B75E40">
        <w:rPr>
          <w:bCs/>
          <w:sz w:val="24"/>
          <w:szCs w:val="24"/>
        </w:rPr>
        <w:t>8</w:t>
      </w:r>
      <w:r w:rsidR="009F448E" w:rsidRPr="009F448E">
        <w:rPr>
          <w:bCs/>
          <w:sz w:val="24"/>
          <w:szCs w:val="24"/>
        </w:rPr>
        <w:t>, 202</w:t>
      </w:r>
      <w:r w:rsidR="00B75E40">
        <w:rPr>
          <w:bCs/>
          <w:sz w:val="24"/>
          <w:szCs w:val="24"/>
        </w:rPr>
        <w:t>3</w:t>
      </w:r>
      <w:r>
        <w:rPr>
          <w:sz w:val="24"/>
          <w:szCs w:val="24"/>
        </w:rPr>
        <w:t>.</w:t>
      </w:r>
    </w:p>
    <w:p w14:paraId="07813DCA" w14:textId="4DDF66EE" w:rsidR="000C3BE7" w:rsidRPr="000A13BF" w:rsidRDefault="000C3BE7" w:rsidP="000C3BE7">
      <w:pPr>
        <w:pStyle w:val="BodyText"/>
        <w:spacing w:after="240"/>
        <w:ind w:left="7200"/>
        <w:rPr>
          <w:sz w:val="24"/>
          <w:szCs w:val="24"/>
        </w:rPr>
      </w:pPr>
      <w:r w:rsidRPr="000A13BF">
        <w:rPr>
          <w:sz w:val="24"/>
          <w:szCs w:val="24"/>
        </w:rPr>
        <w:lastRenderedPageBreak/>
        <w:t xml:space="preserve">Yes  </w:t>
      </w:r>
      <w:sdt>
        <w:sdtPr>
          <w:rPr>
            <w:sz w:val="24"/>
            <w:szCs w:val="24"/>
          </w:rPr>
          <w:id w:val="603462844"/>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Content>
          <w:r w:rsidRPr="000C3BE7">
            <w:rPr>
              <w:rFonts w:hint="eastAsia"/>
              <w:sz w:val="24"/>
              <w:szCs w:val="24"/>
            </w:rPr>
            <w:t>☐</w:t>
          </w:r>
        </w:sdtContent>
      </w:sdt>
    </w:p>
    <w:p w14:paraId="042C34BF" w14:textId="77777777"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14:paraId="2EF02601" w14:textId="5A2B1AFB"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Content>
          <w:r w:rsidRPr="004D2ADF">
            <w:rPr>
              <w:rFonts w:ascii="MS Mincho" w:eastAsia="MS Mincho" w:hAnsi="MS Mincho" w:cs="MS Mincho" w:hint="eastAsia"/>
              <w:sz w:val="24"/>
              <w:szCs w:val="24"/>
            </w:rPr>
            <w:t>☐</w:t>
          </w:r>
        </w:sdtContent>
      </w:sdt>
    </w:p>
    <w:p w14:paraId="4DEECB0E" w14:textId="77777777"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14:paraId="5CF0B7FE" w14:textId="022F8DA7"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Content>
          <w:r w:rsidRPr="004D2ADF">
            <w:rPr>
              <w:rFonts w:ascii="MS Mincho" w:eastAsia="MS Mincho" w:hAnsi="MS Mincho" w:cs="MS Mincho" w:hint="eastAsia"/>
              <w:sz w:val="24"/>
              <w:szCs w:val="24"/>
            </w:rPr>
            <w:t>☐</w:t>
          </w:r>
        </w:sdtContent>
      </w:sdt>
    </w:p>
    <w:p w14:paraId="19CF784C" w14:textId="77777777"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14:paraId="4746BA19" w14:textId="158CD2BB"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Content>
          <w:r w:rsidRPr="004D2ADF">
            <w:rPr>
              <w:rFonts w:ascii="MS Mincho" w:eastAsia="MS Mincho" w:hAnsi="MS Mincho" w:cs="MS Mincho" w:hint="eastAsia"/>
              <w:sz w:val="24"/>
              <w:szCs w:val="24"/>
            </w:rPr>
            <w:t>☐</w:t>
          </w:r>
        </w:sdtContent>
      </w:sdt>
    </w:p>
    <w:p w14:paraId="7F5E3DA6" w14:textId="77777777"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14:paraId="5D701113" w14:textId="1925F4B6"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Content>
          <w:r w:rsidRPr="002F757C">
            <w:rPr>
              <w:rFonts w:ascii="MS Mincho" w:eastAsia="MS Mincho" w:hAnsi="MS Mincho" w:cs="MS Mincho" w:hint="eastAsia"/>
              <w:sz w:val="24"/>
              <w:szCs w:val="24"/>
            </w:rPr>
            <w:t>☐</w:t>
          </w:r>
        </w:sdtContent>
      </w:sdt>
    </w:p>
    <w:p w14:paraId="2F4BE4D6" w14:textId="77777777"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14:paraId="0D96C4E8" w14:textId="37B7E015"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Content>
          <w:r w:rsidRPr="002F757C">
            <w:rPr>
              <w:rFonts w:ascii="MS Mincho" w:eastAsia="MS Mincho" w:hAnsi="MS Mincho" w:cs="MS Mincho" w:hint="eastAsia"/>
              <w:sz w:val="24"/>
              <w:szCs w:val="24"/>
            </w:rPr>
            <w:t>☐</w:t>
          </w:r>
        </w:sdtContent>
      </w:sdt>
    </w:p>
    <w:p w14:paraId="6C0C9F9E" w14:textId="6C907268" w:rsidR="00FB187D" w:rsidRPr="002F757C" w:rsidRDefault="00FB187D" w:rsidP="00FB187D">
      <w:pPr>
        <w:pStyle w:val="BodyText"/>
        <w:numPr>
          <w:ilvl w:val="0"/>
          <w:numId w:val="18"/>
        </w:numPr>
        <w:spacing w:after="240"/>
        <w:rPr>
          <w:sz w:val="24"/>
          <w:szCs w:val="24"/>
        </w:rPr>
      </w:pPr>
      <w:r w:rsidRPr="002F757C">
        <w:rPr>
          <w:sz w:val="24"/>
          <w:szCs w:val="24"/>
        </w:rPr>
        <w:t>We represent that the listing of all active credit cards</w:t>
      </w:r>
      <w:r w:rsidR="009F448E">
        <w:rPr>
          <w:sz w:val="24"/>
          <w:szCs w:val="24"/>
        </w:rPr>
        <w:t xml:space="preserve"> </w:t>
      </w:r>
      <w:r w:rsidR="00E047F1">
        <w:rPr>
          <w:sz w:val="24"/>
          <w:szCs w:val="24"/>
        </w:rPr>
        <w:t>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14:paraId="3B54581A" w14:textId="1E86237E"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Content>
          <w:r w:rsidRPr="002F757C">
            <w:rPr>
              <w:rFonts w:hint="eastAsia"/>
              <w:sz w:val="24"/>
              <w:szCs w:val="24"/>
            </w:rPr>
            <w:t>☐</w:t>
          </w:r>
        </w:sdtContent>
      </w:sdt>
    </w:p>
    <w:p w14:paraId="2DC49FE8" w14:textId="77777777"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14:paraId="6B37658A" w14:textId="4220C18F"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Content>
          <w:r w:rsidRPr="002F757C">
            <w:rPr>
              <w:rFonts w:hint="eastAsia"/>
              <w:sz w:val="24"/>
              <w:szCs w:val="24"/>
            </w:rPr>
            <w:t>☐</w:t>
          </w:r>
        </w:sdtContent>
      </w:sdt>
    </w:p>
    <w:p w14:paraId="473F4C4E" w14:textId="77777777"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14:paraId="625F18D6" w14:textId="277CDE20" w:rsidR="002F582A" w:rsidRPr="002F757C" w:rsidRDefault="007B7507" w:rsidP="000A13BF">
      <w:pPr>
        <w:pStyle w:val="BodyText"/>
        <w:spacing w:after="240"/>
        <w:ind w:left="7200"/>
        <w:rPr>
          <w:sz w:val="24"/>
          <w:szCs w:val="24"/>
        </w:rPr>
      </w:pPr>
      <w:r w:rsidRPr="002F757C">
        <w:rPr>
          <w:sz w:val="24"/>
          <w:szCs w:val="24"/>
        </w:rPr>
        <w:lastRenderedPageBreak/>
        <w:t xml:space="preserve">Yes  </w:t>
      </w:r>
      <w:sdt>
        <w:sdtPr>
          <w:rPr>
            <w:sz w:val="24"/>
            <w:szCs w:val="24"/>
          </w:rPr>
          <w:id w:val="-497727762"/>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Content>
          <w:r w:rsidRPr="002F757C">
            <w:rPr>
              <w:rFonts w:hint="eastAsia"/>
              <w:sz w:val="24"/>
              <w:szCs w:val="24"/>
            </w:rPr>
            <w:t>☐</w:t>
          </w:r>
        </w:sdtContent>
      </w:sdt>
    </w:p>
    <w:p w14:paraId="7548B509" w14:textId="77777777"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14:paraId="01561EAC" w14:textId="5DA61790"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Content>
          <w:r w:rsidRPr="009B6334">
            <w:rPr>
              <w:rFonts w:hint="eastAsia"/>
              <w:sz w:val="24"/>
              <w:szCs w:val="24"/>
            </w:rPr>
            <w:t>☐</w:t>
          </w:r>
        </w:sdtContent>
      </w:sdt>
    </w:p>
    <w:p w14:paraId="5FE35E76" w14:textId="77777777"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14:paraId="30ABB4A1" w14:textId="63B01ECD"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Content>
          <w:r w:rsidRPr="009B6334">
            <w:rPr>
              <w:rFonts w:hint="eastAsia"/>
              <w:sz w:val="24"/>
              <w:szCs w:val="24"/>
            </w:rPr>
            <w:t>☐</w:t>
          </w:r>
        </w:sdtContent>
      </w:sdt>
    </w:p>
    <w:p w14:paraId="463D48AC" w14:textId="77777777"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14:paraId="3819D390" w14:textId="22DD7A82"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Content>
          <w:r w:rsidRPr="009B6334">
            <w:rPr>
              <w:rFonts w:hint="eastAsia"/>
              <w:sz w:val="24"/>
              <w:szCs w:val="24"/>
            </w:rPr>
            <w:t>☐</w:t>
          </w:r>
        </w:sdtContent>
      </w:sdt>
    </w:p>
    <w:p w14:paraId="51D6166D" w14:textId="30FA0160"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r w:rsidR="009F448E">
        <w:rPr>
          <w:sz w:val="24"/>
          <w:szCs w:val="24"/>
        </w:rPr>
        <w:t xml:space="preserve">  </w:t>
      </w:r>
      <w:r w:rsidR="00027305">
        <w:rPr>
          <w:sz w:val="24"/>
          <w:szCs w:val="24"/>
        </w:rPr>
        <w:t xml:space="preserve">         </w:t>
      </w:r>
      <w:r w:rsidR="009F448E">
        <w:rPr>
          <w:sz w:val="24"/>
          <w:szCs w:val="24"/>
        </w:rPr>
        <w:t>Not Applicable</w:t>
      </w:r>
      <w:r w:rsidR="00027305">
        <w:rPr>
          <w:sz w:val="24"/>
          <w:szCs w:val="24"/>
        </w:rPr>
        <w:t xml:space="preserve"> as we are a nonprofit organization. </w:t>
      </w:r>
    </w:p>
    <w:p w14:paraId="1D2728A5" w14:textId="05EE47AF" w:rsidR="009B6334" w:rsidRPr="009B6334" w:rsidRDefault="00027305" w:rsidP="00027305">
      <w:pPr>
        <w:pStyle w:val="BodyText"/>
        <w:spacing w:after="240"/>
        <w:rPr>
          <w:sz w:val="24"/>
          <w:szCs w:val="24"/>
        </w:rPr>
      </w:pPr>
      <w:r>
        <w:rPr>
          <w:sz w:val="24"/>
          <w:szCs w:val="24"/>
        </w:rPr>
        <w:t xml:space="preserve">                                                                                                              </w:t>
      </w:r>
      <w:r w:rsidR="009B6334"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Content>
          <w:r w:rsidR="009B6334">
            <w:rPr>
              <w:rFonts w:ascii="Meiryo" w:eastAsia="Meiryo" w:hAnsi="Meiryo" w:cs="Meiryo" w:hint="eastAsia"/>
              <w:sz w:val="24"/>
              <w:szCs w:val="24"/>
            </w:rPr>
            <w:t>☐</w:t>
          </w:r>
        </w:sdtContent>
      </w:sdt>
      <w:r w:rsidR="009B6334" w:rsidRPr="009B6334">
        <w:rPr>
          <w:sz w:val="24"/>
          <w:szCs w:val="24"/>
        </w:rPr>
        <w:t xml:space="preserve">    No</w:t>
      </w:r>
      <w:r w:rsidRPr="00027305">
        <w:rPr>
          <w:sz w:val="24"/>
          <w:szCs w:val="24"/>
        </w:rPr>
        <w:t xml:space="preserve"> </w:t>
      </w:r>
      <w:sdt>
        <w:sdtPr>
          <w:rPr>
            <w:sz w:val="24"/>
            <w:szCs w:val="24"/>
          </w:rPr>
          <w:id w:val="1360700379"/>
          <w14:checkbox>
            <w14:checked w14:val="0"/>
            <w14:checkedState w14:val="2612" w14:font="Meiryo"/>
            <w14:uncheckedState w14:val="2610" w14:font="Meiryo"/>
          </w14:checkbox>
        </w:sdtPr>
        <w:sdtContent>
          <w:r w:rsidRPr="009B6334">
            <w:rPr>
              <w:rFonts w:hint="eastAsia"/>
              <w:sz w:val="24"/>
              <w:szCs w:val="24"/>
            </w:rPr>
            <w:t>☐</w:t>
          </w:r>
        </w:sdtContent>
      </w:sdt>
      <w:r w:rsidR="009B6334" w:rsidRPr="009B6334">
        <w:rPr>
          <w:sz w:val="24"/>
          <w:szCs w:val="24"/>
        </w:rPr>
        <w:t xml:space="preserve"> </w:t>
      </w:r>
      <w:r>
        <w:rPr>
          <w:sz w:val="24"/>
          <w:szCs w:val="24"/>
        </w:rPr>
        <w:t xml:space="preserve">  N/A </w:t>
      </w:r>
      <w:sdt>
        <w:sdtPr>
          <w:rPr>
            <w:sz w:val="24"/>
            <w:szCs w:val="24"/>
          </w:rPr>
          <w:id w:val="422148127"/>
          <w14:checkbox>
            <w14:checked w14:val="1"/>
            <w14:checkedState w14:val="2612" w14:font="Meiryo"/>
            <w14:uncheckedState w14:val="2610" w14:font="Meiryo"/>
          </w14:checkbox>
        </w:sdtPr>
        <w:sdtContent>
          <w:r>
            <w:rPr>
              <w:rFonts w:ascii="Meiryo" w:eastAsia="Meiryo" w:hAnsi="Meiryo" w:hint="eastAsia"/>
              <w:sz w:val="24"/>
              <w:szCs w:val="24"/>
            </w:rPr>
            <w:t>☒</w:t>
          </w:r>
        </w:sdtContent>
      </w:sdt>
      <w:r w:rsidRPr="009B6334">
        <w:rPr>
          <w:sz w:val="24"/>
          <w:szCs w:val="24"/>
        </w:rPr>
        <w:t xml:space="preserve">  </w:t>
      </w:r>
    </w:p>
    <w:p w14:paraId="024EFBA4" w14:textId="5BA45F4C" w:rsidR="009B6334" w:rsidRPr="00027305" w:rsidRDefault="009B6334" w:rsidP="00027305">
      <w:pPr>
        <w:pStyle w:val="BodyText"/>
        <w:numPr>
          <w:ilvl w:val="0"/>
          <w:numId w:val="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r w:rsidR="009F448E">
        <w:rPr>
          <w:sz w:val="24"/>
          <w:szCs w:val="24"/>
        </w:rPr>
        <w:t xml:space="preserve"> </w:t>
      </w:r>
      <w:r w:rsidR="00027305">
        <w:rPr>
          <w:sz w:val="24"/>
          <w:szCs w:val="24"/>
        </w:rPr>
        <w:t xml:space="preserve">    Not Applicable as we are a nonprofit organization. </w:t>
      </w:r>
    </w:p>
    <w:p w14:paraId="44D48FE0" w14:textId="4D138A45" w:rsidR="00027305" w:rsidRDefault="00027305" w:rsidP="00027305">
      <w:pPr>
        <w:pStyle w:val="BodyText"/>
        <w:spacing w:after="240"/>
        <w:ind w:left="72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B6334">
        <w:rPr>
          <w:sz w:val="24"/>
          <w:szCs w:val="24"/>
        </w:rPr>
        <w:t xml:space="preserve">Yes  </w:t>
      </w:r>
      <w:sdt>
        <w:sdtPr>
          <w:rPr>
            <w:sz w:val="24"/>
            <w:szCs w:val="24"/>
          </w:rPr>
          <w:id w:val="1013348878"/>
          <w14:checkbox>
            <w14:checked w14:val="0"/>
            <w14:checkedState w14:val="2612" w14:font="Meiryo"/>
            <w14:uncheckedState w14:val="2610" w14:font="Meiryo"/>
          </w14:checkbox>
        </w:sdtPr>
        <w:sdtContent>
          <w:r>
            <w:rPr>
              <w:rFonts w:ascii="Meiryo" w:eastAsia="Meiryo" w:hAnsi="Meiryo" w:cs="Meiryo" w:hint="eastAsia"/>
              <w:sz w:val="24"/>
              <w:szCs w:val="24"/>
            </w:rPr>
            <w:t>☐</w:t>
          </w:r>
        </w:sdtContent>
      </w:sdt>
      <w:r w:rsidRPr="009B6334">
        <w:rPr>
          <w:sz w:val="24"/>
          <w:szCs w:val="24"/>
        </w:rPr>
        <w:t xml:space="preserve">   No</w:t>
      </w:r>
      <w:r w:rsidRPr="00027305">
        <w:rPr>
          <w:sz w:val="24"/>
          <w:szCs w:val="24"/>
        </w:rPr>
        <w:t xml:space="preserve"> </w:t>
      </w:r>
      <w:sdt>
        <w:sdtPr>
          <w:rPr>
            <w:sz w:val="24"/>
            <w:szCs w:val="24"/>
          </w:rPr>
          <w:id w:val="-1142879275"/>
          <w14:checkbox>
            <w14:checked w14:val="0"/>
            <w14:checkedState w14:val="2612" w14:font="Meiryo"/>
            <w14:uncheckedState w14:val="2610" w14:font="Meiryo"/>
          </w14:checkbox>
        </w:sdtPr>
        <w:sdtContent>
          <w:r w:rsidRPr="009B6334">
            <w:rPr>
              <w:rFonts w:hint="eastAsia"/>
              <w:sz w:val="24"/>
              <w:szCs w:val="24"/>
            </w:rPr>
            <w:t>☐</w:t>
          </w:r>
        </w:sdtContent>
      </w:sdt>
      <w:r w:rsidRPr="009B6334">
        <w:rPr>
          <w:sz w:val="24"/>
          <w:szCs w:val="24"/>
        </w:rPr>
        <w:t xml:space="preserve"> </w:t>
      </w:r>
      <w:r>
        <w:rPr>
          <w:sz w:val="24"/>
          <w:szCs w:val="24"/>
        </w:rPr>
        <w:t xml:space="preserve">  N/A </w:t>
      </w:r>
      <w:sdt>
        <w:sdtPr>
          <w:rPr>
            <w:sz w:val="24"/>
            <w:szCs w:val="24"/>
          </w:rPr>
          <w:id w:val="632210584"/>
          <w14:checkbox>
            <w14:checked w14:val="1"/>
            <w14:checkedState w14:val="2612" w14:font="Meiryo"/>
            <w14:uncheckedState w14:val="2610" w14:font="Meiryo"/>
          </w14:checkbox>
        </w:sdtPr>
        <w:sdtContent>
          <w:r>
            <w:rPr>
              <w:rFonts w:ascii="Meiryo" w:eastAsia="Meiryo" w:hAnsi="Meiryo" w:hint="eastAsia"/>
              <w:sz w:val="24"/>
              <w:szCs w:val="24"/>
            </w:rPr>
            <w:t>☒</w:t>
          </w:r>
        </w:sdtContent>
      </w:sdt>
      <w:r w:rsidRPr="009B6334">
        <w:rPr>
          <w:sz w:val="24"/>
          <w:szCs w:val="24"/>
        </w:rPr>
        <w:t xml:space="preserve">  </w:t>
      </w:r>
    </w:p>
    <w:p w14:paraId="070CA309" w14:textId="77777777" w:rsidR="00027305" w:rsidRDefault="009B6334" w:rsidP="009B6334">
      <w:pPr>
        <w:pStyle w:val="BodyText"/>
        <w:numPr>
          <w:ilvl w:val="0"/>
          <w:numId w:val="18"/>
        </w:numPr>
        <w:spacing w:after="240"/>
        <w:rPr>
          <w:sz w:val="24"/>
          <w:szCs w:val="24"/>
        </w:rPr>
      </w:pPr>
      <w:r>
        <w:rPr>
          <w:sz w:val="24"/>
          <w:szCs w:val="24"/>
        </w:rPr>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r w:rsidR="009F448E">
        <w:rPr>
          <w:sz w:val="24"/>
          <w:szCs w:val="24"/>
        </w:rPr>
        <w:t xml:space="preserve">  </w:t>
      </w:r>
    </w:p>
    <w:p w14:paraId="63AC91D0" w14:textId="1BDCF76C" w:rsidR="009B6334" w:rsidRDefault="009F448E" w:rsidP="00027305">
      <w:pPr>
        <w:pStyle w:val="BodyText"/>
        <w:spacing w:after="240"/>
        <w:ind w:left="2160"/>
        <w:rPr>
          <w:sz w:val="24"/>
          <w:szCs w:val="24"/>
        </w:rPr>
      </w:pPr>
      <w:r>
        <w:rPr>
          <w:sz w:val="24"/>
          <w:szCs w:val="24"/>
        </w:rPr>
        <w:t>There were no misappropriations.</w:t>
      </w:r>
    </w:p>
    <w:p w14:paraId="6E62B685" w14:textId="27133A83"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Content>
          <w:r w:rsidRPr="009B6334">
            <w:rPr>
              <w:rFonts w:hint="eastAsia"/>
              <w:sz w:val="24"/>
              <w:szCs w:val="24"/>
            </w:rPr>
            <w:t>☐</w:t>
          </w:r>
        </w:sdtContent>
      </w:sdt>
    </w:p>
    <w:p w14:paraId="5C0103FA" w14:textId="77777777" w:rsidR="009A07A1" w:rsidRDefault="009A07A1" w:rsidP="009A07A1">
      <w:pPr>
        <w:pStyle w:val="BodyText"/>
        <w:numPr>
          <w:ilvl w:val="0"/>
          <w:numId w:val="18"/>
        </w:numPr>
        <w:spacing w:after="240"/>
        <w:rPr>
          <w:sz w:val="24"/>
          <w:szCs w:val="24"/>
        </w:rPr>
      </w:pPr>
      <w:r>
        <w:rPr>
          <w:sz w:val="24"/>
          <w:szCs w:val="24"/>
        </w:rPr>
        <w:t>We are not aware of any material misstatements in the C/C areas identified in the SAUPs.</w:t>
      </w:r>
      <w:r w:rsidRPr="009A07A1">
        <w:rPr>
          <w:sz w:val="24"/>
          <w:szCs w:val="24"/>
        </w:rPr>
        <w:t xml:space="preserve"> </w:t>
      </w:r>
    </w:p>
    <w:p w14:paraId="2E026ACF" w14:textId="6992CA94" w:rsidR="009A07A1" w:rsidRPr="009B6334" w:rsidRDefault="009A07A1" w:rsidP="009A07A1">
      <w:pPr>
        <w:pStyle w:val="BodyText"/>
        <w:spacing w:after="240"/>
        <w:ind w:left="7200"/>
        <w:rPr>
          <w:sz w:val="24"/>
          <w:szCs w:val="24"/>
        </w:rPr>
      </w:pPr>
      <w:r w:rsidRPr="009B6334">
        <w:rPr>
          <w:sz w:val="24"/>
          <w:szCs w:val="24"/>
        </w:rPr>
        <w:t xml:space="preserve">Yes  </w:t>
      </w:r>
      <w:sdt>
        <w:sdtPr>
          <w:rPr>
            <w:sz w:val="24"/>
            <w:szCs w:val="24"/>
          </w:rPr>
          <w:id w:val="-269546218"/>
          <w14:checkbox>
            <w14:checked w14:val="1"/>
            <w14:checkedState w14:val="2612" w14:font="Meiryo"/>
            <w14:uncheckedState w14:val="2610" w14:font="Meiryo"/>
          </w14:checkbox>
        </w:sdtPr>
        <w:sdtContent>
          <w:r w:rsidR="009F448E">
            <w:rPr>
              <w:rFonts w:ascii="Meiryo" w:eastAsia="Meiryo" w:hAnsi="Meiryo" w:hint="eastAsia"/>
              <w:sz w:val="24"/>
              <w:szCs w:val="24"/>
            </w:rPr>
            <w:t>☒</w:t>
          </w:r>
        </w:sdtContent>
      </w:sdt>
      <w:r w:rsidRPr="009B6334">
        <w:rPr>
          <w:sz w:val="24"/>
          <w:szCs w:val="24"/>
        </w:rPr>
        <w:t xml:space="preserve">    No  </w:t>
      </w:r>
      <w:sdt>
        <w:sdtPr>
          <w:rPr>
            <w:sz w:val="24"/>
            <w:szCs w:val="24"/>
          </w:rPr>
          <w:id w:val="1444799889"/>
          <w14:checkbox>
            <w14:checked w14:val="0"/>
            <w14:checkedState w14:val="2612" w14:font="Meiryo"/>
            <w14:uncheckedState w14:val="2610" w14:font="Meiryo"/>
          </w14:checkbox>
        </w:sdtPr>
        <w:sdtContent>
          <w:r w:rsidRPr="009B6334">
            <w:rPr>
              <w:rFonts w:hint="eastAsia"/>
              <w:sz w:val="24"/>
              <w:szCs w:val="24"/>
            </w:rPr>
            <w:t>☐</w:t>
          </w:r>
        </w:sdtContent>
      </w:sdt>
    </w:p>
    <w:p w14:paraId="2DC84AA3" w14:textId="51E824DC" w:rsidR="007A1AA9" w:rsidRPr="008A00F1" w:rsidRDefault="007A1AA9" w:rsidP="009A07A1">
      <w:pPr>
        <w:pStyle w:val="BodyText"/>
        <w:numPr>
          <w:ilvl w:val="0"/>
          <w:numId w:val="18"/>
        </w:numPr>
        <w:spacing w:after="240"/>
        <w:rPr>
          <w:sz w:val="24"/>
          <w:szCs w:val="24"/>
        </w:rPr>
      </w:pPr>
      <w:r w:rsidRPr="008A00F1">
        <w:rPr>
          <w:sz w:val="24"/>
          <w:szCs w:val="24"/>
        </w:rPr>
        <w:t xml:space="preserve">We have disclosed to you </w:t>
      </w:r>
      <w:r w:rsidR="00027305" w:rsidRPr="008A00F1">
        <w:rPr>
          <w:rFonts w:eastAsia="Calibri"/>
          <w:bCs/>
          <w:iCs/>
          <w:sz w:val="24"/>
          <w:szCs w:val="24"/>
        </w:rPr>
        <w:t xml:space="preserve">that the </w:t>
      </w:r>
      <w:r w:rsidR="00B20386" w:rsidRPr="008A00F1">
        <w:rPr>
          <w:rFonts w:eastAsia="Calibri"/>
          <w:bCs/>
          <w:iCs/>
          <w:sz w:val="24"/>
          <w:szCs w:val="24"/>
        </w:rPr>
        <w:t>agreed-upon procedure regarding written policies and procedures for Information Technology Disaster Recovery/Business Continuity</w:t>
      </w:r>
      <w:r w:rsidR="008A00F1" w:rsidRPr="008A00F1">
        <w:rPr>
          <w:rFonts w:eastAsia="Calibri"/>
          <w:bCs/>
          <w:iCs/>
          <w:sz w:val="24"/>
          <w:szCs w:val="24"/>
        </w:rPr>
        <w:t xml:space="preserve"> </w:t>
      </w:r>
      <w:r w:rsidR="00027305" w:rsidRPr="008A00F1">
        <w:rPr>
          <w:rFonts w:eastAsia="Calibri"/>
          <w:bCs/>
          <w:iCs/>
          <w:sz w:val="24"/>
          <w:szCs w:val="24"/>
        </w:rPr>
        <w:t>do</w:t>
      </w:r>
      <w:r w:rsidR="008A00F1" w:rsidRPr="008A00F1">
        <w:rPr>
          <w:rFonts w:eastAsia="Calibri"/>
          <w:bCs/>
          <w:iCs/>
          <w:sz w:val="24"/>
          <w:szCs w:val="24"/>
        </w:rPr>
        <w:t>es</w:t>
      </w:r>
      <w:r w:rsidR="00027305" w:rsidRPr="008A00F1">
        <w:rPr>
          <w:rFonts w:eastAsia="Calibri"/>
          <w:bCs/>
          <w:iCs/>
          <w:sz w:val="24"/>
          <w:szCs w:val="24"/>
        </w:rPr>
        <w:t xml:space="preserve"> not reference </w:t>
      </w:r>
      <w:r w:rsidR="002A74FA" w:rsidRPr="008A00F1">
        <w:rPr>
          <w:rFonts w:eastAsia="Calibri"/>
          <w:bCs/>
          <w:iCs/>
          <w:sz w:val="24"/>
          <w:szCs w:val="24"/>
        </w:rPr>
        <w:t xml:space="preserve">in the </w:t>
      </w:r>
      <w:r w:rsidR="00027305" w:rsidRPr="008A00F1">
        <w:rPr>
          <w:rFonts w:eastAsia="Calibri"/>
          <w:bCs/>
          <w:iCs/>
          <w:sz w:val="24"/>
          <w:szCs w:val="24"/>
        </w:rPr>
        <w:t xml:space="preserve">procedures regarding Information Technology Disaster Recovery/Business </w:t>
      </w:r>
      <w:r w:rsidR="00027305" w:rsidRPr="008A00F1">
        <w:rPr>
          <w:rFonts w:eastAsia="Calibri"/>
          <w:bCs/>
          <w:iCs/>
          <w:sz w:val="24"/>
          <w:szCs w:val="24"/>
        </w:rPr>
        <w:lastRenderedPageBreak/>
        <w:t>Continuity.</w:t>
      </w:r>
      <w:r w:rsidR="008A00F1">
        <w:rPr>
          <w:rFonts w:eastAsia="Calibri"/>
          <w:bCs/>
          <w:iCs/>
          <w:sz w:val="24"/>
          <w:szCs w:val="24"/>
        </w:rPr>
        <w:t xml:space="preserve"> The Board of Directors is in the process of updating the polices to reflect the required information.</w:t>
      </w:r>
    </w:p>
    <w:p w14:paraId="77E414F8" w14:textId="6F32760B"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1"/>
            <w14:checkedState w14:val="2612" w14:font="Meiryo"/>
            <w14:uncheckedState w14:val="2610" w14:font="Meiryo"/>
          </w14:checkbox>
        </w:sdtPr>
        <w:sdtContent>
          <w:r w:rsidR="00374FA3">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Content>
          <w:r w:rsidRPr="000C3BE7">
            <w:rPr>
              <w:rFonts w:hint="eastAsia"/>
              <w:sz w:val="24"/>
              <w:szCs w:val="24"/>
            </w:rPr>
            <w:t>☐</w:t>
          </w:r>
        </w:sdtContent>
      </w:sdt>
    </w:p>
    <w:p w14:paraId="0405726C" w14:textId="77777777"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14:paraId="60034451" w14:textId="360C672C"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1"/>
            <w14:checkedState w14:val="2612" w14:font="Meiryo"/>
            <w14:uncheckedState w14:val="2610" w14:font="Meiryo"/>
          </w14:checkbox>
        </w:sdtPr>
        <w:sdtContent>
          <w:r w:rsidR="00374FA3">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Content>
          <w:r w:rsidRPr="000C3BE7">
            <w:rPr>
              <w:rFonts w:hint="eastAsia"/>
              <w:sz w:val="24"/>
              <w:szCs w:val="24"/>
            </w:rPr>
            <w:t>☐</w:t>
          </w:r>
        </w:sdtContent>
      </w:sdt>
    </w:p>
    <w:p w14:paraId="7860C245" w14:textId="25DE3583" w:rsidR="007A1AA9" w:rsidRDefault="00D85BB6" w:rsidP="007A1AA9">
      <w:pPr>
        <w:pStyle w:val="BodyText"/>
        <w:numPr>
          <w:ilvl w:val="0"/>
          <w:numId w:val="18"/>
        </w:numPr>
        <w:spacing w:after="240"/>
        <w:rPr>
          <w:sz w:val="24"/>
          <w:szCs w:val="24"/>
        </w:rPr>
      </w:pPr>
      <w:r>
        <w:rPr>
          <w:sz w:val="24"/>
          <w:szCs w:val="24"/>
        </w:rPr>
        <w:t xml:space="preserve">We </w:t>
      </w:r>
      <w:r w:rsidR="00937260">
        <w:rPr>
          <w:sz w:val="24"/>
          <w:szCs w:val="24"/>
        </w:rPr>
        <w:t>have disclosed to you all known</w:t>
      </w:r>
      <w:r>
        <w:rPr>
          <w:sz w:val="24"/>
          <w:szCs w:val="24"/>
        </w:rPr>
        <w:t xml:space="preserve">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A5722B">
        <w:rPr>
          <w:bCs/>
          <w:sz w:val="24"/>
          <w:szCs w:val="24"/>
        </w:rPr>
        <w:t xml:space="preserve">June 30, </w:t>
      </w:r>
      <w:r w:rsidR="009A07A1" w:rsidRPr="00A5722B">
        <w:rPr>
          <w:bCs/>
          <w:sz w:val="24"/>
          <w:szCs w:val="24"/>
        </w:rPr>
        <w:t>20</w:t>
      </w:r>
      <w:r w:rsidR="00A5722B" w:rsidRPr="00A5722B">
        <w:rPr>
          <w:bCs/>
          <w:sz w:val="24"/>
          <w:szCs w:val="24"/>
        </w:rPr>
        <w:t>2</w:t>
      </w:r>
      <w:r w:rsidR="00374FA3">
        <w:rPr>
          <w:bCs/>
          <w:sz w:val="24"/>
          <w:szCs w:val="24"/>
        </w:rPr>
        <w:t>2</w:t>
      </w:r>
      <w:r w:rsidR="007A1AA9" w:rsidRPr="00A5722B">
        <w:rPr>
          <w:bCs/>
          <w:sz w:val="24"/>
          <w:szCs w:val="24"/>
        </w:rPr>
        <w:t>,</w:t>
      </w:r>
      <w:r w:rsidR="007A1AA9">
        <w:rPr>
          <w:sz w:val="24"/>
          <w:szCs w:val="24"/>
        </w:rPr>
        <w:t xml:space="preserve"> that would </w:t>
      </w:r>
      <w:r w:rsidR="009A07A1">
        <w:rPr>
          <w:sz w:val="24"/>
          <w:szCs w:val="24"/>
        </w:rPr>
        <w:t xml:space="preserve">have a material effect on the C/C areas identified in the </w:t>
      </w:r>
      <w:proofErr w:type="gramStart"/>
      <w:r w:rsidR="009A07A1">
        <w:rPr>
          <w:sz w:val="24"/>
          <w:szCs w:val="24"/>
        </w:rPr>
        <w:t>SAUPs, or</w:t>
      </w:r>
      <w:proofErr w:type="gramEnd"/>
      <w:r w:rsidR="009A07A1">
        <w:rPr>
          <w:sz w:val="24"/>
          <w:szCs w:val="24"/>
        </w:rPr>
        <w:t xml:space="preserve"> would </w:t>
      </w:r>
      <w:r w:rsidR="007A1AA9">
        <w:rPr>
          <w:sz w:val="24"/>
          <w:szCs w:val="24"/>
        </w:rPr>
        <w:t>require adjustment to or modification of the results of the agreed-upon procedures.</w:t>
      </w:r>
    </w:p>
    <w:p w14:paraId="3309D205" w14:textId="6C912029"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1"/>
            <w14:checkedState w14:val="2612" w14:font="Meiryo"/>
            <w14:uncheckedState w14:val="2610" w14:font="Meiryo"/>
          </w14:checkbox>
        </w:sdtPr>
        <w:sdtContent>
          <w:r w:rsidR="002A74FA">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Content>
          <w:r w:rsidRPr="000C3BE7">
            <w:rPr>
              <w:rFonts w:hint="eastAsia"/>
              <w:sz w:val="24"/>
              <w:szCs w:val="24"/>
            </w:rPr>
            <w:t>☐</w:t>
          </w:r>
        </w:sdtContent>
      </w:sdt>
    </w:p>
    <w:p w14:paraId="1ACAD486" w14:textId="77777777" w:rsidR="003B440D" w:rsidRPr="000A13BF" w:rsidRDefault="003B440D" w:rsidP="00A06A97">
      <w:pPr>
        <w:pStyle w:val="BodyText"/>
        <w:outlineLvl w:val="0"/>
        <w:rPr>
          <w:b/>
          <w:sz w:val="24"/>
          <w:szCs w:val="24"/>
        </w:rPr>
      </w:pPr>
    </w:p>
    <w:p w14:paraId="7247CFD3" w14:textId="77777777"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14:paraId="47FCC5DE" w14:textId="77777777"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7"/>
        <w:gridCol w:w="4439"/>
        <w:gridCol w:w="718"/>
        <w:gridCol w:w="3066"/>
      </w:tblGrid>
      <w:tr w:rsidR="005018DF" w:rsidRPr="000A13BF" w14:paraId="311AF6F6" w14:textId="77777777" w:rsidTr="008E4752">
        <w:tc>
          <w:tcPr>
            <w:tcW w:w="1098" w:type="dxa"/>
            <w:shd w:val="clear" w:color="auto" w:fill="auto"/>
          </w:tcPr>
          <w:p w14:paraId="473FA4FF" w14:textId="77777777"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14:paraId="6FA9B22F" w14:textId="77777777" w:rsidR="005018DF" w:rsidRPr="000A13BF" w:rsidRDefault="005018DF" w:rsidP="008E4752">
            <w:pPr>
              <w:pStyle w:val="BodyText"/>
              <w:spacing w:before="360"/>
              <w:rPr>
                <w:sz w:val="24"/>
                <w:szCs w:val="24"/>
              </w:rPr>
            </w:pPr>
          </w:p>
        </w:tc>
        <w:tc>
          <w:tcPr>
            <w:tcW w:w="720" w:type="dxa"/>
            <w:shd w:val="clear" w:color="auto" w:fill="auto"/>
          </w:tcPr>
          <w:p w14:paraId="5C25B653" w14:textId="77777777"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14:paraId="2DD074BB" w14:textId="77777777" w:rsidR="005018DF" w:rsidRPr="000A13BF" w:rsidRDefault="005018DF" w:rsidP="008E4752">
            <w:pPr>
              <w:pStyle w:val="BodyText"/>
              <w:spacing w:before="360"/>
              <w:rPr>
                <w:sz w:val="24"/>
                <w:szCs w:val="24"/>
              </w:rPr>
            </w:pPr>
          </w:p>
        </w:tc>
      </w:tr>
      <w:tr w:rsidR="005018DF" w:rsidRPr="000A13BF" w14:paraId="00F5FE18" w14:textId="77777777" w:rsidTr="008E4752">
        <w:tc>
          <w:tcPr>
            <w:tcW w:w="1098" w:type="dxa"/>
            <w:shd w:val="clear" w:color="auto" w:fill="auto"/>
          </w:tcPr>
          <w:p w14:paraId="72810AB7" w14:textId="77777777"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14:paraId="5B84F608" w14:textId="77777777" w:rsidR="005018DF" w:rsidRPr="000A13BF" w:rsidRDefault="005018DF" w:rsidP="008E4752">
            <w:pPr>
              <w:pStyle w:val="BodyText"/>
              <w:spacing w:before="360"/>
              <w:rPr>
                <w:sz w:val="24"/>
                <w:szCs w:val="24"/>
              </w:rPr>
            </w:pPr>
          </w:p>
        </w:tc>
        <w:tc>
          <w:tcPr>
            <w:tcW w:w="720" w:type="dxa"/>
            <w:shd w:val="clear" w:color="auto" w:fill="auto"/>
          </w:tcPr>
          <w:p w14:paraId="16DF6BF2" w14:textId="77777777"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14:paraId="143CF0FE" w14:textId="77777777" w:rsidR="005018DF" w:rsidRPr="000A13BF" w:rsidRDefault="005018DF" w:rsidP="008E4752">
            <w:pPr>
              <w:pStyle w:val="BodyText"/>
              <w:spacing w:before="360"/>
              <w:rPr>
                <w:sz w:val="24"/>
                <w:szCs w:val="24"/>
              </w:rPr>
            </w:pPr>
          </w:p>
        </w:tc>
      </w:tr>
      <w:tr w:rsidR="005018DF" w:rsidRPr="000A13BF" w14:paraId="1851CBE6" w14:textId="77777777" w:rsidTr="008E4752">
        <w:tc>
          <w:tcPr>
            <w:tcW w:w="1098" w:type="dxa"/>
            <w:shd w:val="clear" w:color="auto" w:fill="auto"/>
          </w:tcPr>
          <w:p w14:paraId="78218C92" w14:textId="77777777"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14:paraId="3A1AC38A" w14:textId="77777777" w:rsidR="005018DF" w:rsidRPr="000A13BF" w:rsidRDefault="005018DF" w:rsidP="008E4752">
            <w:pPr>
              <w:pStyle w:val="BodyText"/>
              <w:spacing w:before="360"/>
              <w:rPr>
                <w:sz w:val="24"/>
                <w:szCs w:val="24"/>
              </w:rPr>
            </w:pPr>
          </w:p>
        </w:tc>
        <w:tc>
          <w:tcPr>
            <w:tcW w:w="720" w:type="dxa"/>
            <w:shd w:val="clear" w:color="auto" w:fill="auto"/>
          </w:tcPr>
          <w:p w14:paraId="2FCC45F2" w14:textId="77777777"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14:paraId="4AA43353" w14:textId="77777777" w:rsidR="005018DF" w:rsidRPr="000A13BF" w:rsidRDefault="005018DF" w:rsidP="008E4752">
            <w:pPr>
              <w:pStyle w:val="BodyText"/>
              <w:spacing w:before="360"/>
              <w:rPr>
                <w:sz w:val="24"/>
                <w:szCs w:val="24"/>
              </w:rPr>
            </w:pPr>
          </w:p>
        </w:tc>
      </w:tr>
      <w:tr w:rsidR="005018DF" w:rsidRPr="000A13BF" w14:paraId="460F3284" w14:textId="77777777" w:rsidTr="008E4752">
        <w:tc>
          <w:tcPr>
            <w:tcW w:w="1098" w:type="dxa"/>
            <w:shd w:val="clear" w:color="auto" w:fill="auto"/>
          </w:tcPr>
          <w:p w14:paraId="1507FABE" w14:textId="77777777"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14:paraId="6E2B09BC" w14:textId="77777777" w:rsidR="005018DF" w:rsidRPr="000A13BF" w:rsidRDefault="005018DF" w:rsidP="008E4752">
            <w:pPr>
              <w:pStyle w:val="BodyText"/>
              <w:spacing w:before="360"/>
              <w:rPr>
                <w:sz w:val="24"/>
                <w:szCs w:val="24"/>
              </w:rPr>
            </w:pPr>
          </w:p>
        </w:tc>
        <w:tc>
          <w:tcPr>
            <w:tcW w:w="720" w:type="dxa"/>
            <w:shd w:val="clear" w:color="auto" w:fill="auto"/>
          </w:tcPr>
          <w:p w14:paraId="042172C7" w14:textId="77777777"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14:paraId="123CEAFA" w14:textId="77777777" w:rsidR="005018DF" w:rsidRPr="000A13BF" w:rsidRDefault="005018DF" w:rsidP="008E4752">
            <w:pPr>
              <w:pStyle w:val="BodyText"/>
              <w:spacing w:before="360"/>
              <w:rPr>
                <w:sz w:val="24"/>
                <w:szCs w:val="24"/>
              </w:rPr>
            </w:pPr>
          </w:p>
        </w:tc>
      </w:tr>
    </w:tbl>
    <w:p w14:paraId="5011C68C" w14:textId="77777777" w:rsidR="007E760A" w:rsidRPr="000A13BF" w:rsidRDefault="007E760A" w:rsidP="002D2744">
      <w:pPr>
        <w:rPr>
          <w:sz w:val="24"/>
          <w:szCs w:val="24"/>
          <w:u w:val="single"/>
        </w:rPr>
      </w:pPr>
    </w:p>
    <w:sectPr w:rsidR="007E760A" w:rsidRPr="000A13BF" w:rsidSect="0060756B">
      <w:headerReference w:type="default" r:id="rId8"/>
      <w:footerReference w:type="default" r:id="rId9"/>
      <w:headerReference w:type="first" r:id="rId10"/>
      <w:footerReference w:type="first" r:id="rId11"/>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0B56" w14:textId="77777777" w:rsidR="00855FED" w:rsidRDefault="00855FED">
      <w:r>
        <w:separator/>
      </w:r>
    </w:p>
  </w:endnote>
  <w:endnote w:type="continuationSeparator" w:id="0">
    <w:p w14:paraId="27AF4974" w14:textId="77777777" w:rsidR="00855FED" w:rsidRDefault="0085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AD26" w14:textId="77777777" w:rsidR="009B6334" w:rsidRDefault="009B6334" w:rsidP="00E37E49">
    <w:pPr>
      <w:tabs>
        <w:tab w:val="center" w:pos="4680"/>
        <w:tab w:val="right" w:pos="9360"/>
      </w:tabs>
      <w:jc w:val="both"/>
      <w:rPr>
        <w:rFonts w:asciiTheme="minorHAnsi" w:eastAsiaTheme="minorHAnsi" w:hAnsiTheme="minorHAnsi" w:cstheme="minorBidi"/>
        <w:i/>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7EC7" w14:textId="77777777" w:rsidR="009B6334" w:rsidRDefault="009B6334" w:rsidP="00E37E49">
    <w:pPr>
      <w:tabs>
        <w:tab w:val="center" w:pos="4680"/>
        <w:tab w:val="right" w:pos="9360"/>
      </w:tabs>
      <w:jc w:val="both"/>
      <w:rPr>
        <w:rFonts w:asciiTheme="minorHAnsi" w:eastAsiaTheme="minorHAnsi" w:hAnsiTheme="minorHAnsi" w:cstheme="minorBidi"/>
        <w: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F7C1" w14:textId="77777777" w:rsidR="00855FED" w:rsidRDefault="00855FED">
      <w:r>
        <w:separator/>
      </w:r>
    </w:p>
  </w:footnote>
  <w:footnote w:type="continuationSeparator" w:id="0">
    <w:p w14:paraId="5D0E311C" w14:textId="77777777" w:rsidR="00855FED" w:rsidRDefault="0085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8CE2" w14:textId="77777777" w:rsidR="009B6334" w:rsidRPr="00620668" w:rsidRDefault="009B6334">
    <w:pPr>
      <w:pStyle w:val="Header"/>
      <w:rPr>
        <w:b w:val="0"/>
      </w:rPr>
    </w:pPr>
  </w:p>
  <w:p w14:paraId="63BEBFB2" w14:textId="77777777" w:rsidR="009B6334" w:rsidRDefault="009B6334">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DBD6" w14:textId="77777777" w:rsidR="009B6334" w:rsidRDefault="009B6334">
    <w:pPr>
      <w:rPr>
        <w:sz w:val="24"/>
        <w:szCs w:val="24"/>
      </w:rPr>
    </w:pPr>
  </w:p>
  <w:p w14:paraId="3FA59041" w14:textId="77777777" w:rsidR="009B6334" w:rsidRDefault="009B6334">
    <w:pPr>
      <w:pStyle w:val="Header"/>
      <w:rPr>
        <w:b w:val="0"/>
        <w:sz w:val="24"/>
        <w:szCs w:val="24"/>
      </w:rPr>
    </w:pPr>
  </w:p>
  <w:p w14:paraId="4D9BDB3D" w14:textId="77777777" w:rsidR="009B6334" w:rsidRPr="000A13BF" w:rsidRDefault="009B6334">
    <w:pPr>
      <w:pStyle w:val="Head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15:restartNumberingAfterBreak="0">
    <w:nsid w:val="09443920"/>
    <w:multiLevelType w:val="singleLevel"/>
    <w:tmpl w:val="63A88698"/>
    <w:lvl w:ilvl="0">
      <w:start w:val="17"/>
      <w:numFmt w:val="decimal"/>
      <w:lvlText w:val="%1)"/>
      <w:lvlJc w:val="left"/>
      <w:pPr>
        <w:tabs>
          <w:tab w:val="num" w:pos="360"/>
        </w:tabs>
        <w:ind w:left="360" w:hanging="360"/>
      </w:pPr>
    </w:lvl>
  </w:abstractNum>
  <w:abstractNum w:abstractNumId="2" w15:restartNumberingAfterBreak="0">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15:restartNumberingAfterBreak="0">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15:restartNumberingAfterBreak="0">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15:restartNumberingAfterBreak="0">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15:restartNumberingAfterBreak="0">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15:restartNumberingAfterBreak="0">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15:restartNumberingAfterBreak="0">
    <w:nsid w:val="1BF07C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15:restartNumberingAfterBreak="0">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15:restartNumberingAfterBreak="0">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15:restartNumberingAfterBreak="0">
    <w:nsid w:val="21A907AF"/>
    <w:multiLevelType w:val="singleLevel"/>
    <w:tmpl w:val="F5509436"/>
    <w:lvl w:ilvl="0">
      <w:start w:val="18"/>
      <w:numFmt w:val="decimal"/>
      <w:lvlText w:val="%1)"/>
      <w:lvlJc w:val="left"/>
      <w:pPr>
        <w:tabs>
          <w:tab w:val="num" w:pos="360"/>
        </w:tabs>
        <w:ind w:left="360" w:hanging="360"/>
      </w:pPr>
    </w:lvl>
  </w:abstractNum>
  <w:abstractNum w:abstractNumId="16" w15:restartNumberingAfterBreak="0">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15:restartNumberingAfterBreak="0">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40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15:restartNumberingAfterBreak="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15:restartNumberingAfterBreak="0">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15:restartNumberingAfterBreak="0">
    <w:nsid w:val="373B1E08"/>
    <w:multiLevelType w:val="singleLevel"/>
    <w:tmpl w:val="F5509436"/>
    <w:lvl w:ilvl="0">
      <w:start w:val="18"/>
      <w:numFmt w:val="decimal"/>
      <w:lvlText w:val="%1)"/>
      <w:lvlJc w:val="left"/>
      <w:pPr>
        <w:tabs>
          <w:tab w:val="num" w:pos="360"/>
        </w:tabs>
        <w:ind w:left="360" w:hanging="360"/>
      </w:pPr>
    </w:lvl>
  </w:abstractNum>
  <w:abstractNum w:abstractNumId="23" w15:restartNumberingAfterBreak="0">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15:restartNumberingAfterBreak="0">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15:restartNumberingAfterBreak="0">
    <w:nsid w:val="47107DBE"/>
    <w:multiLevelType w:val="singleLevel"/>
    <w:tmpl w:val="9E9AF654"/>
    <w:lvl w:ilvl="0">
      <w:start w:val="1"/>
      <w:numFmt w:val="lowerLetter"/>
      <w:lvlText w:val="%1)"/>
      <w:lvlJc w:val="left"/>
      <w:pPr>
        <w:ind w:left="1440" w:hanging="360"/>
      </w:pPr>
      <w:rPr>
        <w:rFonts w:hint="default"/>
      </w:rPr>
    </w:lvl>
  </w:abstractNum>
  <w:abstractNum w:abstractNumId="26" w15:restartNumberingAfterBreak="0">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15:restartNumberingAfterBreak="0">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15:restartNumberingAfterBreak="0">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15:restartNumberingAfterBreak="0">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15:restartNumberingAfterBreak="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15:restartNumberingAfterBreak="0">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15:restartNumberingAfterBreak="0">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15:restartNumberingAfterBreak="0">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15:restartNumberingAfterBreak="0">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15:restartNumberingAfterBreak="0">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15:restartNumberingAfterBreak="0">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15:restartNumberingAfterBreak="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15:restartNumberingAfterBreak="0">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15:restartNumberingAfterBreak="0">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15:restartNumberingAfterBreak="0">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15:restartNumberingAfterBreak="0">
    <w:nsid w:val="72BA243A"/>
    <w:multiLevelType w:val="singleLevel"/>
    <w:tmpl w:val="F5509436"/>
    <w:lvl w:ilvl="0">
      <w:start w:val="18"/>
      <w:numFmt w:val="decimal"/>
      <w:lvlText w:val="%1)"/>
      <w:lvlJc w:val="left"/>
      <w:pPr>
        <w:tabs>
          <w:tab w:val="num" w:pos="360"/>
        </w:tabs>
        <w:ind w:left="360" w:hanging="360"/>
      </w:pPr>
    </w:lvl>
  </w:abstractNum>
  <w:abstractNum w:abstractNumId="48" w15:restartNumberingAfterBreak="0">
    <w:nsid w:val="73A4294E"/>
    <w:multiLevelType w:val="singleLevel"/>
    <w:tmpl w:val="F5509436"/>
    <w:lvl w:ilvl="0">
      <w:start w:val="18"/>
      <w:numFmt w:val="decimal"/>
      <w:lvlText w:val="%1)"/>
      <w:lvlJc w:val="left"/>
      <w:pPr>
        <w:tabs>
          <w:tab w:val="num" w:pos="360"/>
        </w:tabs>
        <w:ind w:left="360" w:hanging="360"/>
      </w:pPr>
    </w:lvl>
  </w:abstractNum>
  <w:abstractNum w:abstractNumId="49" w15:restartNumberingAfterBreak="0">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15:restartNumberingAfterBreak="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15:restartNumberingAfterBreak="0">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15:restartNumberingAfterBreak="0">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15:restartNumberingAfterBreak="0">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15:restartNumberingAfterBreak="0">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16cid:durableId="734157431">
    <w:abstractNumId w:val="54"/>
  </w:num>
  <w:num w:numId="2" w16cid:durableId="941188179">
    <w:abstractNumId w:val="46"/>
  </w:num>
  <w:num w:numId="3" w16cid:durableId="1626499910">
    <w:abstractNumId w:val="2"/>
  </w:num>
  <w:num w:numId="4" w16cid:durableId="181869143">
    <w:abstractNumId w:val="41"/>
  </w:num>
  <w:num w:numId="5" w16cid:durableId="1766878559">
    <w:abstractNumId w:val="24"/>
  </w:num>
  <w:num w:numId="6" w16cid:durableId="182402976">
    <w:abstractNumId w:val="23"/>
  </w:num>
  <w:num w:numId="7" w16cid:durableId="327295275">
    <w:abstractNumId w:val="37"/>
  </w:num>
  <w:num w:numId="8" w16cid:durableId="519124221">
    <w:abstractNumId w:val="34"/>
  </w:num>
  <w:num w:numId="9" w16cid:durableId="1931963620">
    <w:abstractNumId w:val="12"/>
  </w:num>
  <w:num w:numId="10" w16cid:durableId="338897655">
    <w:abstractNumId w:val="29"/>
  </w:num>
  <w:num w:numId="11" w16cid:durableId="632369479">
    <w:abstractNumId w:val="33"/>
  </w:num>
  <w:num w:numId="12" w16cid:durableId="2066177453">
    <w:abstractNumId w:val="0"/>
  </w:num>
  <w:num w:numId="13" w16cid:durableId="691490656">
    <w:abstractNumId w:val="49"/>
  </w:num>
  <w:num w:numId="14" w16cid:durableId="1688294351">
    <w:abstractNumId w:val="22"/>
  </w:num>
  <w:num w:numId="15" w16cid:durableId="2134329120">
    <w:abstractNumId w:val="15"/>
  </w:num>
  <w:num w:numId="16" w16cid:durableId="614756494">
    <w:abstractNumId w:val="47"/>
  </w:num>
  <w:num w:numId="17" w16cid:durableId="1694918734">
    <w:abstractNumId w:val="48"/>
  </w:num>
  <w:num w:numId="18" w16cid:durableId="397020653">
    <w:abstractNumId w:val="34"/>
  </w:num>
  <w:num w:numId="19" w16cid:durableId="942108654">
    <w:abstractNumId w:val="50"/>
  </w:num>
  <w:num w:numId="20" w16cid:durableId="625698658">
    <w:abstractNumId w:val="21"/>
  </w:num>
  <w:num w:numId="21" w16cid:durableId="669676027">
    <w:abstractNumId w:val="34"/>
  </w:num>
  <w:num w:numId="22" w16cid:durableId="1731464217">
    <w:abstractNumId w:val="53"/>
  </w:num>
  <w:num w:numId="23" w16cid:durableId="1093621862">
    <w:abstractNumId w:val="7"/>
  </w:num>
  <w:num w:numId="24" w16cid:durableId="2120448193">
    <w:abstractNumId w:val="52"/>
  </w:num>
  <w:num w:numId="25" w16cid:durableId="1293484836">
    <w:abstractNumId w:val="26"/>
  </w:num>
  <w:num w:numId="26" w16cid:durableId="1217280828">
    <w:abstractNumId w:val="45"/>
  </w:num>
  <w:num w:numId="27" w16cid:durableId="656998548">
    <w:abstractNumId w:val="39"/>
  </w:num>
  <w:num w:numId="28" w16cid:durableId="463736380">
    <w:abstractNumId w:val="14"/>
  </w:num>
  <w:num w:numId="29" w16cid:durableId="653221460">
    <w:abstractNumId w:val="9"/>
  </w:num>
  <w:num w:numId="30" w16cid:durableId="1102604524">
    <w:abstractNumId w:val="5"/>
  </w:num>
  <w:num w:numId="31" w16cid:durableId="1726486625">
    <w:abstractNumId w:val="28"/>
  </w:num>
  <w:num w:numId="32" w16cid:durableId="21712184">
    <w:abstractNumId w:val="11"/>
  </w:num>
  <w:num w:numId="33" w16cid:durableId="2038579643">
    <w:abstractNumId w:val="31"/>
  </w:num>
  <w:num w:numId="34" w16cid:durableId="295910091">
    <w:abstractNumId w:val="10"/>
  </w:num>
  <w:num w:numId="35" w16cid:durableId="1621761332">
    <w:abstractNumId w:val="38"/>
  </w:num>
  <w:num w:numId="36" w16cid:durableId="126515045">
    <w:abstractNumId w:val="34"/>
  </w:num>
  <w:num w:numId="37" w16cid:durableId="1951934952">
    <w:abstractNumId w:val="18"/>
  </w:num>
  <w:num w:numId="38" w16cid:durableId="835464674">
    <w:abstractNumId w:val="8"/>
  </w:num>
  <w:num w:numId="39" w16cid:durableId="1060133988">
    <w:abstractNumId w:val="25"/>
  </w:num>
  <w:num w:numId="40" w16cid:durableId="1933077761">
    <w:abstractNumId w:val="1"/>
  </w:num>
  <w:num w:numId="41" w16cid:durableId="40249894">
    <w:abstractNumId w:val="34"/>
  </w:num>
  <w:num w:numId="42" w16cid:durableId="1245146768">
    <w:abstractNumId w:val="34"/>
  </w:num>
  <w:num w:numId="43" w16cid:durableId="26757815">
    <w:abstractNumId w:val="30"/>
  </w:num>
  <w:num w:numId="44" w16cid:durableId="1300837422">
    <w:abstractNumId w:val="16"/>
  </w:num>
  <w:num w:numId="45" w16cid:durableId="1959607163">
    <w:abstractNumId w:val="27"/>
  </w:num>
  <w:num w:numId="46" w16cid:durableId="164707282">
    <w:abstractNumId w:val="17"/>
  </w:num>
  <w:num w:numId="47" w16cid:durableId="1581940285">
    <w:abstractNumId w:val="13"/>
  </w:num>
  <w:num w:numId="48" w16cid:durableId="568275649">
    <w:abstractNumId w:val="4"/>
  </w:num>
  <w:num w:numId="49" w16cid:durableId="766117892">
    <w:abstractNumId w:val="19"/>
  </w:num>
  <w:num w:numId="50" w16cid:durableId="1109592302">
    <w:abstractNumId w:val="51"/>
  </w:num>
  <w:num w:numId="51" w16cid:durableId="421922825">
    <w:abstractNumId w:val="36"/>
  </w:num>
  <w:num w:numId="52" w16cid:durableId="1006132360">
    <w:abstractNumId w:val="44"/>
  </w:num>
  <w:num w:numId="53" w16cid:durableId="1779982283">
    <w:abstractNumId w:val="42"/>
  </w:num>
  <w:num w:numId="54" w16cid:durableId="681054660">
    <w:abstractNumId w:val="6"/>
  </w:num>
  <w:num w:numId="55" w16cid:durableId="2129930260">
    <w:abstractNumId w:val="43"/>
  </w:num>
  <w:num w:numId="56" w16cid:durableId="136498697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E9"/>
    <w:rsid w:val="00011F3A"/>
    <w:rsid w:val="00027305"/>
    <w:rsid w:val="00067AF6"/>
    <w:rsid w:val="00097545"/>
    <w:rsid w:val="000A13BF"/>
    <w:rsid w:val="000B3BC0"/>
    <w:rsid w:val="000B7103"/>
    <w:rsid w:val="000C3BE7"/>
    <w:rsid w:val="000E0C71"/>
    <w:rsid w:val="000F59EF"/>
    <w:rsid w:val="0010720B"/>
    <w:rsid w:val="00124E43"/>
    <w:rsid w:val="0015180B"/>
    <w:rsid w:val="00175734"/>
    <w:rsid w:val="00192310"/>
    <w:rsid w:val="001947B3"/>
    <w:rsid w:val="001B2BE7"/>
    <w:rsid w:val="001D2304"/>
    <w:rsid w:val="00205CFF"/>
    <w:rsid w:val="00210CFD"/>
    <w:rsid w:val="00216E4D"/>
    <w:rsid w:val="00232035"/>
    <w:rsid w:val="00235D4E"/>
    <w:rsid w:val="00236047"/>
    <w:rsid w:val="00253910"/>
    <w:rsid w:val="00255CBB"/>
    <w:rsid w:val="002900E1"/>
    <w:rsid w:val="002941E3"/>
    <w:rsid w:val="002A0A84"/>
    <w:rsid w:val="002A74FA"/>
    <w:rsid w:val="002B1B14"/>
    <w:rsid w:val="002B66E2"/>
    <w:rsid w:val="002C7CC6"/>
    <w:rsid w:val="002D1DB5"/>
    <w:rsid w:val="002D2744"/>
    <w:rsid w:val="002D4C9C"/>
    <w:rsid w:val="002F20D5"/>
    <w:rsid w:val="002F582A"/>
    <w:rsid w:val="002F7247"/>
    <w:rsid w:val="002F757C"/>
    <w:rsid w:val="00312DE8"/>
    <w:rsid w:val="00326538"/>
    <w:rsid w:val="00336F03"/>
    <w:rsid w:val="00343CEC"/>
    <w:rsid w:val="00347DEB"/>
    <w:rsid w:val="00362227"/>
    <w:rsid w:val="00364445"/>
    <w:rsid w:val="0037352A"/>
    <w:rsid w:val="00374FA3"/>
    <w:rsid w:val="00392DDF"/>
    <w:rsid w:val="003B440D"/>
    <w:rsid w:val="003C2304"/>
    <w:rsid w:val="003D08D4"/>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86DE3"/>
    <w:rsid w:val="005A6D1F"/>
    <w:rsid w:val="005B64CF"/>
    <w:rsid w:val="005D5F16"/>
    <w:rsid w:val="005E062F"/>
    <w:rsid w:val="005F7B98"/>
    <w:rsid w:val="00604C47"/>
    <w:rsid w:val="006065E5"/>
    <w:rsid w:val="0060756B"/>
    <w:rsid w:val="00620668"/>
    <w:rsid w:val="00631DC8"/>
    <w:rsid w:val="0064163A"/>
    <w:rsid w:val="006655E2"/>
    <w:rsid w:val="006745A9"/>
    <w:rsid w:val="00674EF4"/>
    <w:rsid w:val="00684A2A"/>
    <w:rsid w:val="0069313B"/>
    <w:rsid w:val="00695411"/>
    <w:rsid w:val="006966EB"/>
    <w:rsid w:val="006A7F92"/>
    <w:rsid w:val="006B6292"/>
    <w:rsid w:val="006B68E1"/>
    <w:rsid w:val="006C6322"/>
    <w:rsid w:val="006C6456"/>
    <w:rsid w:val="006D3741"/>
    <w:rsid w:val="006D513E"/>
    <w:rsid w:val="006F4EC8"/>
    <w:rsid w:val="00700C91"/>
    <w:rsid w:val="00701A5B"/>
    <w:rsid w:val="00703184"/>
    <w:rsid w:val="00731DC6"/>
    <w:rsid w:val="00770D3E"/>
    <w:rsid w:val="007965F0"/>
    <w:rsid w:val="007A1AA9"/>
    <w:rsid w:val="007B1A1D"/>
    <w:rsid w:val="007B2B01"/>
    <w:rsid w:val="007B7507"/>
    <w:rsid w:val="007C0047"/>
    <w:rsid w:val="007C033E"/>
    <w:rsid w:val="007C4EE9"/>
    <w:rsid w:val="007C76E9"/>
    <w:rsid w:val="007D2306"/>
    <w:rsid w:val="007D5BED"/>
    <w:rsid w:val="007E760A"/>
    <w:rsid w:val="007F7A8C"/>
    <w:rsid w:val="00806506"/>
    <w:rsid w:val="0081482F"/>
    <w:rsid w:val="00816E40"/>
    <w:rsid w:val="00837C31"/>
    <w:rsid w:val="00855FED"/>
    <w:rsid w:val="008760B8"/>
    <w:rsid w:val="00881E83"/>
    <w:rsid w:val="008842C6"/>
    <w:rsid w:val="008A00F1"/>
    <w:rsid w:val="008D282A"/>
    <w:rsid w:val="008E3EB1"/>
    <w:rsid w:val="008E4752"/>
    <w:rsid w:val="008F2FDB"/>
    <w:rsid w:val="008F3C50"/>
    <w:rsid w:val="00900961"/>
    <w:rsid w:val="0091644B"/>
    <w:rsid w:val="00917318"/>
    <w:rsid w:val="00937260"/>
    <w:rsid w:val="00955D73"/>
    <w:rsid w:val="00967820"/>
    <w:rsid w:val="009717BC"/>
    <w:rsid w:val="00997AE1"/>
    <w:rsid w:val="009A07A1"/>
    <w:rsid w:val="009B3AEF"/>
    <w:rsid w:val="009B6334"/>
    <w:rsid w:val="009F448E"/>
    <w:rsid w:val="00A06A97"/>
    <w:rsid w:val="00A11BBF"/>
    <w:rsid w:val="00A1418C"/>
    <w:rsid w:val="00A14946"/>
    <w:rsid w:val="00A259E1"/>
    <w:rsid w:val="00A37586"/>
    <w:rsid w:val="00A548F8"/>
    <w:rsid w:val="00A56A64"/>
    <w:rsid w:val="00A5722B"/>
    <w:rsid w:val="00A60015"/>
    <w:rsid w:val="00A77715"/>
    <w:rsid w:val="00AA46C9"/>
    <w:rsid w:val="00AA7F05"/>
    <w:rsid w:val="00AB054E"/>
    <w:rsid w:val="00AC5EE0"/>
    <w:rsid w:val="00AD1596"/>
    <w:rsid w:val="00AE648F"/>
    <w:rsid w:val="00AF23B4"/>
    <w:rsid w:val="00AF319D"/>
    <w:rsid w:val="00B069CE"/>
    <w:rsid w:val="00B20386"/>
    <w:rsid w:val="00B2430C"/>
    <w:rsid w:val="00B36351"/>
    <w:rsid w:val="00B4641E"/>
    <w:rsid w:val="00B75E40"/>
    <w:rsid w:val="00BA35BE"/>
    <w:rsid w:val="00BA583E"/>
    <w:rsid w:val="00BB5D1E"/>
    <w:rsid w:val="00BC4C87"/>
    <w:rsid w:val="00BD04AD"/>
    <w:rsid w:val="00BE73E0"/>
    <w:rsid w:val="00C12E44"/>
    <w:rsid w:val="00C17EBE"/>
    <w:rsid w:val="00C22DFF"/>
    <w:rsid w:val="00C540CB"/>
    <w:rsid w:val="00C55474"/>
    <w:rsid w:val="00C63C3D"/>
    <w:rsid w:val="00C82224"/>
    <w:rsid w:val="00CB22DD"/>
    <w:rsid w:val="00CB2642"/>
    <w:rsid w:val="00CB29AA"/>
    <w:rsid w:val="00CB7B8A"/>
    <w:rsid w:val="00CE2222"/>
    <w:rsid w:val="00CF0D0F"/>
    <w:rsid w:val="00D01184"/>
    <w:rsid w:val="00D01BC5"/>
    <w:rsid w:val="00D13817"/>
    <w:rsid w:val="00D40870"/>
    <w:rsid w:val="00D44E11"/>
    <w:rsid w:val="00D51D84"/>
    <w:rsid w:val="00D61BA7"/>
    <w:rsid w:val="00D74A93"/>
    <w:rsid w:val="00D85BB6"/>
    <w:rsid w:val="00D949BA"/>
    <w:rsid w:val="00DB210E"/>
    <w:rsid w:val="00DB42CA"/>
    <w:rsid w:val="00DB4FD7"/>
    <w:rsid w:val="00E0067A"/>
    <w:rsid w:val="00E047F1"/>
    <w:rsid w:val="00E05D5A"/>
    <w:rsid w:val="00E146DD"/>
    <w:rsid w:val="00E15835"/>
    <w:rsid w:val="00E37E49"/>
    <w:rsid w:val="00E44CDD"/>
    <w:rsid w:val="00E44D74"/>
    <w:rsid w:val="00E46D87"/>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D8A31"/>
  <w15:docId w15:val="{328B651D-CF88-4828-BCF4-95D3D8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F8A9-8E3C-44B2-AC2E-948F0C4C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MANUAL2.DOT</Template>
  <TotalTime>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Mindy Lane</cp:lastModifiedBy>
  <cp:revision>4</cp:revision>
  <cp:lastPrinted>2021-06-08T16:26:00Z</cp:lastPrinted>
  <dcterms:created xsi:type="dcterms:W3CDTF">2023-12-08T20:08:00Z</dcterms:created>
  <dcterms:modified xsi:type="dcterms:W3CDTF">2023-12-08T22:55:00Z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y fmtid="{D5CDD505-2E9C-101B-9397-08002B2CF9AE}" pid="3" name="Version">
    <vt:i4>20</vt:i4>
  </property>
</Properties>
</file>