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B4" w:rsidRDefault="00A056B5" w:rsidP="00847FB4">
      <w:pPr>
        <w:rPr>
          <w:rFonts w:ascii="Arial" w:hAnsi="Arial" w:cs="Arial"/>
        </w:rPr>
      </w:pPr>
      <w:bookmarkStart w:id="0" w:name="_GoBack"/>
      <w:bookmarkEnd w:id="0"/>
      <w:r>
        <w:rPr>
          <w:noProof/>
          <w:snapToGrid/>
          <w:lang w:eastAsia="en-US"/>
        </w:rPr>
        <w:drawing>
          <wp:inline distT="0" distB="0" distL="0" distR="0" wp14:anchorId="35E57E3D" wp14:editId="4028AFC5">
            <wp:extent cx="6126480" cy="768181"/>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768181"/>
                    </a:xfrm>
                    <a:prstGeom prst="rect">
                      <a:avLst/>
                    </a:prstGeom>
                    <a:noFill/>
                    <a:ln>
                      <a:noFill/>
                    </a:ln>
                  </pic:spPr>
                </pic:pic>
              </a:graphicData>
            </a:graphic>
          </wp:inline>
        </w:drawing>
      </w:r>
    </w:p>
    <w:p w:rsidR="00847FB4" w:rsidRDefault="00847FB4" w:rsidP="00847FB4">
      <w:pPr>
        <w:rPr>
          <w:rFonts w:ascii="Arial" w:hAnsi="Arial" w:cs="Arial"/>
        </w:rPr>
      </w:pPr>
    </w:p>
    <w:p w:rsidR="00F74EB3" w:rsidRDefault="00F74EB3" w:rsidP="00847FB4">
      <w:pPr>
        <w:rPr>
          <w:rFonts w:ascii="Arial" w:hAnsi="Arial" w:cs="Arial"/>
        </w:rPr>
      </w:pPr>
    </w:p>
    <w:p w:rsidR="00F74EB3" w:rsidRDefault="00F74EB3" w:rsidP="00847FB4">
      <w:pPr>
        <w:rPr>
          <w:rFonts w:ascii="Arial" w:hAnsi="Arial" w:cs="Arial"/>
        </w:rPr>
      </w:pPr>
    </w:p>
    <w:p w:rsidR="00EA7438" w:rsidRPr="00847FB4" w:rsidRDefault="00EA7438" w:rsidP="00847FB4">
      <w:pPr>
        <w:rPr>
          <w:rFonts w:ascii="Arial" w:hAnsi="Arial" w:cs="Arial"/>
        </w:rPr>
      </w:pPr>
      <w:r w:rsidRPr="00F916C2">
        <w:rPr>
          <w:rFonts w:ascii="Arial" w:hAnsi="Arial" w:cs="Arial"/>
          <w:b/>
        </w:rPr>
        <w:t>Maine Charter School Commission</w:t>
      </w:r>
      <w:r w:rsidR="00F916C2" w:rsidRPr="00F916C2">
        <w:rPr>
          <w:rFonts w:ascii="Arial" w:hAnsi="Arial" w:cs="Arial"/>
          <w:b/>
        </w:rPr>
        <w:t xml:space="preserve"> Meeting – December 3, 2013</w:t>
      </w:r>
    </w:p>
    <w:p w:rsidR="00BF5C33" w:rsidRPr="00F916C2" w:rsidRDefault="00BF5C33" w:rsidP="00F916C2">
      <w:pPr>
        <w:ind w:firstLine="720"/>
        <w:rPr>
          <w:rFonts w:ascii="Arial" w:hAnsi="Arial" w:cs="Arial"/>
          <w:b/>
        </w:rPr>
      </w:pPr>
    </w:p>
    <w:p w:rsidR="00EA7438" w:rsidRDefault="00EA7438" w:rsidP="00EA7438">
      <w:pPr>
        <w:ind w:firstLine="720"/>
        <w:rPr>
          <w:rFonts w:ascii="Arial" w:hAnsi="Arial" w:cs="Arial"/>
          <w:b/>
          <w:sz w:val="22"/>
          <w:szCs w:val="22"/>
        </w:rPr>
      </w:pPr>
      <w:r>
        <w:rPr>
          <w:rFonts w:ascii="Arial" w:hAnsi="Arial" w:cs="Arial"/>
          <w:b/>
          <w:sz w:val="22"/>
          <w:szCs w:val="22"/>
        </w:rPr>
        <w:t xml:space="preserve">   I.  Call to Order</w:t>
      </w:r>
    </w:p>
    <w:p w:rsidR="00F916C2" w:rsidRPr="00F916C2" w:rsidRDefault="00F916C2" w:rsidP="00EA7438">
      <w:pPr>
        <w:ind w:firstLine="720"/>
        <w:rPr>
          <w:rFonts w:ascii="Arial" w:hAnsi="Arial" w:cs="Arial"/>
          <w:sz w:val="22"/>
          <w:szCs w:val="22"/>
        </w:rPr>
      </w:pPr>
      <w:r>
        <w:rPr>
          <w:rFonts w:ascii="Arial" w:hAnsi="Arial" w:cs="Arial"/>
          <w:b/>
          <w:sz w:val="22"/>
          <w:szCs w:val="22"/>
        </w:rPr>
        <w:tab/>
      </w:r>
      <w:r w:rsidRPr="00F916C2">
        <w:rPr>
          <w:rFonts w:ascii="Arial" w:hAnsi="Arial" w:cs="Arial"/>
          <w:sz w:val="22"/>
          <w:szCs w:val="22"/>
        </w:rPr>
        <w:t>Chair, Jana Lapoint, called the meeting to order at 1:31 p.m.</w:t>
      </w:r>
    </w:p>
    <w:p w:rsidR="00EA7438" w:rsidRPr="00F916C2" w:rsidRDefault="00EA7438" w:rsidP="00EA7438">
      <w:pPr>
        <w:ind w:firstLine="720"/>
        <w:rPr>
          <w:rFonts w:ascii="Arial" w:hAnsi="Arial" w:cs="Arial"/>
          <w:sz w:val="22"/>
          <w:szCs w:val="22"/>
        </w:rPr>
      </w:pPr>
    </w:p>
    <w:p w:rsidR="00150A1A" w:rsidRDefault="00EA7438" w:rsidP="00B91961">
      <w:pPr>
        <w:ind w:firstLine="720"/>
        <w:rPr>
          <w:rFonts w:ascii="Arial" w:hAnsi="Arial" w:cs="Arial"/>
          <w:b/>
          <w:sz w:val="22"/>
          <w:szCs w:val="22"/>
        </w:rPr>
      </w:pPr>
      <w:r>
        <w:rPr>
          <w:rFonts w:ascii="Arial" w:hAnsi="Arial" w:cs="Arial"/>
          <w:b/>
          <w:sz w:val="22"/>
          <w:szCs w:val="22"/>
        </w:rPr>
        <w:t xml:space="preserve">  II. Roll Call</w:t>
      </w:r>
    </w:p>
    <w:p w:rsidR="00F916C2" w:rsidRDefault="00F916C2" w:rsidP="00B91961">
      <w:pPr>
        <w:ind w:firstLine="720"/>
        <w:rPr>
          <w:rFonts w:ascii="Arial" w:hAnsi="Arial" w:cs="Arial"/>
          <w:sz w:val="22"/>
          <w:szCs w:val="22"/>
        </w:rPr>
      </w:pPr>
      <w:r>
        <w:rPr>
          <w:rFonts w:ascii="Arial" w:hAnsi="Arial" w:cs="Arial"/>
          <w:b/>
          <w:sz w:val="22"/>
          <w:szCs w:val="22"/>
        </w:rPr>
        <w:tab/>
      </w:r>
      <w:r>
        <w:rPr>
          <w:rFonts w:ascii="Arial" w:hAnsi="Arial" w:cs="Arial"/>
          <w:sz w:val="22"/>
          <w:szCs w:val="22"/>
        </w:rPr>
        <w:t xml:space="preserve">The following members were present: Jana Lapoint, Shelley Reed, Ande Smith, </w:t>
      </w:r>
      <w:r>
        <w:rPr>
          <w:rFonts w:ascii="Arial" w:hAnsi="Arial" w:cs="Arial"/>
          <w:sz w:val="22"/>
          <w:szCs w:val="22"/>
        </w:rPr>
        <w:tab/>
      </w:r>
      <w:r>
        <w:rPr>
          <w:rFonts w:ascii="Arial" w:hAnsi="Arial" w:cs="Arial"/>
          <w:sz w:val="22"/>
          <w:szCs w:val="22"/>
        </w:rPr>
        <w:tab/>
      </w:r>
      <w:r>
        <w:rPr>
          <w:rFonts w:ascii="Arial" w:hAnsi="Arial" w:cs="Arial"/>
          <w:sz w:val="22"/>
          <w:szCs w:val="22"/>
        </w:rPr>
        <w:tab/>
        <w:t>Mike Wilhelm, Laurie Pendleton and Heidi Sampson.</w:t>
      </w:r>
    </w:p>
    <w:p w:rsidR="00F916C2" w:rsidRDefault="00F916C2" w:rsidP="00B91961">
      <w:pPr>
        <w:ind w:firstLine="720"/>
        <w:rPr>
          <w:rFonts w:ascii="Arial" w:hAnsi="Arial" w:cs="Arial"/>
          <w:sz w:val="22"/>
          <w:szCs w:val="22"/>
        </w:rPr>
      </w:pPr>
    </w:p>
    <w:p w:rsidR="00F916C2" w:rsidRDefault="00F916C2" w:rsidP="00B91961">
      <w:pPr>
        <w:ind w:firstLine="720"/>
        <w:rPr>
          <w:rFonts w:ascii="Arial" w:hAnsi="Arial" w:cs="Arial"/>
          <w:sz w:val="22"/>
          <w:szCs w:val="22"/>
        </w:rPr>
      </w:pPr>
      <w:r>
        <w:rPr>
          <w:rFonts w:ascii="Arial" w:hAnsi="Arial" w:cs="Arial"/>
          <w:sz w:val="22"/>
          <w:szCs w:val="22"/>
        </w:rPr>
        <w:tab/>
        <w:t xml:space="preserve">Also present:  Bob Kautz, Executive Director; Deanne Lavallee, Administrative </w:t>
      </w:r>
      <w:r>
        <w:rPr>
          <w:rFonts w:ascii="Arial" w:hAnsi="Arial" w:cs="Arial"/>
          <w:sz w:val="22"/>
          <w:szCs w:val="22"/>
        </w:rPr>
        <w:tab/>
      </w:r>
      <w:r>
        <w:rPr>
          <w:rFonts w:ascii="Arial" w:hAnsi="Arial" w:cs="Arial"/>
          <w:sz w:val="22"/>
          <w:szCs w:val="22"/>
        </w:rPr>
        <w:tab/>
      </w:r>
      <w:r>
        <w:rPr>
          <w:rFonts w:ascii="Arial" w:hAnsi="Arial" w:cs="Arial"/>
          <w:sz w:val="22"/>
          <w:szCs w:val="22"/>
        </w:rPr>
        <w:tab/>
        <w:t>Assistant; Roger Brainerd, MACS; Dick Barnes</w:t>
      </w:r>
      <w:r w:rsidR="001166DF">
        <w:rPr>
          <w:rFonts w:ascii="Arial" w:hAnsi="Arial" w:cs="Arial"/>
          <w:sz w:val="22"/>
          <w:szCs w:val="22"/>
        </w:rPr>
        <w:t>, Cheryl Cluke</w:t>
      </w:r>
      <w:r>
        <w:rPr>
          <w:rFonts w:ascii="Arial" w:hAnsi="Arial" w:cs="Arial"/>
          <w:sz w:val="22"/>
          <w:szCs w:val="22"/>
        </w:rPr>
        <w:t>y.</w:t>
      </w:r>
    </w:p>
    <w:p w:rsidR="00F916C2" w:rsidRDefault="00F916C2" w:rsidP="00B91961">
      <w:pPr>
        <w:ind w:firstLine="720"/>
        <w:rPr>
          <w:rFonts w:ascii="Arial" w:hAnsi="Arial" w:cs="Arial"/>
          <w:sz w:val="22"/>
          <w:szCs w:val="22"/>
        </w:rPr>
      </w:pPr>
    </w:p>
    <w:p w:rsidR="00F916C2" w:rsidRPr="00F916C2" w:rsidRDefault="00F916C2" w:rsidP="00B91961">
      <w:pPr>
        <w:ind w:firstLine="720"/>
        <w:rPr>
          <w:rFonts w:ascii="Arial" w:hAnsi="Arial" w:cs="Arial"/>
          <w:sz w:val="22"/>
          <w:szCs w:val="22"/>
        </w:rPr>
      </w:pPr>
      <w:r>
        <w:rPr>
          <w:rFonts w:ascii="Arial" w:hAnsi="Arial" w:cs="Arial"/>
          <w:sz w:val="22"/>
          <w:szCs w:val="22"/>
        </w:rPr>
        <w:tab/>
        <w:t>Excused:  John Bird.</w:t>
      </w:r>
    </w:p>
    <w:p w:rsidR="00EA7438" w:rsidRDefault="00EA7438" w:rsidP="00EA7438">
      <w:pPr>
        <w:ind w:firstLine="720"/>
        <w:rPr>
          <w:rFonts w:ascii="Arial" w:hAnsi="Arial" w:cs="Arial"/>
          <w:b/>
          <w:sz w:val="22"/>
          <w:szCs w:val="22"/>
        </w:rPr>
      </w:pPr>
      <w:r>
        <w:rPr>
          <w:rFonts w:ascii="Arial" w:hAnsi="Arial" w:cs="Arial"/>
          <w:b/>
          <w:sz w:val="22"/>
          <w:szCs w:val="22"/>
        </w:rPr>
        <w:br/>
      </w:r>
      <w:r>
        <w:rPr>
          <w:rFonts w:ascii="Arial" w:hAnsi="Arial" w:cs="Arial"/>
          <w:b/>
          <w:sz w:val="22"/>
          <w:szCs w:val="22"/>
        </w:rPr>
        <w:tab/>
        <w:t xml:space="preserve"> </w:t>
      </w:r>
      <w:r w:rsidR="00CB40BE">
        <w:rPr>
          <w:rFonts w:ascii="Arial" w:hAnsi="Arial" w:cs="Arial"/>
          <w:b/>
          <w:sz w:val="22"/>
          <w:szCs w:val="22"/>
        </w:rPr>
        <w:t xml:space="preserve">III. </w:t>
      </w:r>
      <w:r>
        <w:rPr>
          <w:rFonts w:ascii="Arial" w:hAnsi="Arial" w:cs="Arial"/>
          <w:b/>
          <w:sz w:val="22"/>
          <w:szCs w:val="22"/>
        </w:rPr>
        <w:t>Adjustments to the Agenda</w:t>
      </w:r>
    </w:p>
    <w:p w:rsidR="00EA7438" w:rsidRDefault="00EA7438" w:rsidP="00EA7438">
      <w:pPr>
        <w:ind w:firstLine="720"/>
        <w:rPr>
          <w:rFonts w:ascii="Arial" w:hAnsi="Arial" w:cs="Arial"/>
          <w:b/>
          <w:sz w:val="22"/>
          <w:szCs w:val="22"/>
        </w:rPr>
      </w:pPr>
    </w:p>
    <w:p w:rsidR="00996120" w:rsidRPr="00996120" w:rsidRDefault="00996120" w:rsidP="00EA7438">
      <w:pPr>
        <w:ind w:firstLine="720"/>
        <w:rPr>
          <w:rFonts w:ascii="Arial" w:hAnsi="Arial" w:cs="Arial"/>
          <w:sz w:val="22"/>
          <w:szCs w:val="22"/>
        </w:rPr>
      </w:pPr>
      <w:r>
        <w:rPr>
          <w:rFonts w:ascii="Arial" w:hAnsi="Arial" w:cs="Arial"/>
          <w:b/>
          <w:sz w:val="22"/>
          <w:szCs w:val="22"/>
        </w:rPr>
        <w:tab/>
        <w:t xml:space="preserve">A.  </w:t>
      </w:r>
      <w:r w:rsidR="00F916C2">
        <w:rPr>
          <w:rFonts w:ascii="Arial" w:hAnsi="Arial" w:cs="Arial"/>
          <w:sz w:val="22"/>
          <w:szCs w:val="22"/>
        </w:rPr>
        <w:t>A plaque was presented by Jana Lapoint</w:t>
      </w:r>
      <w:r w:rsidRPr="00996120">
        <w:rPr>
          <w:rFonts w:ascii="Arial" w:hAnsi="Arial" w:cs="Arial"/>
          <w:sz w:val="22"/>
          <w:szCs w:val="22"/>
        </w:rPr>
        <w:t xml:space="preserve"> to Richard Barnes</w:t>
      </w:r>
      <w:r w:rsidR="00F916C2">
        <w:rPr>
          <w:rFonts w:ascii="Arial" w:hAnsi="Arial" w:cs="Arial"/>
          <w:sz w:val="22"/>
          <w:szCs w:val="22"/>
        </w:rPr>
        <w:t xml:space="preserve"> for his service to the </w:t>
      </w:r>
      <w:r w:rsidR="00F916C2">
        <w:rPr>
          <w:rFonts w:ascii="Arial" w:hAnsi="Arial" w:cs="Arial"/>
          <w:sz w:val="22"/>
          <w:szCs w:val="22"/>
        </w:rPr>
        <w:tab/>
      </w:r>
      <w:r w:rsidR="00F916C2">
        <w:rPr>
          <w:rFonts w:ascii="Arial" w:hAnsi="Arial" w:cs="Arial"/>
          <w:sz w:val="22"/>
          <w:szCs w:val="22"/>
        </w:rPr>
        <w:tab/>
        <w:t xml:space="preserve">      Maine Charter School Commission.</w:t>
      </w:r>
    </w:p>
    <w:p w:rsidR="00F74EB3" w:rsidRDefault="00F74EB3" w:rsidP="00E83D18">
      <w:pPr>
        <w:pStyle w:val="NoSpacing"/>
        <w:rPr>
          <w:rFonts w:ascii="Arial" w:hAnsi="Arial" w:cs="Arial"/>
        </w:rPr>
      </w:pPr>
    </w:p>
    <w:p w:rsidR="00E83D18" w:rsidRPr="00F74EB3" w:rsidRDefault="00F74EB3" w:rsidP="00E83D18">
      <w:pPr>
        <w:pStyle w:val="NoSpacing"/>
        <w:rPr>
          <w:rFonts w:ascii="Arial" w:hAnsi="Arial" w:cs="Arial"/>
          <w:i/>
        </w:rPr>
      </w:pPr>
      <w:r w:rsidRPr="00F74EB3">
        <w:rPr>
          <w:rFonts w:ascii="Arial" w:hAnsi="Arial" w:cs="Arial"/>
          <w:i/>
        </w:rPr>
        <w:t>Jana Lapoint:  “</w:t>
      </w:r>
      <w:r w:rsidR="00E83D18" w:rsidRPr="00F74EB3">
        <w:rPr>
          <w:rFonts w:ascii="Arial" w:hAnsi="Arial" w:cs="Arial"/>
          <w:i/>
        </w:rPr>
        <w:t>At this time I am delighted; I am really not delighted. It is kind of sad.  We have had such a wonderful member of our Commission in Dick Barnes since we began.  And we did everything on the face of this earth to try to keep him on board and we could not succeed.</w:t>
      </w:r>
    </w:p>
    <w:p w:rsidR="00E83D18" w:rsidRPr="00F74EB3" w:rsidRDefault="00E83D18" w:rsidP="00E83D18">
      <w:pPr>
        <w:pStyle w:val="NoSpacing"/>
        <w:rPr>
          <w:rFonts w:ascii="Arial" w:hAnsi="Arial" w:cs="Arial"/>
          <w:i/>
        </w:rPr>
      </w:pPr>
      <w:r w:rsidRPr="00F74EB3">
        <w:rPr>
          <w:rFonts w:ascii="Arial" w:hAnsi="Arial" w:cs="Arial"/>
          <w:i/>
        </w:rPr>
        <w:t>So with that, we will have to accept.  At least he has said to us, he would be willing to work on some of our charters in reviewing some of them and we will appreciate anything that you be able to provide to us, Dick.  But I have to say, I have learned so much from you.  I think the thing that I have admired the most is the fact of how much you research into whatever you are a part of. My personal real contact with you with the Baxter application was something to me I will always remember. Because you were absolutely vehement as to why they should have been opposed in the beginning because of the curriculum and you held to it. And yet, when they came back and they had revised it, you were willing to take another position. That is not easy for people to do, but you did that.  I will always be able to now look at myself as I review things too and say, wait a minute, you can think about something one way at the beginning with what you have seen;  but then when you get it again, you have to be open enough to be able to look at it in a different way.  You were always there for me in everything.  I could count on you.  He did things so much better than I would do them.  Thank God he is there. We have something for you.  I will share what it says:</w:t>
      </w:r>
    </w:p>
    <w:p w:rsidR="00E83D18" w:rsidRPr="003F5268" w:rsidRDefault="00E83D18" w:rsidP="00E83D18">
      <w:pPr>
        <w:pStyle w:val="NoSpacing"/>
        <w:rPr>
          <w:rFonts w:ascii="Arial" w:hAnsi="Arial" w:cs="Arial"/>
        </w:rPr>
      </w:pPr>
    </w:p>
    <w:p w:rsidR="00F74EB3" w:rsidRDefault="00F74EB3" w:rsidP="00F74EB3">
      <w:pPr>
        <w:pStyle w:val="NoSpacing"/>
        <w:ind w:left="720"/>
        <w:rPr>
          <w:rFonts w:ascii="Arial" w:hAnsi="Arial" w:cs="Arial"/>
        </w:rPr>
      </w:pPr>
    </w:p>
    <w:p w:rsidR="00E83D18" w:rsidRPr="00AC61E9" w:rsidRDefault="00E83D18" w:rsidP="00F74EB3">
      <w:pPr>
        <w:pStyle w:val="NoSpacing"/>
        <w:ind w:left="720"/>
        <w:rPr>
          <w:rFonts w:ascii="Arial" w:hAnsi="Arial" w:cs="Arial"/>
          <w:b/>
        </w:rPr>
      </w:pPr>
      <w:r w:rsidRPr="00AC61E9">
        <w:rPr>
          <w:rFonts w:ascii="Arial" w:hAnsi="Arial" w:cs="Arial"/>
          <w:b/>
        </w:rPr>
        <w:lastRenderedPageBreak/>
        <w:t>Maine Charter School Commission</w:t>
      </w:r>
    </w:p>
    <w:p w:rsidR="00E83D18" w:rsidRPr="00AC61E9" w:rsidRDefault="00E83D18" w:rsidP="00F74EB3">
      <w:pPr>
        <w:pStyle w:val="NoSpacing"/>
        <w:ind w:left="720"/>
        <w:rPr>
          <w:rFonts w:ascii="Arial" w:hAnsi="Arial" w:cs="Arial"/>
          <w:b/>
        </w:rPr>
      </w:pPr>
      <w:r w:rsidRPr="00AC61E9">
        <w:rPr>
          <w:rFonts w:ascii="Arial" w:hAnsi="Arial" w:cs="Arial"/>
          <w:b/>
        </w:rPr>
        <w:t xml:space="preserve">Honors Dr. Richard E. Barnes  </w:t>
      </w:r>
    </w:p>
    <w:p w:rsidR="00E83D18" w:rsidRPr="00AC61E9" w:rsidRDefault="00E83D18" w:rsidP="00F74EB3">
      <w:pPr>
        <w:pStyle w:val="NoSpacing"/>
        <w:ind w:left="720"/>
        <w:rPr>
          <w:rFonts w:ascii="Arial" w:hAnsi="Arial" w:cs="Arial"/>
          <w:b/>
        </w:rPr>
      </w:pPr>
      <w:r w:rsidRPr="00AC61E9">
        <w:rPr>
          <w:rFonts w:ascii="Arial" w:hAnsi="Arial" w:cs="Arial"/>
          <w:b/>
        </w:rPr>
        <w:t xml:space="preserve">Member First Charter Commission from 2011 through 2012 </w:t>
      </w:r>
    </w:p>
    <w:p w:rsidR="00E83D18" w:rsidRPr="00AC61E9" w:rsidRDefault="00E83D18" w:rsidP="00F74EB3">
      <w:pPr>
        <w:pStyle w:val="NoSpacing"/>
        <w:ind w:left="720"/>
        <w:rPr>
          <w:rFonts w:ascii="Arial" w:hAnsi="Arial" w:cs="Arial"/>
          <w:b/>
        </w:rPr>
      </w:pPr>
      <w:r w:rsidRPr="00AC61E9">
        <w:rPr>
          <w:rFonts w:ascii="Arial" w:hAnsi="Arial" w:cs="Arial"/>
          <w:b/>
        </w:rPr>
        <w:t>Principles you followed were to ensure the charter work be done with ethical conduct to charter only high quality schools and insist on the best education for all Maine students.  Your vast experience with educational research at both the state and national level, along with your knowledge of the Maine education community provided our Commission with a smooth transition into the world of charter authorizing.  You were always a willing, hands-on Commission member.  The contributions and service you have provided for the children of Maine to have greater educational choices is deeply appreciated.</w:t>
      </w:r>
    </w:p>
    <w:p w:rsidR="00E83D18" w:rsidRPr="00AC61E9" w:rsidRDefault="00E83D18" w:rsidP="00F74EB3">
      <w:pPr>
        <w:pStyle w:val="NoSpacing"/>
        <w:ind w:left="720"/>
        <w:rPr>
          <w:rFonts w:ascii="Arial" w:hAnsi="Arial" w:cs="Arial"/>
          <w:b/>
        </w:rPr>
      </w:pPr>
    </w:p>
    <w:p w:rsidR="00E83D18" w:rsidRPr="00AC61E9" w:rsidRDefault="00E83D18" w:rsidP="00F74EB3">
      <w:pPr>
        <w:pStyle w:val="NoSpacing"/>
        <w:ind w:left="720"/>
        <w:rPr>
          <w:rFonts w:ascii="Arial" w:hAnsi="Arial" w:cs="Arial"/>
          <w:b/>
        </w:rPr>
      </w:pPr>
      <w:r w:rsidRPr="00AC61E9">
        <w:rPr>
          <w:rFonts w:ascii="Arial" w:hAnsi="Arial" w:cs="Arial"/>
          <w:b/>
        </w:rPr>
        <w:t>Presented by the Commission on December 3, 2013.</w:t>
      </w:r>
      <w:r w:rsidR="00F74EB3" w:rsidRPr="00AC61E9">
        <w:rPr>
          <w:rFonts w:ascii="Arial" w:hAnsi="Arial" w:cs="Arial"/>
          <w:b/>
        </w:rPr>
        <w:t>”</w:t>
      </w:r>
    </w:p>
    <w:p w:rsidR="00E83D18" w:rsidRPr="003F5268" w:rsidRDefault="00E83D18" w:rsidP="00E83D18">
      <w:pPr>
        <w:pStyle w:val="NoSpacing"/>
        <w:rPr>
          <w:rFonts w:ascii="Arial" w:hAnsi="Arial" w:cs="Arial"/>
        </w:rPr>
      </w:pPr>
    </w:p>
    <w:p w:rsidR="00E83D18" w:rsidRPr="00F74EB3" w:rsidRDefault="00E83D18" w:rsidP="00E83D18">
      <w:pPr>
        <w:pStyle w:val="NoSpacing"/>
        <w:rPr>
          <w:rFonts w:ascii="Arial" w:hAnsi="Arial" w:cs="Arial"/>
          <w:i/>
        </w:rPr>
      </w:pPr>
      <w:r w:rsidRPr="003F5268">
        <w:rPr>
          <w:rFonts w:ascii="Arial" w:hAnsi="Arial" w:cs="Arial"/>
        </w:rPr>
        <w:t>Dick Barnes</w:t>
      </w:r>
      <w:r w:rsidRPr="00F74EB3">
        <w:rPr>
          <w:rFonts w:ascii="Arial" w:hAnsi="Arial" w:cs="Arial"/>
          <w:i/>
        </w:rPr>
        <w:t xml:space="preserve">:  </w:t>
      </w:r>
      <w:r w:rsidR="00F74EB3" w:rsidRPr="00F74EB3">
        <w:rPr>
          <w:rFonts w:ascii="Arial" w:hAnsi="Arial" w:cs="Arial"/>
          <w:i/>
        </w:rPr>
        <w:t>“</w:t>
      </w:r>
      <w:r w:rsidRPr="00F74EB3">
        <w:rPr>
          <w:rFonts w:ascii="Arial" w:hAnsi="Arial" w:cs="Arial"/>
          <w:i/>
        </w:rPr>
        <w:t>I used to say that Jana was always a little bit over-the-top when she had something to say or when she was enthusiastic about something.  Anyway, this time everything was absolutely true!</w:t>
      </w:r>
    </w:p>
    <w:p w:rsidR="00E83D18" w:rsidRPr="00F74EB3" w:rsidRDefault="00E83D18" w:rsidP="00E83D18">
      <w:pPr>
        <w:pStyle w:val="NoSpacing"/>
        <w:rPr>
          <w:rFonts w:ascii="Arial" w:hAnsi="Arial" w:cs="Arial"/>
          <w:i/>
        </w:rPr>
      </w:pPr>
      <w:r w:rsidRPr="00F74EB3">
        <w:rPr>
          <w:rFonts w:ascii="Arial" w:hAnsi="Arial" w:cs="Arial"/>
          <w:i/>
        </w:rPr>
        <w:t>I have already told Jana – I miss her and I miss the Commission.  I can’t believe I am saying that.</w:t>
      </w:r>
    </w:p>
    <w:p w:rsidR="00E83D18" w:rsidRPr="00F74EB3" w:rsidRDefault="00E83D18" w:rsidP="00E83D18">
      <w:pPr>
        <w:pStyle w:val="NoSpacing"/>
        <w:rPr>
          <w:rFonts w:ascii="Arial" w:hAnsi="Arial" w:cs="Arial"/>
          <w:i/>
        </w:rPr>
      </w:pPr>
      <w:r w:rsidRPr="00F74EB3">
        <w:rPr>
          <w:rFonts w:ascii="Arial" w:hAnsi="Arial" w:cs="Arial"/>
          <w:i/>
        </w:rPr>
        <w:t xml:space="preserve">On the other hand, as has already been said, I am willing to come back and do my favorite part of delving into all 600 pages of each of the applications.  It is good work and I think one of the most rewarding and exciting experiences I ever had was being on this Commission and working with 7 people with differing points of view, differing political philosophies, but listening to each other, everybody did, with respect </w:t>
      </w:r>
      <w:r w:rsidR="00AC61E9">
        <w:rPr>
          <w:rFonts w:ascii="Arial" w:hAnsi="Arial" w:cs="Arial"/>
          <w:i/>
        </w:rPr>
        <w:t>for one another</w:t>
      </w:r>
      <w:r w:rsidRPr="00F74EB3">
        <w:rPr>
          <w:rFonts w:ascii="Arial" w:hAnsi="Arial" w:cs="Arial"/>
          <w:i/>
        </w:rPr>
        <w:t xml:space="preserve"> . I really do think that we have set a good strong path for Charter Schools in the State of Maine and for the future authorization of schools.  Thank you so much.  This one I am going to hang up!</w:t>
      </w:r>
      <w:r w:rsidR="00F74EB3" w:rsidRPr="00F74EB3">
        <w:rPr>
          <w:rFonts w:ascii="Arial" w:hAnsi="Arial" w:cs="Arial"/>
          <w:i/>
        </w:rPr>
        <w:t>”</w:t>
      </w:r>
    </w:p>
    <w:p w:rsidR="00996120" w:rsidRPr="00996120" w:rsidRDefault="00996120" w:rsidP="00EA7438">
      <w:pPr>
        <w:ind w:firstLine="720"/>
        <w:rPr>
          <w:rFonts w:ascii="Arial" w:hAnsi="Arial" w:cs="Arial"/>
          <w:sz w:val="22"/>
          <w:szCs w:val="22"/>
        </w:rPr>
      </w:pPr>
    </w:p>
    <w:p w:rsidR="00EA7438" w:rsidRDefault="00EA7438" w:rsidP="00EA7438">
      <w:pPr>
        <w:ind w:firstLine="720"/>
        <w:rPr>
          <w:rFonts w:ascii="Arial" w:hAnsi="Arial" w:cs="Arial"/>
          <w:b/>
          <w:sz w:val="22"/>
          <w:szCs w:val="22"/>
        </w:rPr>
      </w:pPr>
      <w:r>
        <w:rPr>
          <w:rFonts w:ascii="Arial" w:hAnsi="Arial" w:cs="Arial"/>
          <w:b/>
          <w:sz w:val="22"/>
          <w:szCs w:val="22"/>
        </w:rPr>
        <w:t xml:space="preserve">  IV. Approval of Minutes</w:t>
      </w:r>
    </w:p>
    <w:p w:rsidR="00EA7438" w:rsidRDefault="00EA7438" w:rsidP="00EA7438">
      <w:pPr>
        <w:ind w:firstLine="720"/>
        <w:rPr>
          <w:rFonts w:ascii="Arial" w:hAnsi="Arial" w:cs="Arial"/>
          <w:b/>
          <w:sz w:val="22"/>
          <w:szCs w:val="22"/>
        </w:rPr>
      </w:pPr>
    </w:p>
    <w:p w:rsidR="00EA7438" w:rsidRPr="00D636EF" w:rsidRDefault="00EA7438" w:rsidP="00BF5C33">
      <w:pPr>
        <w:ind w:firstLine="720"/>
        <w:rPr>
          <w:rFonts w:ascii="Arial" w:hAnsi="Arial" w:cs="Arial"/>
          <w:sz w:val="22"/>
          <w:szCs w:val="22"/>
        </w:rPr>
      </w:pPr>
      <w:r>
        <w:rPr>
          <w:rFonts w:ascii="Arial" w:hAnsi="Arial" w:cs="Arial"/>
          <w:b/>
          <w:sz w:val="22"/>
          <w:szCs w:val="22"/>
        </w:rPr>
        <w:tab/>
      </w:r>
      <w:r w:rsidRPr="002B2DCB">
        <w:rPr>
          <w:rFonts w:ascii="Arial" w:hAnsi="Arial" w:cs="Arial"/>
          <w:b/>
          <w:sz w:val="22"/>
          <w:szCs w:val="22"/>
        </w:rPr>
        <w:t>A</w:t>
      </w:r>
      <w:r w:rsidRPr="00D636EF">
        <w:rPr>
          <w:rFonts w:ascii="Arial" w:hAnsi="Arial" w:cs="Arial"/>
          <w:sz w:val="22"/>
          <w:szCs w:val="22"/>
        </w:rPr>
        <w:t xml:space="preserve">.  </w:t>
      </w:r>
      <w:r w:rsidR="00F916C2">
        <w:rPr>
          <w:rFonts w:ascii="Arial" w:hAnsi="Arial" w:cs="Arial"/>
          <w:sz w:val="22"/>
          <w:szCs w:val="22"/>
        </w:rPr>
        <w:t xml:space="preserve">Moved by Heidi Sampson, seconded by Shelley Reed and unanimously voted by </w:t>
      </w:r>
      <w:r w:rsidR="00F916C2">
        <w:rPr>
          <w:rFonts w:ascii="Arial" w:hAnsi="Arial" w:cs="Arial"/>
          <w:sz w:val="22"/>
          <w:szCs w:val="22"/>
        </w:rPr>
        <w:tab/>
      </w:r>
      <w:r w:rsidR="00F916C2">
        <w:rPr>
          <w:rFonts w:ascii="Arial" w:hAnsi="Arial" w:cs="Arial"/>
          <w:sz w:val="22"/>
          <w:szCs w:val="22"/>
        </w:rPr>
        <w:tab/>
        <w:t xml:space="preserve">     those present to approve the </w:t>
      </w:r>
      <w:r w:rsidR="004475E5">
        <w:rPr>
          <w:rFonts w:ascii="Arial" w:hAnsi="Arial" w:cs="Arial"/>
          <w:sz w:val="22"/>
          <w:szCs w:val="22"/>
        </w:rPr>
        <w:t>November 5</w:t>
      </w:r>
      <w:r w:rsidR="00BF5C33">
        <w:rPr>
          <w:rFonts w:ascii="Arial" w:hAnsi="Arial" w:cs="Arial"/>
          <w:sz w:val="22"/>
          <w:szCs w:val="22"/>
        </w:rPr>
        <w:t>, 2013</w:t>
      </w:r>
      <w:r w:rsidR="00150A1A">
        <w:rPr>
          <w:rFonts w:ascii="Arial" w:hAnsi="Arial" w:cs="Arial"/>
          <w:sz w:val="22"/>
          <w:szCs w:val="22"/>
        </w:rPr>
        <w:t>,</w:t>
      </w:r>
      <w:r w:rsidR="00BF5C33">
        <w:rPr>
          <w:rFonts w:ascii="Arial" w:hAnsi="Arial" w:cs="Arial"/>
          <w:sz w:val="22"/>
          <w:szCs w:val="22"/>
        </w:rPr>
        <w:t xml:space="preserve"> Business Meeting Minutes</w:t>
      </w:r>
      <w:r w:rsidR="00F916C2">
        <w:rPr>
          <w:rFonts w:ascii="Arial" w:hAnsi="Arial" w:cs="Arial"/>
          <w:sz w:val="22"/>
          <w:szCs w:val="22"/>
        </w:rPr>
        <w:t xml:space="preserve"> as </w:t>
      </w:r>
      <w:r w:rsidR="00F916C2">
        <w:rPr>
          <w:rFonts w:ascii="Arial" w:hAnsi="Arial" w:cs="Arial"/>
          <w:sz w:val="22"/>
          <w:szCs w:val="22"/>
        </w:rPr>
        <w:tab/>
        <w:t xml:space="preserve">                 written.</w:t>
      </w:r>
    </w:p>
    <w:p w:rsidR="00EA7438" w:rsidRDefault="00EA7438" w:rsidP="00EA7438">
      <w:pPr>
        <w:ind w:firstLine="720"/>
        <w:rPr>
          <w:rFonts w:ascii="Arial" w:hAnsi="Arial" w:cs="Arial"/>
          <w:b/>
          <w:sz w:val="22"/>
          <w:szCs w:val="22"/>
        </w:rPr>
      </w:pPr>
    </w:p>
    <w:p w:rsidR="00EA7438" w:rsidRDefault="00EA7438" w:rsidP="00EA7438">
      <w:pPr>
        <w:ind w:firstLine="720"/>
        <w:rPr>
          <w:rFonts w:ascii="Arial" w:hAnsi="Arial" w:cs="Arial"/>
          <w:b/>
          <w:sz w:val="22"/>
          <w:szCs w:val="22"/>
        </w:rPr>
      </w:pPr>
      <w:r>
        <w:rPr>
          <w:rFonts w:ascii="Arial" w:hAnsi="Arial" w:cs="Arial"/>
          <w:b/>
          <w:sz w:val="22"/>
          <w:szCs w:val="22"/>
        </w:rPr>
        <w:t xml:space="preserve">   V. Officers’ Reports</w:t>
      </w:r>
    </w:p>
    <w:p w:rsidR="00EA7438" w:rsidRDefault="00EA7438" w:rsidP="00EA7438">
      <w:pPr>
        <w:ind w:firstLine="720"/>
        <w:rPr>
          <w:rFonts w:ascii="Arial" w:hAnsi="Arial" w:cs="Arial"/>
          <w:b/>
          <w:sz w:val="22"/>
          <w:szCs w:val="22"/>
        </w:rPr>
      </w:pPr>
    </w:p>
    <w:p w:rsidR="00C72651" w:rsidRDefault="00EA7438" w:rsidP="00BF5C33">
      <w:pPr>
        <w:ind w:firstLine="720"/>
        <w:rPr>
          <w:rFonts w:ascii="Arial" w:hAnsi="Arial" w:cs="Arial"/>
          <w:b/>
          <w:sz w:val="22"/>
          <w:szCs w:val="22"/>
        </w:rPr>
      </w:pPr>
      <w:r>
        <w:rPr>
          <w:rFonts w:ascii="Arial" w:hAnsi="Arial" w:cs="Arial"/>
          <w:b/>
          <w:sz w:val="22"/>
          <w:szCs w:val="22"/>
        </w:rPr>
        <w:tab/>
        <w:t>A.  Chair</w:t>
      </w:r>
    </w:p>
    <w:p w:rsidR="00150A1A" w:rsidRDefault="00150A1A" w:rsidP="00BF5C33">
      <w:pPr>
        <w:ind w:firstLine="720"/>
        <w:rPr>
          <w:rFonts w:ascii="Arial" w:hAnsi="Arial" w:cs="Arial"/>
          <w:b/>
          <w:sz w:val="22"/>
          <w:szCs w:val="22"/>
        </w:rPr>
      </w:pPr>
    </w:p>
    <w:p w:rsidR="00150A1A" w:rsidRDefault="004475E5" w:rsidP="00BF1486">
      <w:pPr>
        <w:pStyle w:val="ListParagraph"/>
        <w:numPr>
          <w:ilvl w:val="0"/>
          <w:numId w:val="10"/>
        </w:numPr>
        <w:rPr>
          <w:rFonts w:ascii="Arial" w:hAnsi="Arial" w:cs="Arial"/>
          <w:sz w:val="22"/>
          <w:szCs w:val="22"/>
        </w:rPr>
      </w:pPr>
      <w:r>
        <w:rPr>
          <w:rFonts w:ascii="Arial" w:hAnsi="Arial" w:cs="Arial"/>
          <w:sz w:val="22"/>
          <w:szCs w:val="22"/>
        </w:rPr>
        <w:t>Laurie Pendleton</w:t>
      </w:r>
      <w:r w:rsidR="00DF7768">
        <w:rPr>
          <w:rFonts w:ascii="Arial" w:hAnsi="Arial" w:cs="Arial"/>
          <w:sz w:val="22"/>
          <w:szCs w:val="22"/>
        </w:rPr>
        <w:t xml:space="preserve"> officially welcomed to Commission by Jana Lapoint.</w:t>
      </w:r>
    </w:p>
    <w:p w:rsidR="002B2DCB" w:rsidRDefault="002B2DCB" w:rsidP="002B2DCB">
      <w:pPr>
        <w:pStyle w:val="ListParagraph"/>
        <w:ind w:left="2160"/>
        <w:rPr>
          <w:rFonts w:ascii="Arial" w:hAnsi="Arial" w:cs="Arial"/>
          <w:sz w:val="22"/>
          <w:szCs w:val="22"/>
        </w:rPr>
      </w:pPr>
    </w:p>
    <w:p w:rsidR="00BF1486" w:rsidRDefault="00DF7768" w:rsidP="005720A1">
      <w:pPr>
        <w:pStyle w:val="ListParagraph"/>
        <w:numPr>
          <w:ilvl w:val="0"/>
          <w:numId w:val="10"/>
        </w:numPr>
        <w:rPr>
          <w:rFonts w:ascii="Arial" w:hAnsi="Arial" w:cs="Arial"/>
          <w:sz w:val="22"/>
          <w:szCs w:val="22"/>
        </w:rPr>
      </w:pPr>
      <w:r>
        <w:rPr>
          <w:rFonts w:ascii="Arial" w:hAnsi="Arial" w:cs="Arial"/>
          <w:sz w:val="22"/>
          <w:szCs w:val="22"/>
        </w:rPr>
        <w:t>Jana</w:t>
      </w:r>
      <w:r w:rsidR="001166DF">
        <w:rPr>
          <w:rFonts w:ascii="Arial" w:hAnsi="Arial" w:cs="Arial"/>
          <w:sz w:val="22"/>
          <w:szCs w:val="22"/>
        </w:rPr>
        <w:t>, Shelley</w:t>
      </w:r>
      <w:r>
        <w:rPr>
          <w:rFonts w:ascii="Arial" w:hAnsi="Arial" w:cs="Arial"/>
          <w:sz w:val="22"/>
          <w:szCs w:val="22"/>
        </w:rPr>
        <w:t xml:space="preserve"> and Bob did review</w:t>
      </w:r>
      <w:r w:rsidR="00BF1486">
        <w:rPr>
          <w:rFonts w:ascii="Arial" w:hAnsi="Arial" w:cs="Arial"/>
          <w:sz w:val="22"/>
          <w:szCs w:val="22"/>
        </w:rPr>
        <w:t xml:space="preserve"> on visit to Massachusetts Department of Education</w:t>
      </w:r>
      <w:r w:rsidR="005720A1">
        <w:rPr>
          <w:rFonts w:ascii="Arial" w:hAnsi="Arial" w:cs="Arial"/>
          <w:sz w:val="22"/>
          <w:szCs w:val="22"/>
        </w:rPr>
        <w:t xml:space="preserve"> - </w:t>
      </w:r>
      <w:r w:rsidR="002B2DCB">
        <w:rPr>
          <w:rFonts w:ascii="Arial" w:hAnsi="Arial" w:cs="Arial"/>
          <w:sz w:val="22"/>
          <w:szCs w:val="22"/>
        </w:rPr>
        <w:t>Cliff Chuang</w:t>
      </w:r>
    </w:p>
    <w:p w:rsidR="002B2DCB" w:rsidRPr="005720A1" w:rsidRDefault="002B2DCB" w:rsidP="002B2DCB">
      <w:pPr>
        <w:pStyle w:val="ListParagraph"/>
        <w:ind w:left="2160"/>
        <w:rPr>
          <w:rFonts w:ascii="Arial" w:hAnsi="Arial" w:cs="Arial"/>
          <w:sz w:val="22"/>
          <w:szCs w:val="22"/>
        </w:rPr>
      </w:pPr>
    </w:p>
    <w:p w:rsidR="00BF1486" w:rsidRDefault="00DF7768" w:rsidP="00BF1486">
      <w:pPr>
        <w:pStyle w:val="ListParagraph"/>
        <w:numPr>
          <w:ilvl w:val="0"/>
          <w:numId w:val="10"/>
        </w:numPr>
        <w:rPr>
          <w:rFonts w:ascii="Arial" w:hAnsi="Arial" w:cs="Arial"/>
          <w:sz w:val="22"/>
          <w:szCs w:val="22"/>
        </w:rPr>
      </w:pPr>
      <w:r>
        <w:rPr>
          <w:rFonts w:ascii="Arial" w:hAnsi="Arial" w:cs="Arial"/>
          <w:sz w:val="22"/>
          <w:szCs w:val="22"/>
        </w:rPr>
        <w:t xml:space="preserve">Jana, Bob and Shelley did brief </w:t>
      </w:r>
      <w:r w:rsidR="00847FB4">
        <w:rPr>
          <w:rFonts w:ascii="Arial" w:hAnsi="Arial" w:cs="Arial"/>
          <w:sz w:val="22"/>
          <w:szCs w:val="22"/>
        </w:rPr>
        <w:t>review</w:t>
      </w:r>
      <w:r w:rsidR="00BF1486">
        <w:rPr>
          <w:rFonts w:ascii="Arial" w:hAnsi="Arial" w:cs="Arial"/>
          <w:sz w:val="22"/>
          <w:szCs w:val="22"/>
        </w:rPr>
        <w:t xml:space="preserve"> on visit to Pioneer School, Everett, Massachusetts</w:t>
      </w:r>
    </w:p>
    <w:p w:rsidR="004475E5" w:rsidRDefault="004475E5" w:rsidP="004475E5">
      <w:pPr>
        <w:rPr>
          <w:rFonts w:ascii="Arial" w:hAnsi="Arial" w:cs="Arial"/>
          <w:sz w:val="22"/>
          <w:szCs w:val="22"/>
        </w:rPr>
      </w:pPr>
    </w:p>
    <w:p w:rsidR="00343C6B" w:rsidRPr="00C72651" w:rsidRDefault="00343C6B" w:rsidP="00C72651">
      <w:pPr>
        <w:rPr>
          <w:rFonts w:ascii="Arial" w:hAnsi="Arial" w:cs="Arial"/>
          <w:b/>
          <w:sz w:val="22"/>
          <w:szCs w:val="22"/>
        </w:rPr>
      </w:pPr>
    </w:p>
    <w:p w:rsidR="00EA7438" w:rsidRDefault="00EA7438" w:rsidP="00EA7438">
      <w:pPr>
        <w:ind w:firstLine="720"/>
        <w:rPr>
          <w:rFonts w:ascii="Arial" w:hAnsi="Arial" w:cs="Arial"/>
          <w:b/>
          <w:sz w:val="22"/>
          <w:szCs w:val="22"/>
        </w:rPr>
      </w:pPr>
      <w:r>
        <w:rPr>
          <w:rFonts w:ascii="Arial" w:hAnsi="Arial" w:cs="Arial"/>
          <w:b/>
          <w:sz w:val="22"/>
          <w:szCs w:val="22"/>
        </w:rPr>
        <w:lastRenderedPageBreak/>
        <w:tab/>
        <w:t>B.  Vice Chair</w:t>
      </w:r>
    </w:p>
    <w:p w:rsidR="00D636EF" w:rsidRDefault="00D636EF" w:rsidP="00EA7438">
      <w:pPr>
        <w:ind w:firstLine="720"/>
        <w:rPr>
          <w:rFonts w:ascii="Arial" w:hAnsi="Arial" w:cs="Arial"/>
          <w:b/>
          <w:sz w:val="22"/>
          <w:szCs w:val="22"/>
        </w:rPr>
      </w:pPr>
      <w:r>
        <w:rPr>
          <w:rFonts w:ascii="Arial" w:hAnsi="Arial" w:cs="Arial"/>
          <w:b/>
          <w:sz w:val="22"/>
          <w:szCs w:val="22"/>
        </w:rPr>
        <w:tab/>
      </w:r>
      <w:r>
        <w:rPr>
          <w:rFonts w:ascii="Arial" w:hAnsi="Arial" w:cs="Arial"/>
          <w:b/>
          <w:sz w:val="22"/>
          <w:szCs w:val="22"/>
        </w:rPr>
        <w:tab/>
      </w:r>
    </w:p>
    <w:p w:rsidR="00EA7438" w:rsidRDefault="004475E5" w:rsidP="005720A1">
      <w:pPr>
        <w:pStyle w:val="ListParagraph"/>
        <w:numPr>
          <w:ilvl w:val="0"/>
          <w:numId w:val="23"/>
        </w:numPr>
        <w:rPr>
          <w:rFonts w:ascii="Arial" w:hAnsi="Arial" w:cs="Arial"/>
          <w:sz w:val="22"/>
          <w:szCs w:val="22"/>
        </w:rPr>
      </w:pPr>
      <w:r w:rsidRPr="005720A1">
        <w:rPr>
          <w:rFonts w:ascii="Arial" w:hAnsi="Arial" w:cs="Arial"/>
          <w:sz w:val="22"/>
          <w:szCs w:val="22"/>
        </w:rPr>
        <w:t xml:space="preserve">Proposed Rule Chapter 3 </w:t>
      </w:r>
      <w:r w:rsidR="007E716E">
        <w:rPr>
          <w:rFonts w:ascii="Arial" w:hAnsi="Arial" w:cs="Arial"/>
          <w:sz w:val="22"/>
          <w:szCs w:val="22"/>
        </w:rPr>
        <w:t xml:space="preserve">Procedures for Charter School </w:t>
      </w:r>
      <w:r w:rsidRPr="005720A1">
        <w:rPr>
          <w:rFonts w:ascii="Arial" w:hAnsi="Arial" w:cs="Arial"/>
          <w:sz w:val="22"/>
          <w:szCs w:val="22"/>
        </w:rPr>
        <w:t xml:space="preserve">Renewal </w:t>
      </w:r>
      <w:r w:rsidR="00DF7768">
        <w:rPr>
          <w:rFonts w:ascii="Arial" w:hAnsi="Arial" w:cs="Arial"/>
          <w:sz w:val="22"/>
          <w:szCs w:val="22"/>
        </w:rPr>
        <w:t>by Shelley Reed</w:t>
      </w:r>
      <w:r w:rsidR="007E716E">
        <w:rPr>
          <w:rFonts w:ascii="Arial" w:hAnsi="Arial" w:cs="Arial"/>
          <w:sz w:val="22"/>
          <w:szCs w:val="22"/>
        </w:rPr>
        <w:t>. Things to think about:</w:t>
      </w:r>
    </w:p>
    <w:p w:rsidR="00DF7768" w:rsidRDefault="007E716E" w:rsidP="00DF7768">
      <w:pPr>
        <w:pStyle w:val="ListParagraph"/>
        <w:ind w:left="2160"/>
        <w:rPr>
          <w:rFonts w:ascii="Arial" w:hAnsi="Arial" w:cs="Arial"/>
          <w:sz w:val="22"/>
          <w:szCs w:val="22"/>
        </w:rPr>
      </w:pPr>
      <w:r>
        <w:rPr>
          <w:rFonts w:ascii="Arial" w:hAnsi="Arial" w:cs="Arial"/>
          <w:sz w:val="22"/>
          <w:szCs w:val="22"/>
        </w:rPr>
        <w:tab/>
        <w:t>Public Hearing for proposal</w:t>
      </w:r>
    </w:p>
    <w:p w:rsidR="007E716E" w:rsidRDefault="007E716E" w:rsidP="00DF7768">
      <w:pPr>
        <w:pStyle w:val="ListParagraph"/>
        <w:ind w:left="2160"/>
        <w:rPr>
          <w:rFonts w:ascii="Arial" w:hAnsi="Arial" w:cs="Arial"/>
          <w:sz w:val="22"/>
          <w:szCs w:val="22"/>
        </w:rPr>
      </w:pPr>
      <w:r>
        <w:rPr>
          <w:rFonts w:ascii="Arial" w:hAnsi="Arial" w:cs="Arial"/>
          <w:sz w:val="22"/>
          <w:szCs w:val="22"/>
        </w:rPr>
        <w:tab/>
        <w:t>Renewal Team with Chair</w:t>
      </w:r>
    </w:p>
    <w:p w:rsidR="007E716E" w:rsidRDefault="007E716E" w:rsidP="00DF7768">
      <w:pPr>
        <w:pStyle w:val="ListParagraph"/>
        <w:ind w:left="2160"/>
        <w:rPr>
          <w:rFonts w:ascii="Arial" w:hAnsi="Arial" w:cs="Arial"/>
          <w:sz w:val="22"/>
          <w:szCs w:val="22"/>
        </w:rPr>
      </w:pPr>
      <w:r>
        <w:rPr>
          <w:rFonts w:ascii="Arial" w:hAnsi="Arial" w:cs="Arial"/>
          <w:sz w:val="22"/>
          <w:szCs w:val="22"/>
        </w:rPr>
        <w:tab/>
        <w:t>Renewal Application Form</w:t>
      </w:r>
    </w:p>
    <w:p w:rsidR="007E716E" w:rsidRDefault="007E716E" w:rsidP="00DF7768">
      <w:pPr>
        <w:pStyle w:val="ListParagraph"/>
        <w:ind w:left="2160"/>
        <w:rPr>
          <w:rFonts w:ascii="Arial" w:hAnsi="Arial" w:cs="Arial"/>
          <w:sz w:val="22"/>
          <w:szCs w:val="22"/>
        </w:rPr>
      </w:pPr>
      <w:r>
        <w:rPr>
          <w:rFonts w:ascii="Arial" w:hAnsi="Arial" w:cs="Arial"/>
          <w:sz w:val="22"/>
          <w:szCs w:val="22"/>
        </w:rPr>
        <w:tab/>
        <w:t>How do we provide information to schools regarding renewal –</w:t>
      </w:r>
    </w:p>
    <w:p w:rsidR="007E716E" w:rsidRDefault="007E716E" w:rsidP="00DF7768">
      <w:pPr>
        <w:pStyle w:val="ListParagraph"/>
        <w:ind w:left="2160"/>
        <w:rPr>
          <w:rFonts w:ascii="Arial" w:hAnsi="Arial" w:cs="Arial"/>
          <w:sz w:val="22"/>
          <w:szCs w:val="22"/>
        </w:rPr>
      </w:pPr>
      <w:r>
        <w:rPr>
          <w:rFonts w:ascii="Arial" w:hAnsi="Arial" w:cs="Arial"/>
          <w:sz w:val="22"/>
          <w:szCs w:val="22"/>
        </w:rPr>
        <w:tab/>
      </w:r>
      <w:r>
        <w:rPr>
          <w:rFonts w:ascii="Arial" w:hAnsi="Arial" w:cs="Arial"/>
          <w:sz w:val="22"/>
          <w:szCs w:val="22"/>
        </w:rPr>
        <w:tab/>
        <w:t>Public information session similar to RFP info session.</w:t>
      </w:r>
    </w:p>
    <w:p w:rsidR="007E716E" w:rsidRDefault="007E716E" w:rsidP="00DF7768">
      <w:pPr>
        <w:pStyle w:val="ListParagraph"/>
        <w:ind w:left="2160"/>
        <w:rPr>
          <w:rFonts w:ascii="Arial" w:hAnsi="Arial" w:cs="Arial"/>
          <w:sz w:val="22"/>
          <w:szCs w:val="22"/>
        </w:rPr>
      </w:pPr>
      <w:r>
        <w:rPr>
          <w:rFonts w:ascii="Arial" w:hAnsi="Arial" w:cs="Arial"/>
          <w:sz w:val="22"/>
          <w:szCs w:val="22"/>
        </w:rPr>
        <w:t>Write suggestions for working on Chapter 3 later.</w:t>
      </w:r>
    </w:p>
    <w:p w:rsidR="001166DF" w:rsidRDefault="007E716E" w:rsidP="001166DF">
      <w:pPr>
        <w:pStyle w:val="ListParagraph"/>
        <w:ind w:left="2160"/>
        <w:rPr>
          <w:rFonts w:ascii="Arial" w:hAnsi="Arial" w:cs="Arial"/>
          <w:sz w:val="22"/>
          <w:szCs w:val="22"/>
        </w:rPr>
      </w:pPr>
      <w:r>
        <w:rPr>
          <w:rFonts w:ascii="Arial" w:hAnsi="Arial" w:cs="Arial"/>
          <w:sz w:val="22"/>
          <w:szCs w:val="22"/>
        </w:rPr>
        <w:t>Rule Making Chronological Process attached to draft provided at meeting.</w:t>
      </w:r>
    </w:p>
    <w:p w:rsidR="001166DF" w:rsidRDefault="001166DF" w:rsidP="001166DF">
      <w:pPr>
        <w:keepNext/>
        <w:widowControl w:val="0"/>
        <w:autoSpaceDE w:val="0"/>
        <w:autoSpaceDN w:val="0"/>
        <w:adjustRightInd w:val="0"/>
        <w:spacing w:before="100"/>
        <w:rPr>
          <w:rFonts w:ascii="Helvetica" w:hAnsi="Helvetica" w:cs="Helvetica"/>
          <w:b/>
          <w:bCs/>
          <w:color w:val="000000"/>
        </w:rPr>
      </w:pPr>
    </w:p>
    <w:p w:rsidR="009C4855" w:rsidRPr="00D17657" w:rsidRDefault="009C4855" w:rsidP="009C4855">
      <w:pPr>
        <w:rPr>
          <w:rFonts w:ascii="Arial" w:hAnsi="Arial" w:cs="Arial"/>
        </w:rPr>
      </w:pPr>
      <w:r w:rsidRPr="00D17657">
        <w:rPr>
          <w:rFonts w:ascii="Arial" w:hAnsi="Arial" w:cs="Arial"/>
        </w:rPr>
        <w:t>Maine Charter School Commission</w:t>
      </w:r>
    </w:p>
    <w:p w:rsidR="009C4855" w:rsidRDefault="009C4855" w:rsidP="009C4855">
      <w:pPr>
        <w:rPr>
          <w:rFonts w:ascii="Arial" w:hAnsi="Arial" w:cs="Arial"/>
        </w:rPr>
      </w:pPr>
    </w:p>
    <w:p w:rsidR="009C4855" w:rsidRPr="00D17657" w:rsidRDefault="009C4855" w:rsidP="009C4855">
      <w:pPr>
        <w:rPr>
          <w:rFonts w:ascii="Arial" w:hAnsi="Arial" w:cs="Arial"/>
        </w:rPr>
      </w:pPr>
      <w:r w:rsidRPr="00D17657">
        <w:rPr>
          <w:rFonts w:ascii="Arial" w:hAnsi="Arial" w:cs="Arial"/>
        </w:rPr>
        <w:t>Chapter 3 Procedures for Charter School Renewal</w:t>
      </w:r>
    </w:p>
    <w:p w:rsidR="009C4855" w:rsidRDefault="009C4855" w:rsidP="009C4855">
      <w:pPr>
        <w:rPr>
          <w:rFonts w:ascii="Arial" w:hAnsi="Arial" w:cs="Arial"/>
        </w:rPr>
      </w:pPr>
    </w:p>
    <w:p w:rsidR="009C4855" w:rsidRPr="00D17657" w:rsidRDefault="009C4855" w:rsidP="009C4855">
      <w:pPr>
        <w:rPr>
          <w:rFonts w:ascii="Arial" w:hAnsi="Arial" w:cs="Arial"/>
        </w:rPr>
      </w:pPr>
      <w:r w:rsidRPr="00D17657">
        <w:rPr>
          <w:rFonts w:ascii="Arial" w:hAnsi="Arial" w:cs="Arial"/>
        </w:rPr>
        <w:t>Summary: This rule sets forth the process by which the Maine Charter School Commission decides to renew or not renew public charter schools according to Title 20-A  section 2411  of the Maine Revised Statutes ,Charter Term and Renewal</w:t>
      </w:r>
    </w:p>
    <w:p w:rsidR="009C4855" w:rsidRPr="00D17657" w:rsidRDefault="009C4855" w:rsidP="009C4855">
      <w:pPr>
        <w:rPr>
          <w:rFonts w:ascii="Arial" w:hAnsi="Arial" w:cs="Arial"/>
        </w:rPr>
      </w:pPr>
      <w:r w:rsidRPr="00D17657">
        <w:rPr>
          <w:rFonts w:ascii="Arial" w:hAnsi="Arial" w:cs="Arial"/>
        </w:rPr>
        <w:t>Section 1. Definitions</w:t>
      </w:r>
    </w:p>
    <w:p w:rsidR="009C4855" w:rsidRPr="00D17657" w:rsidRDefault="009C4855" w:rsidP="009C4855">
      <w:pPr>
        <w:pStyle w:val="ListParagraph"/>
        <w:widowControl/>
        <w:numPr>
          <w:ilvl w:val="0"/>
          <w:numId w:val="43"/>
        </w:numPr>
        <w:suppressAutoHyphens w:val="0"/>
        <w:spacing w:after="200" w:line="276" w:lineRule="auto"/>
        <w:contextualSpacing/>
        <w:rPr>
          <w:rFonts w:ascii="Arial" w:hAnsi="Arial" w:cs="Arial"/>
        </w:rPr>
      </w:pPr>
      <w:r w:rsidRPr="00D17657">
        <w:rPr>
          <w:rFonts w:ascii="Arial" w:hAnsi="Arial" w:cs="Arial"/>
        </w:rPr>
        <w:t>Renewal</w:t>
      </w:r>
    </w:p>
    <w:p w:rsidR="009C4855" w:rsidRPr="00D17657" w:rsidRDefault="009C4855" w:rsidP="009C4855">
      <w:pPr>
        <w:pStyle w:val="ListParagraph"/>
        <w:widowControl/>
        <w:numPr>
          <w:ilvl w:val="0"/>
          <w:numId w:val="43"/>
        </w:numPr>
        <w:suppressAutoHyphens w:val="0"/>
        <w:spacing w:after="200" w:line="276" w:lineRule="auto"/>
        <w:contextualSpacing/>
        <w:rPr>
          <w:rFonts w:ascii="Arial" w:hAnsi="Arial" w:cs="Arial"/>
        </w:rPr>
      </w:pPr>
      <w:r w:rsidRPr="00D17657">
        <w:rPr>
          <w:rFonts w:ascii="Arial" w:hAnsi="Arial" w:cs="Arial"/>
        </w:rPr>
        <w:t>Revocation</w:t>
      </w:r>
    </w:p>
    <w:p w:rsidR="009C4855" w:rsidRPr="00D17657" w:rsidRDefault="009C4855" w:rsidP="009C4855">
      <w:pPr>
        <w:pStyle w:val="ListParagraph"/>
        <w:widowControl/>
        <w:numPr>
          <w:ilvl w:val="0"/>
          <w:numId w:val="43"/>
        </w:numPr>
        <w:suppressAutoHyphens w:val="0"/>
        <w:spacing w:after="200" w:line="276" w:lineRule="auto"/>
        <w:contextualSpacing/>
        <w:rPr>
          <w:rFonts w:ascii="Arial" w:hAnsi="Arial" w:cs="Arial"/>
        </w:rPr>
      </w:pPr>
      <w:r w:rsidRPr="00D17657">
        <w:rPr>
          <w:rFonts w:ascii="Arial" w:hAnsi="Arial" w:cs="Arial"/>
        </w:rPr>
        <w:t>Nonrenewal</w:t>
      </w:r>
    </w:p>
    <w:p w:rsidR="009C4855" w:rsidRPr="00D17657" w:rsidRDefault="009C4855" w:rsidP="009C4855">
      <w:pPr>
        <w:pStyle w:val="ListParagraph"/>
        <w:widowControl/>
        <w:numPr>
          <w:ilvl w:val="0"/>
          <w:numId w:val="43"/>
        </w:numPr>
        <w:suppressAutoHyphens w:val="0"/>
        <w:spacing w:after="200" w:line="276" w:lineRule="auto"/>
        <w:contextualSpacing/>
        <w:rPr>
          <w:rFonts w:ascii="Arial" w:hAnsi="Arial" w:cs="Arial"/>
        </w:rPr>
      </w:pPr>
      <w:r w:rsidRPr="00D17657">
        <w:rPr>
          <w:rFonts w:ascii="Arial" w:hAnsi="Arial" w:cs="Arial"/>
        </w:rPr>
        <w:t>Commission means the Maine Charter School Commission formed pursuant to Title 20-A of the Maine Revised Statutes Chapter 112</w:t>
      </w:r>
    </w:p>
    <w:p w:rsidR="009C4855" w:rsidRPr="00D17657" w:rsidRDefault="009C4855" w:rsidP="009C4855">
      <w:pPr>
        <w:rPr>
          <w:rFonts w:ascii="Arial" w:hAnsi="Arial" w:cs="Arial"/>
        </w:rPr>
      </w:pPr>
      <w:r w:rsidRPr="00D17657">
        <w:rPr>
          <w:rFonts w:ascii="Arial" w:hAnsi="Arial" w:cs="Arial"/>
        </w:rPr>
        <w:t>Section 2. School Performance Report</w:t>
      </w:r>
    </w:p>
    <w:p w:rsidR="009C4855" w:rsidRPr="00D17657" w:rsidRDefault="009C4855" w:rsidP="009C4855">
      <w:pPr>
        <w:rPr>
          <w:rFonts w:ascii="Arial" w:hAnsi="Arial" w:cs="Arial"/>
        </w:rPr>
      </w:pPr>
      <w:r w:rsidRPr="00D17657">
        <w:rPr>
          <w:rFonts w:ascii="Arial" w:hAnsi="Arial" w:cs="Arial"/>
        </w:rPr>
        <w:t>No later than June 30</w:t>
      </w:r>
      <w:r w:rsidRPr="00D17657">
        <w:rPr>
          <w:rFonts w:ascii="Arial" w:hAnsi="Arial" w:cs="Arial"/>
          <w:vertAlign w:val="superscript"/>
        </w:rPr>
        <w:t>th</w:t>
      </w:r>
      <w:r w:rsidRPr="00D17657">
        <w:rPr>
          <w:rFonts w:ascii="Arial" w:hAnsi="Arial" w:cs="Arial"/>
        </w:rPr>
        <w:t xml:space="preserve"> of a public charter school’s 4</w:t>
      </w:r>
      <w:r w:rsidRPr="00D17657">
        <w:rPr>
          <w:rFonts w:ascii="Arial" w:hAnsi="Arial" w:cs="Arial"/>
          <w:vertAlign w:val="superscript"/>
        </w:rPr>
        <w:t>th</w:t>
      </w:r>
      <w:r w:rsidRPr="00D17657">
        <w:rPr>
          <w:rFonts w:ascii="Arial" w:hAnsi="Arial" w:cs="Arial"/>
        </w:rPr>
        <w:t xml:space="preserve"> year the Commission shall issue a performance report for that school which complies with 20-A section 2411 Section 3.The report shall include performance to date, and provide any weaknesses which might be detrimental to school renewal. The charter school must be given the opportunity to respond.</w:t>
      </w:r>
    </w:p>
    <w:p w:rsidR="009C4855" w:rsidRDefault="009C4855" w:rsidP="009C4855">
      <w:pPr>
        <w:rPr>
          <w:rFonts w:ascii="Arial" w:hAnsi="Arial" w:cs="Arial"/>
        </w:rPr>
      </w:pPr>
    </w:p>
    <w:p w:rsidR="009C4855" w:rsidRPr="00D17657" w:rsidRDefault="009C4855" w:rsidP="009C4855">
      <w:pPr>
        <w:rPr>
          <w:rFonts w:ascii="Arial" w:hAnsi="Arial" w:cs="Arial"/>
        </w:rPr>
      </w:pPr>
      <w:r w:rsidRPr="00D17657">
        <w:rPr>
          <w:rFonts w:ascii="Arial" w:hAnsi="Arial" w:cs="Arial"/>
        </w:rPr>
        <w:t>Section 3. Renewal application :</w:t>
      </w:r>
    </w:p>
    <w:p w:rsidR="009C4855" w:rsidRPr="00D17657" w:rsidRDefault="009C4855" w:rsidP="009C4855">
      <w:pPr>
        <w:rPr>
          <w:rFonts w:ascii="Arial" w:hAnsi="Arial" w:cs="Arial"/>
        </w:rPr>
      </w:pPr>
      <w:r w:rsidRPr="00D17657">
        <w:rPr>
          <w:rFonts w:ascii="Arial" w:hAnsi="Arial" w:cs="Arial"/>
        </w:rPr>
        <w:t>No later than September 30</w:t>
      </w:r>
      <w:r w:rsidRPr="00D17657">
        <w:rPr>
          <w:rFonts w:ascii="Arial" w:hAnsi="Arial" w:cs="Arial"/>
          <w:vertAlign w:val="superscript"/>
        </w:rPr>
        <w:t>th</w:t>
      </w:r>
      <w:r w:rsidRPr="00D17657">
        <w:rPr>
          <w:rFonts w:ascii="Arial" w:hAnsi="Arial" w:cs="Arial"/>
        </w:rPr>
        <w:t xml:space="preserve"> of a public charter school’s 5</w:t>
      </w:r>
      <w:r w:rsidRPr="00D17657">
        <w:rPr>
          <w:rFonts w:ascii="Arial" w:hAnsi="Arial" w:cs="Arial"/>
          <w:vertAlign w:val="superscript"/>
        </w:rPr>
        <w:t>th</w:t>
      </w:r>
      <w:r w:rsidRPr="00D17657">
        <w:rPr>
          <w:rFonts w:ascii="Arial" w:hAnsi="Arial" w:cs="Arial"/>
        </w:rPr>
        <w:t xml:space="preserve"> year the governing board seeking renewal shall submit a renewal application to the Commission. </w:t>
      </w:r>
    </w:p>
    <w:p w:rsidR="009C4855" w:rsidRDefault="009C4855" w:rsidP="009C4855">
      <w:pPr>
        <w:rPr>
          <w:rFonts w:ascii="Arial" w:hAnsi="Arial" w:cs="Arial"/>
        </w:rPr>
      </w:pPr>
    </w:p>
    <w:p w:rsidR="009C4855" w:rsidRPr="00D17657" w:rsidRDefault="009C4855" w:rsidP="009C4855">
      <w:pPr>
        <w:rPr>
          <w:rFonts w:ascii="Arial" w:hAnsi="Arial" w:cs="Arial"/>
        </w:rPr>
      </w:pPr>
      <w:r w:rsidRPr="00D17657">
        <w:rPr>
          <w:rFonts w:ascii="Arial" w:hAnsi="Arial" w:cs="Arial"/>
        </w:rPr>
        <w:t>Section 4.Renewal application guidance:</w:t>
      </w:r>
    </w:p>
    <w:p w:rsidR="009C4855" w:rsidRPr="00D17657" w:rsidRDefault="009C4855" w:rsidP="009C4855">
      <w:pPr>
        <w:rPr>
          <w:rFonts w:ascii="Arial" w:hAnsi="Arial" w:cs="Arial"/>
        </w:rPr>
      </w:pPr>
      <w:r w:rsidRPr="00D17657">
        <w:rPr>
          <w:rFonts w:ascii="Arial" w:hAnsi="Arial" w:cs="Arial"/>
        </w:rPr>
        <w:t>Renewal applications review-Renewal decisions will be based on merit and objective evidence of the school’s performance over the term of the charter contract in accordance with the Performance Framework set forth in the charter contract based on section 2409. NACSA’s Principles and Standards for Quality Charter School Authorizing will guide the transparent and rigorous process.</w:t>
      </w:r>
    </w:p>
    <w:p w:rsidR="009C4855" w:rsidRDefault="009C4855" w:rsidP="009C4855">
      <w:pPr>
        <w:rPr>
          <w:rFonts w:ascii="Arial" w:hAnsi="Arial" w:cs="Arial"/>
        </w:rPr>
      </w:pPr>
    </w:p>
    <w:p w:rsidR="009C4855" w:rsidRPr="00D17657" w:rsidRDefault="009C4855" w:rsidP="009C4855">
      <w:pPr>
        <w:rPr>
          <w:rFonts w:ascii="Arial" w:hAnsi="Arial" w:cs="Arial"/>
        </w:rPr>
      </w:pPr>
      <w:r w:rsidRPr="00D17657">
        <w:rPr>
          <w:rFonts w:ascii="Arial" w:hAnsi="Arial" w:cs="Arial"/>
        </w:rPr>
        <w:t>Section 5. Criteria</w:t>
      </w:r>
    </w:p>
    <w:p w:rsidR="009C4855" w:rsidRPr="00D17657" w:rsidRDefault="009C4855" w:rsidP="009C4855">
      <w:pPr>
        <w:widowControl w:val="0"/>
        <w:autoSpaceDE w:val="0"/>
        <w:autoSpaceDN w:val="0"/>
        <w:adjustRightInd w:val="0"/>
        <w:rPr>
          <w:rFonts w:ascii="Arial" w:hAnsi="Arial" w:cs="Arial"/>
        </w:rPr>
      </w:pPr>
      <w:r w:rsidRPr="00D17657">
        <w:rPr>
          <w:rFonts w:ascii="Arial" w:hAnsi="Arial" w:cs="Arial"/>
        </w:rPr>
        <w:t xml:space="preserve">Specific criteria to be used in the review include academic performance, fiscal </w:t>
      </w:r>
      <w:r w:rsidRPr="00D17657">
        <w:rPr>
          <w:rFonts w:ascii="Arial" w:hAnsi="Arial" w:cs="Arial"/>
        </w:rPr>
        <w:lastRenderedPageBreak/>
        <w:t>performance, governance effectiveness leadership and instructional quality, compliance with terms of charter contract and applicable laws and regulations, mission fulfillment with consideration also of parent and community support and significant positive or negative trends in performance, operations and/or governance. Data will be available to the charter school and the public.</w:t>
      </w:r>
    </w:p>
    <w:p w:rsidR="009C4855" w:rsidRPr="00D17657" w:rsidRDefault="009C4855" w:rsidP="009C4855">
      <w:pPr>
        <w:widowControl w:val="0"/>
        <w:autoSpaceDE w:val="0"/>
        <w:autoSpaceDN w:val="0"/>
        <w:adjustRightInd w:val="0"/>
        <w:rPr>
          <w:rFonts w:ascii="Arial" w:hAnsi="Arial" w:cs="Arial"/>
        </w:rPr>
      </w:pPr>
      <w:r w:rsidRPr="00D17657">
        <w:rPr>
          <w:rFonts w:ascii="Arial" w:hAnsi="Arial" w:cs="Arial"/>
        </w:rPr>
        <w:t>According to 20-A 2411 section 3B applicants will (1) present additional evidence, beyond the data contained in the performance report, supporting its case for renewal, (2) describe improvements undertaken or planned for the school; and (3) detail the school’s plans for the next charter term.</w:t>
      </w:r>
    </w:p>
    <w:p w:rsidR="009C4855" w:rsidRPr="00D17657" w:rsidRDefault="009C4855" w:rsidP="009C4855">
      <w:pPr>
        <w:widowControl w:val="0"/>
        <w:autoSpaceDE w:val="0"/>
        <w:autoSpaceDN w:val="0"/>
        <w:adjustRightInd w:val="0"/>
        <w:rPr>
          <w:rFonts w:ascii="Arial" w:hAnsi="Arial" w:cs="Arial"/>
        </w:rPr>
      </w:pPr>
    </w:p>
    <w:p w:rsidR="009C4855" w:rsidRPr="00D17657" w:rsidRDefault="009C4855" w:rsidP="009C4855">
      <w:pPr>
        <w:rPr>
          <w:rFonts w:ascii="Arial" w:hAnsi="Arial" w:cs="Arial"/>
        </w:rPr>
      </w:pPr>
      <w:r w:rsidRPr="00D17657">
        <w:rPr>
          <w:rFonts w:ascii="Arial" w:hAnsi="Arial" w:cs="Arial"/>
        </w:rPr>
        <w:t>Section 6. Review Process</w:t>
      </w:r>
    </w:p>
    <w:p w:rsidR="009C4855" w:rsidRPr="00D17657" w:rsidRDefault="009C4855" w:rsidP="009C4855">
      <w:pPr>
        <w:rPr>
          <w:rFonts w:ascii="Arial" w:hAnsi="Arial" w:cs="Arial"/>
        </w:rPr>
      </w:pPr>
      <w:r w:rsidRPr="00D17657">
        <w:rPr>
          <w:rFonts w:ascii="Arial" w:hAnsi="Arial" w:cs="Arial"/>
        </w:rPr>
        <w:t>Performance report is issued, renewal application and guidance is distributed and posted, applicant files, commission team reviews application, commission rules by resolution no later than 45 dates after receipt of application. Within 10 days of action commission shall report to the Department of Education Commissioner and provide a report to the charter school containing its action and reasons for the decision.</w:t>
      </w:r>
    </w:p>
    <w:p w:rsidR="009C4855" w:rsidRPr="00D17657" w:rsidRDefault="009C4855" w:rsidP="009C4855">
      <w:pPr>
        <w:rPr>
          <w:rFonts w:ascii="Arial" w:hAnsi="Arial" w:cs="Arial"/>
          <w:i/>
        </w:rPr>
      </w:pPr>
      <w:r w:rsidRPr="00D17657">
        <w:rPr>
          <w:rFonts w:ascii="Arial" w:hAnsi="Arial" w:cs="Arial"/>
        </w:rPr>
        <w:t>(</w:t>
      </w:r>
      <w:r w:rsidRPr="00D17657">
        <w:rPr>
          <w:rFonts w:ascii="Arial" w:hAnsi="Arial" w:cs="Arial"/>
          <w:i/>
        </w:rPr>
        <w:t>We might want to have a public hearing as part of the process)(and set review steps-each team member read and evaluate separately, than review as team and make recommendation to full commission)</w:t>
      </w:r>
    </w:p>
    <w:p w:rsidR="009C4855" w:rsidRDefault="009C4855" w:rsidP="009C4855">
      <w:pPr>
        <w:rPr>
          <w:rFonts w:ascii="Arial" w:hAnsi="Arial" w:cs="Arial"/>
        </w:rPr>
      </w:pPr>
    </w:p>
    <w:p w:rsidR="009C4855" w:rsidRPr="00D17657" w:rsidRDefault="009C4855" w:rsidP="009C4855">
      <w:pPr>
        <w:rPr>
          <w:rFonts w:ascii="Arial" w:hAnsi="Arial" w:cs="Arial"/>
        </w:rPr>
      </w:pPr>
      <w:r w:rsidRPr="00D17657">
        <w:rPr>
          <w:rFonts w:ascii="Arial" w:hAnsi="Arial" w:cs="Arial"/>
        </w:rPr>
        <w:t xml:space="preserve">Section 7.Commission Decision </w:t>
      </w:r>
    </w:p>
    <w:p w:rsidR="009C4855" w:rsidRPr="00D17657" w:rsidRDefault="009C4855" w:rsidP="009C4855">
      <w:pPr>
        <w:rPr>
          <w:rFonts w:ascii="Arial" w:hAnsi="Arial" w:cs="Arial"/>
        </w:rPr>
      </w:pPr>
      <w:r w:rsidRPr="00D17657">
        <w:rPr>
          <w:rFonts w:ascii="Arial" w:hAnsi="Arial" w:cs="Arial"/>
        </w:rPr>
        <w:t xml:space="preserve">A decision to renew or revoke must be made in accordance with Title 20-A 2411 section 6 A. B.C. </w:t>
      </w:r>
    </w:p>
    <w:p w:rsidR="009C4855" w:rsidRPr="00D17657" w:rsidRDefault="009C4855" w:rsidP="009C4855">
      <w:pPr>
        <w:rPr>
          <w:rFonts w:ascii="Arial" w:hAnsi="Arial" w:cs="Arial"/>
          <w:i/>
        </w:rPr>
      </w:pPr>
      <w:r w:rsidRPr="00D17657">
        <w:rPr>
          <w:rFonts w:ascii="Arial" w:hAnsi="Arial" w:cs="Arial"/>
        </w:rPr>
        <w:t>(</w:t>
      </w:r>
      <w:r w:rsidRPr="00D17657">
        <w:rPr>
          <w:rFonts w:ascii="Arial" w:hAnsi="Arial" w:cs="Arial"/>
          <w:i/>
        </w:rPr>
        <w:t>will decision take a positive vote of 5 members?)</w:t>
      </w:r>
    </w:p>
    <w:p w:rsidR="009C4855" w:rsidRPr="00D17657" w:rsidRDefault="009C4855" w:rsidP="009C4855">
      <w:pPr>
        <w:rPr>
          <w:rFonts w:ascii="Arial" w:hAnsi="Arial" w:cs="Arial"/>
        </w:rPr>
      </w:pPr>
      <w:r w:rsidRPr="00D17657">
        <w:rPr>
          <w:rFonts w:ascii="Arial" w:hAnsi="Arial" w:cs="Arial"/>
        </w:rPr>
        <w:t>The Commission’s  vote-to renew, or, to revoke charter(nonrenewal) will be held in public session at an announced(posted) meeting time and place. The decision will be based on sufficient performance expectations, meeting standards of fiscal management, upholding of contract and  to law.</w:t>
      </w:r>
    </w:p>
    <w:p w:rsidR="009C4855" w:rsidRPr="00D17657" w:rsidRDefault="009C4855" w:rsidP="009C4855">
      <w:pPr>
        <w:rPr>
          <w:rFonts w:ascii="Arial" w:hAnsi="Arial" w:cs="Arial"/>
        </w:rPr>
      </w:pPr>
    </w:p>
    <w:p w:rsidR="009C4855" w:rsidRPr="00D17657" w:rsidRDefault="009C4855" w:rsidP="009C4855">
      <w:pPr>
        <w:rPr>
          <w:rFonts w:ascii="Arial" w:hAnsi="Arial" w:cs="Arial"/>
          <w:b/>
        </w:rPr>
      </w:pPr>
      <w:r w:rsidRPr="00D17657">
        <w:rPr>
          <w:rFonts w:ascii="Arial" w:hAnsi="Arial" w:cs="Arial"/>
          <w:b/>
        </w:rPr>
        <w:t>Renewal Application Form</w:t>
      </w:r>
    </w:p>
    <w:p w:rsidR="009C4855" w:rsidRPr="00D17657" w:rsidRDefault="009C4855" w:rsidP="009C4855">
      <w:pPr>
        <w:rPr>
          <w:rFonts w:ascii="Arial" w:hAnsi="Arial" w:cs="Arial"/>
        </w:rPr>
      </w:pPr>
      <w:r w:rsidRPr="00D17657">
        <w:rPr>
          <w:rFonts w:ascii="Arial" w:hAnsi="Arial" w:cs="Arial"/>
        </w:rPr>
        <w:t>Name of public charter school_____________________________________________________</w:t>
      </w:r>
    </w:p>
    <w:p w:rsidR="009C4855" w:rsidRPr="00D17657" w:rsidRDefault="009C4855" w:rsidP="009C4855">
      <w:pPr>
        <w:rPr>
          <w:rFonts w:ascii="Arial" w:hAnsi="Arial" w:cs="Arial"/>
        </w:rPr>
      </w:pPr>
      <w:r w:rsidRPr="00D17657">
        <w:rPr>
          <w:rFonts w:ascii="Arial" w:hAnsi="Arial" w:cs="Arial"/>
        </w:rPr>
        <w:t>Name of entity that holds the charter_______________________________________________</w:t>
      </w:r>
    </w:p>
    <w:p w:rsidR="009C4855" w:rsidRPr="00D17657" w:rsidRDefault="009C4855" w:rsidP="009C4855">
      <w:pPr>
        <w:tabs>
          <w:tab w:val="left" w:pos="3181"/>
        </w:tabs>
        <w:rPr>
          <w:rFonts w:ascii="Arial" w:hAnsi="Arial" w:cs="Arial"/>
        </w:rPr>
      </w:pPr>
      <w:r w:rsidRPr="00D17657">
        <w:rPr>
          <w:rFonts w:ascii="Arial" w:hAnsi="Arial" w:cs="Arial"/>
        </w:rPr>
        <w:t>Name and title of  primary contact person_______________________________________________________________________</w:t>
      </w:r>
    </w:p>
    <w:p w:rsidR="009C4855" w:rsidRPr="00D17657" w:rsidRDefault="009C4855" w:rsidP="009C4855">
      <w:pPr>
        <w:tabs>
          <w:tab w:val="left" w:pos="3181"/>
        </w:tabs>
        <w:rPr>
          <w:rFonts w:ascii="Arial" w:hAnsi="Arial" w:cs="Arial"/>
        </w:rPr>
      </w:pPr>
      <w:r w:rsidRPr="00D17657">
        <w:rPr>
          <w:rFonts w:ascii="Arial" w:hAnsi="Arial" w:cs="Arial"/>
        </w:rPr>
        <w:t>Mailing address_________________________________________________________________</w:t>
      </w:r>
    </w:p>
    <w:p w:rsidR="009C4855" w:rsidRPr="00D17657" w:rsidRDefault="009C4855" w:rsidP="009C4855">
      <w:pPr>
        <w:tabs>
          <w:tab w:val="left" w:pos="3181"/>
        </w:tabs>
        <w:rPr>
          <w:rFonts w:ascii="Arial" w:hAnsi="Arial" w:cs="Arial"/>
        </w:rPr>
      </w:pPr>
      <w:r w:rsidRPr="00D17657">
        <w:rPr>
          <w:rFonts w:ascii="Arial" w:hAnsi="Arial" w:cs="Arial"/>
        </w:rPr>
        <w:t>Telephone_____________________________________________________________________</w:t>
      </w:r>
    </w:p>
    <w:p w:rsidR="009C4855" w:rsidRPr="00D17657" w:rsidRDefault="009C4855" w:rsidP="009C4855">
      <w:pPr>
        <w:tabs>
          <w:tab w:val="left" w:pos="3181"/>
        </w:tabs>
        <w:rPr>
          <w:rFonts w:ascii="Arial" w:hAnsi="Arial" w:cs="Arial"/>
        </w:rPr>
      </w:pPr>
      <w:r w:rsidRPr="00D17657">
        <w:rPr>
          <w:rFonts w:ascii="Arial" w:hAnsi="Arial" w:cs="Arial"/>
        </w:rPr>
        <w:t>Email address___________________________________________________________________</w:t>
      </w:r>
    </w:p>
    <w:p w:rsidR="009C4855" w:rsidRPr="00D17657" w:rsidRDefault="009C4855" w:rsidP="009C4855">
      <w:pPr>
        <w:tabs>
          <w:tab w:val="left" w:pos="3181"/>
        </w:tabs>
        <w:rPr>
          <w:rFonts w:ascii="Arial" w:hAnsi="Arial" w:cs="Arial"/>
        </w:rPr>
      </w:pPr>
      <w:r w:rsidRPr="00D17657">
        <w:rPr>
          <w:rFonts w:ascii="Arial" w:hAnsi="Arial" w:cs="Arial"/>
        </w:rPr>
        <w:t>Physical address of school_________________________________________________________</w:t>
      </w:r>
    </w:p>
    <w:p w:rsidR="009C4855" w:rsidRPr="00D17657" w:rsidRDefault="009C4855" w:rsidP="009C4855">
      <w:pPr>
        <w:tabs>
          <w:tab w:val="left" w:pos="3181"/>
        </w:tabs>
        <w:rPr>
          <w:rFonts w:ascii="Arial" w:hAnsi="Arial" w:cs="Arial"/>
        </w:rPr>
      </w:pPr>
      <w:r w:rsidRPr="00D17657">
        <w:rPr>
          <w:rFonts w:ascii="Arial" w:hAnsi="Arial" w:cs="Arial"/>
        </w:rPr>
        <w:lastRenderedPageBreak/>
        <w:t>Name of Board Chair_____________________________________________________________</w:t>
      </w:r>
    </w:p>
    <w:p w:rsidR="009C4855" w:rsidRPr="00D17657" w:rsidRDefault="009C4855" w:rsidP="009C4855">
      <w:pPr>
        <w:tabs>
          <w:tab w:val="left" w:pos="3181"/>
        </w:tabs>
        <w:rPr>
          <w:rFonts w:ascii="Arial" w:hAnsi="Arial" w:cs="Arial"/>
        </w:rPr>
      </w:pPr>
      <w:r w:rsidRPr="00D17657">
        <w:rPr>
          <w:rFonts w:ascii="Arial" w:hAnsi="Arial" w:cs="Arial"/>
        </w:rPr>
        <w:t>School’s Initial opening date________________</w:t>
      </w:r>
    </w:p>
    <w:p w:rsidR="009C4855" w:rsidRPr="00D17657" w:rsidRDefault="009C4855" w:rsidP="009C4855">
      <w:pPr>
        <w:tabs>
          <w:tab w:val="left" w:pos="3181"/>
        </w:tabs>
        <w:rPr>
          <w:rFonts w:ascii="Arial" w:hAnsi="Arial" w:cs="Arial"/>
        </w:rPr>
      </w:pPr>
      <w:r w:rsidRPr="00D17657">
        <w:rPr>
          <w:rFonts w:ascii="Arial" w:hAnsi="Arial" w:cs="Arial"/>
        </w:rPr>
        <w:t>Current Grades Enrolled_______________________</w:t>
      </w:r>
    </w:p>
    <w:p w:rsidR="009C4855" w:rsidRPr="00D17657" w:rsidRDefault="009C4855" w:rsidP="009C4855">
      <w:pPr>
        <w:tabs>
          <w:tab w:val="left" w:pos="3181"/>
        </w:tabs>
        <w:rPr>
          <w:rFonts w:ascii="Arial" w:hAnsi="Arial" w:cs="Arial"/>
        </w:rPr>
      </w:pPr>
      <w:r w:rsidRPr="00D17657">
        <w:rPr>
          <w:rFonts w:ascii="Arial" w:hAnsi="Arial" w:cs="Arial"/>
        </w:rPr>
        <w:t>Grade levels to be served at full enrollment___________________</w:t>
      </w:r>
    </w:p>
    <w:p w:rsidR="009C4855" w:rsidRPr="00D17657" w:rsidRDefault="009C4855" w:rsidP="009C4855">
      <w:pPr>
        <w:tabs>
          <w:tab w:val="left" w:pos="3181"/>
        </w:tabs>
        <w:rPr>
          <w:rFonts w:ascii="Arial" w:hAnsi="Arial" w:cs="Arial"/>
        </w:rPr>
      </w:pPr>
      <w:r w:rsidRPr="00D17657">
        <w:rPr>
          <w:rFonts w:ascii="Arial" w:hAnsi="Arial" w:cs="Arial"/>
        </w:rPr>
        <w:t>Maximum projected enrollment at full growth________________</w:t>
      </w:r>
    </w:p>
    <w:p w:rsidR="009C4855" w:rsidRPr="00D17657" w:rsidRDefault="009C4855" w:rsidP="009C4855">
      <w:pPr>
        <w:tabs>
          <w:tab w:val="left" w:pos="3181"/>
        </w:tabs>
        <w:rPr>
          <w:rFonts w:ascii="Arial" w:hAnsi="Arial" w:cs="Arial"/>
        </w:rPr>
      </w:pPr>
      <w:r w:rsidRPr="00D17657">
        <w:rPr>
          <w:rFonts w:ascii="Arial" w:hAnsi="Arial" w:cs="Arial"/>
        </w:rPr>
        <w:t>Renewal application certification:</w:t>
      </w:r>
    </w:p>
    <w:p w:rsidR="009C4855" w:rsidRPr="00D17657" w:rsidRDefault="009C4855" w:rsidP="009C4855">
      <w:pPr>
        <w:tabs>
          <w:tab w:val="left" w:pos="3181"/>
        </w:tabs>
        <w:rPr>
          <w:rFonts w:ascii="Arial" w:hAnsi="Arial" w:cs="Arial"/>
        </w:rPr>
      </w:pPr>
      <w:r w:rsidRPr="00D17657">
        <w:rPr>
          <w:rFonts w:ascii="Arial" w:hAnsi="Arial" w:cs="Arial"/>
        </w:rPr>
        <w:t>Signature of School Leader_____________________________Date____________</w:t>
      </w:r>
    </w:p>
    <w:p w:rsidR="009C4855" w:rsidRPr="00D17657" w:rsidRDefault="009C4855" w:rsidP="009C4855">
      <w:pPr>
        <w:tabs>
          <w:tab w:val="left" w:pos="3181"/>
        </w:tabs>
        <w:rPr>
          <w:rFonts w:ascii="Arial" w:hAnsi="Arial" w:cs="Arial"/>
        </w:rPr>
      </w:pPr>
      <w:r w:rsidRPr="00D17657">
        <w:rPr>
          <w:rFonts w:ascii="Arial" w:hAnsi="Arial" w:cs="Arial"/>
        </w:rPr>
        <w:t>Signature of Board  Chair_______________________________Date___________</w:t>
      </w:r>
    </w:p>
    <w:p w:rsidR="009C4855" w:rsidRDefault="009C4855" w:rsidP="009C4855">
      <w:pPr>
        <w:pStyle w:val="Default"/>
        <w:rPr>
          <w:b/>
          <w:bCs/>
          <w:sz w:val="22"/>
          <w:szCs w:val="22"/>
        </w:rPr>
      </w:pPr>
    </w:p>
    <w:p w:rsidR="009C4855" w:rsidRPr="00D17657" w:rsidRDefault="009C4855" w:rsidP="009C4855">
      <w:pPr>
        <w:pStyle w:val="Default"/>
        <w:rPr>
          <w:sz w:val="22"/>
          <w:szCs w:val="22"/>
        </w:rPr>
      </w:pPr>
      <w:r w:rsidRPr="00D17657">
        <w:rPr>
          <w:b/>
          <w:bCs/>
          <w:sz w:val="22"/>
          <w:szCs w:val="22"/>
        </w:rPr>
        <w:t xml:space="preserve">Instructions </w:t>
      </w:r>
    </w:p>
    <w:p w:rsidR="009C4855" w:rsidRPr="00D17657" w:rsidRDefault="009C4855" w:rsidP="009C4855">
      <w:pPr>
        <w:pStyle w:val="Default"/>
        <w:rPr>
          <w:sz w:val="22"/>
          <w:szCs w:val="22"/>
        </w:rPr>
      </w:pPr>
      <w:r w:rsidRPr="00D17657">
        <w:rPr>
          <w:sz w:val="22"/>
          <w:szCs w:val="22"/>
        </w:rPr>
        <w:t xml:space="preserve">Charter Renewal Applications must be submitted to the authorizer in </w:t>
      </w:r>
      <w:r w:rsidRPr="00D17657">
        <w:rPr>
          <w:b/>
          <w:bCs/>
          <w:sz w:val="22"/>
          <w:szCs w:val="22"/>
        </w:rPr>
        <w:t xml:space="preserve">both print and electronic form </w:t>
      </w:r>
      <w:r w:rsidRPr="00D17657">
        <w:rPr>
          <w:sz w:val="22"/>
          <w:szCs w:val="22"/>
        </w:rPr>
        <w:t xml:space="preserve">by </w:t>
      </w:r>
      <w:r w:rsidRPr="00D17657">
        <w:rPr>
          <w:b/>
          <w:bCs/>
          <w:sz w:val="22"/>
          <w:szCs w:val="22"/>
        </w:rPr>
        <w:t xml:space="preserve">[TIME] </w:t>
      </w:r>
      <w:r w:rsidRPr="00D17657">
        <w:rPr>
          <w:sz w:val="22"/>
          <w:szCs w:val="22"/>
        </w:rPr>
        <w:t xml:space="preserve">on </w:t>
      </w:r>
      <w:r w:rsidRPr="00D17657">
        <w:rPr>
          <w:b/>
          <w:bCs/>
          <w:sz w:val="22"/>
          <w:szCs w:val="22"/>
        </w:rPr>
        <w:t>[DATE]</w:t>
      </w:r>
      <w:r w:rsidRPr="00D17657">
        <w:rPr>
          <w:sz w:val="22"/>
          <w:szCs w:val="22"/>
        </w:rPr>
        <w:t xml:space="preserve">. [INSERT SPECIFIC SUBMISSION INSTRUCTIONS] </w:t>
      </w:r>
    </w:p>
    <w:p w:rsidR="009C4855" w:rsidRPr="00D17657" w:rsidRDefault="009C4855" w:rsidP="009C4855">
      <w:pPr>
        <w:pStyle w:val="Default"/>
        <w:rPr>
          <w:sz w:val="22"/>
          <w:szCs w:val="22"/>
        </w:rPr>
      </w:pPr>
      <w:r w:rsidRPr="00D17657">
        <w:rPr>
          <w:b/>
          <w:bCs/>
          <w:sz w:val="22"/>
          <w:szCs w:val="22"/>
        </w:rPr>
        <w:t xml:space="preserve">Format for Submissions </w:t>
      </w:r>
    </w:p>
    <w:p w:rsidR="009C4855" w:rsidRPr="00D17657" w:rsidRDefault="009C4855" w:rsidP="009C4855">
      <w:pPr>
        <w:pStyle w:val="Default"/>
        <w:rPr>
          <w:sz w:val="22"/>
          <w:szCs w:val="22"/>
        </w:rPr>
      </w:pPr>
      <w:r w:rsidRPr="00D17657">
        <w:rPr>
          <w:sz w:val="22"/>
          <w:szCs w:val="22"/>
        </w:rPr>
        <w:t xml:space="preserve">• The renewal application narrative should not exceed 25 (twenty-five) pages, excluding attachments. </w:t>
      </w:r>
    </w:p>
    <w:p w:rsidR="009C4855" w:rsidRPr="00D17657" w:rsidRDefault="009C4855" w:rsidP="009C4855">
      <w:pPr>
        <w:pStyle w:val="Default"/>
        <w:rPr>
          <w:sz w:val="22"/>
          <w:szCs w:val="22"/>
        </w:rPr>
      </w:pPr>
      <w:r w:rsidRPr="00D17657">
        <w:rPr>
          <w:sz w:val="22"/>
          <w:szCs w:val="22"/>
        </w:rPr>
        <w:t xml:space="preserve">• Attachments should not exceed 25 (twenty-five) pages. </w:t>
      </w:r>
    </w:p>
    <w:p w:rsidR="009C4855" w:rsidRPr="00D17657" w:rsidRDefault="009C4855" w:rsidP="009C4855">
      <w:pPr>
        <w:pStyle w:val="Default"/>
        <w:rPr>
          <w:sz w:val="22"/>
          <w:szCs w:val="22"/>
        </w:rPr>
      </w:pPr>
      <w:r w:rsidRPr="00D17657">
        <w:rPr>
          <w:sz w:val="22"/>
          <w:szCs w:val="22"/>
        </w:rPr>
        <w:t xml:space="preserve">• The application must include the Renewal Application Form and must be signed by both the School Leader/Director and the Board Chair/President. </w:t>
      </w:r>
    </w:p>
    <w:p w:rsidR="009C4855" w:rsidRPr="00D17657" w:rsidRDefault="009C4855" w:rsidP="009C4855">
      <w:pPr>
        <w:pStyle w:val="Default"/>
        <w:rPr>
          <w:sz w:val="22"/>
          <w:szCs w:val="22"/>
        </w:rPr>
      </w:pPr>
      <w:r w:rsidRPr="00D17657">
        <w:rPr>
          <w:sz w:val="22"/>
          <w:szCs w:val="22"/>
        </w:rPr>
        <w:t xml:space="preserve">• The application should include a Table of Contents. </w:t>
      </w:r>
    </w:p>
    <w:p w:rsidR="009C4855" w:rsidRPr="00D17657" w:rsidRDefault="009C4855" w:rsidP="009C4855">
      <w:pPr>
        <w:pStyle w:val="Default"/>
        <w:rPr>
          <w:sz w:val="22"/>
          <w:szCs w:val="22"/>
        </w:rPr>
      </w:pPr>
      <w:r w:rsidRPr="00D17657">
        <w:rPr>
          <w:sz w:val="22"/>
          <w:szCs w:val="22"/>
        </w:rPr>
        <w:t xml:space="preserve">• The application should have standard one-inch margins, be clearly paginated, and use at least 11-point font. </w:t>
      </w:r>
    </w:p>
    <w:p w:rsidR="009C4855" w:rsidRPr="00D17657" w:rsidRDefault="009C4855" w:rsidP="009C4855">
      <w:pPr>
        <w:pStyle w:val="Default"/>
        <w:rPr>
          <w:sz w:val="22"/>
          <w:szCs w:val="22"/>
        </w:rPr>
      </w:pPr>
      <w:r w:rsidRPr="00D17657">
        <w:rPr>
          <w:sz w:val="22"/>
          <w:szCs w:val="22"/>
        </w:rPr>
        <w:t xml:space="preserve">• Printed application pages should be double-sided. </w:t>
      </w:r>
    </w:p>
    <w:p w:rsidR="009C4855" w:rsidRPr="00D17657" w:rsidRDefault="009C4855" w:rsidP="009C4855">
      <w:pPr>
        <w:pStyle w:val="Default"/>
        <w:rPr>
          <w:sz w:val="22"/>
          <w:szCs w:val="22"/>
        </w:rPr>
      </w:pPr>
      <w:r w:rsidRPr="00D17657">
        <w:rPr>
          <w:sz w:val="22"/>
          <w:szCs w:val="22"/>
        </w:rPr>
        <w:t xml:space="preserve">• Any attachment should provide information that a) meaningfully augments the body of evidence that the authorizer has already collected on the school’s performance, or b) illustrates or supports plans or strategies for the next charter term that would be material to the charter contract for the renewal term. Applicants should reference attachments clearly in the application. </w:t>
      </w:r>
    </w:p>
    <w:p w:rsidR="009C4855" w:rsidRPr="00D17657" w:rsidRDefault="009C4855" w:rsidP="009C4855">
      <w:pPr>
        <w:pStyle w:val="Default"/>
        <w:rPr>
          <w:sz w:val="22"/>
          <w:szCs w:val="22"/>
        </w:rPr>
      </w:pPr>
      <w:r w:rsidRPr="00D17657">
        <w:rPr>
          <w:sz w:val="22"/>
          <w:szCs w:val="22"/>
        </w:rPr>
        <w:t xml:space="preserve">• The application should not include any photographs, pictures, or news clips unless they are being submitted as evidence of performance for renewal criteria. </w:t>
      </w:r>
    </w:p>
    <w:p w:rsidR="009C4855" w:rsidRPr="00D17657" w:rsidRDefault="009C4855" w:rsidP="009C4855">
      <w:pPr>
        <w:pStyle w:val="Default"/>
        <w:rPr>
          <w:sz w:val="22"/>
          <w:szCs w:val="22"/>
        </w:rPr>
      </w:pPr>
      <w:r w:rsidRPr="00D17657">
        <w:rPr>
          <w:sz w:val="22"/>
          <w:szCs w:val="22"/>
        </w:rPr>
        <w:t xml:space="preserve">• The electronic and print versions of the application should be identical in content, including all attachments. </w:t>
      </w:r>
    </w:p>
    <w:p w:rsidR="009C4855" w:rsidRPr="00D17657" w:rsidRDefault="009C4855" w:rsidP="009C4855">
      <w:pPr>
        <w:tabs>
          <w:tab w:val="left" w:pos="3181"/>
        </w:tabs>
        <w:rPr>
          <w:rFonts w:ascii="Arial" w:hAnsi="Arial" w:cs="Arial"/>
        </w:rPr>
      </w:pPr>
    </w:p>
    <w:p w:rsidR="009C4855" w:rsidRPr="00D17657" w:rsidRDefault="009C4855" w:rsidP="009C4855">
      <w:pPr>
        <w:pStyle w:val="Default"/>
        <w:rPr>
          <w:sz w:val="22"/>
          <w:szCs w:val="22"/>
        </w:rPr>
      </w:pPr>
      <w:r w:rsidRPr="00D17657">
        <w:rPr>
          <w:b/>
          <w:bCs/>
          <w:sz w:val="22"/>
          <w:szCs w:val="22"/>
        </w:rPr>
        <w:t xml:space="preserve">I. Executive Summary </w:t>
      </w:r>
    </w:p>
    <w:tbl>
      <w:tblPr>
        <w:tblW w:w="0" w:type="auto"/>
        <w:tblBorders>
          <w:top w:val="nil"/>
          <w:left w:val="nil"/>
          <w:bottom w:val="nil"/>
          <w:right w:val="nil"/>
        </w:tblBorders>
        <w:tblLayout w:type="fixed"/>
        <w:tblLook w:val="0000" w:firstRow="0" w:lastRow="0" w:firstColumn="0" w:lastColumn="0" w:noHBand="0" w:noVBand="0"/>
      </w:tblPr>
      <w:tblGrid>
        <w:gridCol w:w="9387"/>
      </w:tblGrid>
      <w:tr w:rsidR="009C4855" w:rsidRPr="00D17657" w:rsidTr="004C04FD">
        <w:trPr>
          <w:trHeight w:val="260"/>
        </w:trPr>
        <w:tc>
          <w:tcPr>
            <w:tcW w:w="9387" w:type="dxa"/>
          </w:tcPr>
          <w:p w:rsidR="009C4855" w:rsidRPr="00D17657" w:rsidRDefault="009C4855" w:rsidP="004C04FD">
            <w:pPr>
              <w:pStyle w:val="Default"/>
              <w:rPr>
                <w:sz w:val="22"/>
                <w:szCs w:val="22"/>
              </w:rPr>
            </w:pPr>
            <w:r w:rsidRPr="00D17657">
              <w:rPr>
                <w:sz w:val="22"/>
                <w:szCs w:val="22"/>
              </w:rPr>
              <w:t xml:space="preserve">Provide the enrollment and demographic information for the current school year (Table A). Then provide a brief (one to two page) description of the school, including an overview of the mission and vision, educational program, community and local connections, and leadership and governance. </w:t>
            </w:r>
          </w:p>
          <w:p w:rsidR="009C4855" w:rsidRPr="00D17657" w:rsidRDefault="009C4855" w:rsidP="004C04FD">
            <w:pPr>
              <w:pStyle w:val="Default"/>
              <w:rPr>
                <w:sz w:val="22"/>
                <w:szCs w:val="22"/>
              </w:rPr>
            </w:pPr>
          </w:p>
          <w:p w:rsidR="009C4855" w:rsidRPr="00D17657" w:rsidRDefault="009C4855" w:rsidP="004C04FD">
            <w:pPr>
              <w:pStyle w:val="Default"/>
              <w:rPr>
                <w:sz w:val="22"/>
                <w:szCs w:val="22"/>
              </w:rPr>
            </w:pPr>
            <w:r w:rsidRPr="00D17657">
              <w:rPr>
                <w:b/>
                <w:bCs/>
                <w:sz w:val="22"/>
                <w:szCs w:val="22"/>
              </w:rPr>
              <w:t xml:space="preserve">CURRENT YEAR ENROLLMENT &amp; DEMOGRAPHIC INFORMATION </w:t>
            </w:r>
          </w:p>
        </w:tc>
      </w:tr>
      <w:tr w:rsidR="009C4855" w:rsidRPr="00D17657" w:rsidTr="004C04FD">
        <w:trPr>
          <w:trHeight w:val="260"/>
        </w:trPr>
        <w:tc>
          <w:tcPr>
            <w:tcW w:w="9387" w:type="dxa"/>
          </w:tcPr>
          <w:p w:rsidR="009C4855" w:rsidRPr="00D17657" w:rsidRDefault="009C4855" w:rsidP="004C04FD">
            <w:pPr>
              <w:pStyle w:val="Default"/>
              <w:rPr>
                <w:sz w:val="22"/>
                <w:szCs w:val="22"/>
              </w:rPr>
            </w:pPr>
            <w:r w:rsidRPr="00D17657">
              <w:rPr>
                <w:b/>
                <w:bCs/>
                <w:sz w:val="22"/>
                <w:szCs w:val="22"/>
              </w:rPr>
              <w:t xml:space="preserve">Total Enrollment </w:t>
            </w:r>
          </w:p>
        </w:tc>
      </w:tr>
      <w:tr w:rsidR="009C4855" w:rsidRPr="00D17657" w:rsidTr="004C04FD">
        <w:trPr>
          <w:trHeight w:val="133"/>
        </w:trPr>
        <w:tc>
          <w:tcPr>
            <w:tcW w:w="9387" w:type="dxa"/>
          </w:tcPr>
          <w:p w:rsidR="009C4855" w:rsidRPr="00D17657" w:rsidRDefault="009C4855" w:rsidP="004C04FD">
            <w:pPr>
              <w:pStyle w:val="Default"/>
              <w:rPr>
                <w:sz w:val="22"/>
                <w:szCs w:val="22"/>
              </w:rPr>
            </w:pPr>
            <w:r w:rsidRPr="00D17657">
              <w:rPr>
                <w:sz w:val="22"/>
                <w:szCs w:val="22"/>
              </w:rPr>
              <w:t xml:space="preserve"># of Students Enrolled </w:t>
            </w:r>
          </w:p>
        </w:tc>
      </w:tr>
      <w:tr w:rsidR="009C4855" w:rsidRPr="00D17657" w:rsidTr="004C04FD">
        <w:trPr>
          <w:trHeight w:val="133"/>
        </w:trPr>
        <w:tc>
          <w:tcPr>
            <w:tcW w:w="9387" w:type="dxa"/>
          </w:tcPr>
          <w:p w:rsidR="009C4855" w:rsidRPr="00D17657" w:rsidRDefault="009C4855" w:rsidP="004C04FD">
            <w:pPr>
              <w:pStyle w:val="Default"/>
              <w:rPr>
                <w:sz w:val="22"/>
                <w:szCs w:val="22"/>
              </w:rPr>
            </w:pPr>
            <w:r w:rsidRPr="00D17657">
              <w:rPr>
                <w:sz w:val="22"/>
                <w:szCs w:val="22"/>
              </w:rPr>
              <w:t xml:space="preserve"># of Students on Waiting List </w:t>
            </w:r>
          </w:p>
        </w:tc>
      </w:tr>
      <w:tr w:rsidR="009C4855" w:rsidRPr="00D17657" w:rsidTr="004C04FD">
        <w:trPr>
          <w:trHeight w:val="260"/>
        </w:trPr>
        <w:tc>
          <w:tcPr>
            <w:tcW w:w="9387" w:type="dxa"/>
          </w:tcPr>
          <w:p w:rsidR="009C4855" w:rsidRPr="00D17657" w:rsidRDefault="009C4855" w:rsidP="004C04FD">
            <w:pPr>
              <w:pStyle w:val="Default"/>
              <w:rPr>
                <w:sz w:val="22"/>
                <w:szCs w:val="22"/>
              </w:rPr>
            </w:pPr>
            <w:r w:rsidRPr="00D17657">
              <w:rPr>
                <w:b/>
                <w:bCs/>
                <w:sz w:val="22"/>
                <w:szCs w:val="22"/>
              </w:rPr>
              <w:t xml:space="preserve">Gender </w:t>
            </w:r>
          </w:p>
        </w:tc>
      </w:tr>
      <w:tr w:rsidR="009C4855" w:rsidRPr="00D17657" w:rsidTr="004C04FD">
        <w:trPr>
          <w:trHeight w:val="133"/>
        </w:trPr>
        <w:tc>
          <w:tcPr>
            <w:tcW w:w="9387" w:type="dxa"/>
          </w:tcPr>
          <w:p w:rsidR="009C4855" w:rsidRPr="00D17657" w:rsidRDefault="009C4855" w:rsidP="004C04FD">
            <w:pPr>
              <w:pStyle w:val="Default"/>
              <w:rPr>
                <w:sz w:val="22"/>
                <w:szCs w:val="22"/>
              </w:rPr>
            </w:pPr>
            <w:r w:rsidRPr="00D17657">
              <w:rPr>
                <w:sz w:val="22"/>
                <w:szCs w:val="22"/>
              </w:rPr>
              <w:t xml:space="preserve"># Male </w:t>
            </w:r>
          </w:p>
        </w:tc>
      </w:tr>
      <w:tr w:rsidR="009C4855" w:rsidRPr="00D17657" w:rsidTr="004C04FD">
        <w:trPr>
          <w:trHeight w:val="133"/>
        </w:trPr>
        <w:tc>
          <w:tcPr>
            <w:tcW w:w="9387" w:type="dxa"/>
          </w:tcPr>
          <w:p w:rsidR="009C4855" w:rsidRPr="00D17657" w:rsidRDefault="009C4855" w:rsidP="004C04FD">
            <w:pPr>
              <w:pStyle w:val="Default"/>
              <w:rPr>
                <w:sz w:val="22"/>
                <w:szCs w:val="22"/>
              </w:rPr>
            </w:pPr>
            <w:r w:rsidRPr="00D17657">
              <w:rPr>
                <w:sz w:val="22"/>
                <w:szCs w:val="22"/>
              </w:rPr>
              <w:t xml:space="preserve"># Female </w:t>
            </w:r>
          </w:p>
        </w:tc>
      </w:tr>
      <w:tr w:rsidR="009C4855" w:rsidRPr="00D17657" w:rsidTr="004C04FD">
        <w:trPr>
          <w:trHeight w:val="260"/>
        </w:trPr>
        <w:tc>
          <w:tcPr>
            <w:tcW w:w="9387" w:type="dxa"/>
          </w:tcPr>
          <w:p w:rsidR="009C4855" w:rsidRPr="00D17657" w:rsidRDefault="009C4855" w:rsidP="004C04FD">
            <w:pPr>
              <w:pStyle w:val="Default"/>
              <w:rPr>
                <w:sz w:val="22"/>
                <w:szCs w:val="22"/>
              </w:rPr>
            </w:pPr>
            <w:r w:rsidRPr="00D17657">
              <w:rPr>
                <w:b/>
                <w:bCs/>
                <w:sz w:val="22"/>
                <w:szCs w:val="22"/>
              </w:rPr>
              <w:t xml:space="preserve">Ethnicity/Race </w:t>
            </w:r>
          </w:p>
        </w:tc>
      </w:tr>
      <w:tr w:rsidR="009C4855" w:rsidRPr="00D17657" w:rsidTr="004C04FD">
        <w:trPr>
          <w:trHeight w:val="133"/>
        </w:trPr>
        <w:tc>
          <w:tcPr>
            <w:tcW w:w="9387" w:type="dxa"/>
          </w:tcPr>
          <w:p w:rsidR="009C4855" w:rsidRPr="00D17657" w:rsidRDefault="009C4855" w:rsidP="004C04FD">
            <w:pPr>
              <w:pStyle w:val="Default"/>
              <w:rPr>
                <w:sz w:val="22"/>
                <w:szCs w:val="22"/>
              </w:rPr>
            </w:pPr>
            <w:r w:rsidRPr="00D17657">
              <w:rPr>
                <w:sz w:val="22"/>
                <w:szCs w:val="22"/>
              </w:rPr>
              <w:t xml:space="preserve"># White </w:t>
            </w:r>
          </w:p>
        </w:tc>
      </w:tr>
      <w:tr w:rsidR="009C4855" w:rsidRPr="00D17657" w:rsidTr="004C04FD">
        <w:trPr>
          <w:trHeight w:val="133"/>
        </w:trPr>
        <w:tc>
          <w:tcPr>
            <w:tcW w:w="9387" w:type="dxa"/>
          </w:tcPr>
          <w:p w:rsidR="009C4855" w:rsidRPr="00D17657" w:rsidRDefault="009C4855" w:rsidP="004C04FD">
            <w:pPr>
              <w:pStyle w:val="Default"/>
              <w:rPr>
                <w:sz w:val="22"/>
                <w:szCs w:val="22"/>
              </w:rPr>
            </w:pPr>
            <w:r w:rsidRPr="00D17657">
              <w:rPr>
                <w:sz w:val="22"/>
                <w:szCs w:val="22"/>
              </w:rPr>
              <w:t xml:space="preserve"># Black </w:t>
            </w:r>
          </w:p>
        </w:tc>
      </w:tr>
      <w:tr w:rsidR="009C4855" w:rsidRPr="00D17657" w:rsidTr="004C04FD">
        <w:trPr>
          <w:trHeight w:val="133"/>
        </w:trPr>
        <w:tc>
          <w:tcPr>
            <w:tcW w:w="9387" w:type="dxa"/>
          </w:tcPr>
          <w:p w:rsidR="009C4855" w:rsidRPr="00D17657" w:rsidRDefault="009C4855" w:rsidP="004C04FD">
            <w:pPr>
              <w:pStyle w:val="Default"/>
              <w:rPr>
                <w:sz w:val="22"/>
                <w:szCs w:val="22"/>
              </w:rPr>
            </w:pPr>
            <w:r w:rsidRPr="00D17657">
              <w:rPr>
                <w:sz w:val="22"/>
                <w:szCs w:val="22"/>
              </w:rPr>
              <w:t xml:space="preserve"># Hispanic </w:t>
            </w:r>
          </w:p>
        </w:tc>
      </w:tr>
      <w:tr w:rsidR="009C4855" w:rsidRPr="00D17657" w:rsidTr="004C04FD">
        <w:trPr>
          <w:trHeight w:val="133"/>
        </w:trPr>
        <w:tc>
          <w:tcPr>
            <w:tcW w:w="9387" w:type="dxa"/>
          </w:tcPr>
          <w:p w:rsidR="009C4855" w:rsidRPr="00D17657" w:rsidRDefault="009C4855" w:rsidP="004C04FD">
            <w:pPr>
              <w:pStyle w:val="Default"/>
              <w:rPr>
                <w:sz w:val="22"/>
                <w:szCs w:val="22"/>
              </w:rPr>
            </w:pPr>
            <w:r w:rsidRPr="00D17657">
              <w:rPr>
                <w:sz w:val="22"/>
                <w:szCs w:val="22"/>
              </w:rPr>
              <w:t xml:space="preserve"># Asian </w:t>
            </w:r>
          </w:p>
        </w:tc>
      </w:tr>
      <w:tr w:rsidR="009C4855" w:rsidRPr="00D17657" w:rsidTr="004C04FD">
        <w:trPr>
          <w:trHeight w:val="133"/>
        </w:trPr>
        <w:tc>
          <w:tcPr>
            <w:tcW w:w="9387" w:type="dxa"/>
          </w:tcPr>
          <w:p w:rsidR="009C4855" w:rsidRPr="00D17657" w:rsidRDefault="009C4855" w:rsidP="004C04FD">
            <w:pPr>
              <w:pStyle w:val="Default"/>
              <w:rPr>
                <w:sz w:val="22"/>
                <w:szCs w:val="22"/>
              </w:rPr>
            </w:pPr>
            <w:r w:rsidRPr="00D17657">
              <w:rPr>
                <w:sz w:val="22"/>
                <w:szCs w:val="22"/>
              </w:rPr>
              <w:lastRenderedPageBreak/>
              <w:t xml:space="preserve"># Other </w:t>
            </w:r>
          </w:p>
        </w:tc>
      </w:tr>
      <w:tr w:rsidR="009C4855" w:rsidRPr="00D17657" w:rsidTr="004C04FD">
        <w:trPr>
          <w:trHeight w:val="260"/>
        </w:trPr>
        <w:tc>
          <w:tcPr>
            <w:tcW w:w="9387" w:type="dxa"/>
          </w:tcPr>
          <w:p w:rsidR="009C4855" w:rsidRPr="00D17657" w:rsidRDefault="009C4855" w:rsidP="004C04FD">
            <w:pPr>
              <w:pStyle w:val="Default"/>
              <w:rPr>
                <w:sz w:val="22"/>
                <w:szCs w:val="22"/>
              </w:rPr>
            </w:pPr>
            <w:r w:rsidRPr="00D17657">
              <w:rPr>
                <w:b/>
                <w:bCs/>
                <w:sz w:val="22"/>
                <w:szCs w:val="22"/>
              </w:rPr>
              <w:t xml:space="preserve">Special Populations </w:t>
            </w:r>
          </w:p>
        </w:tc>
      </w:tr>
      <w:tr w:rsidR="009C4855" w:rsidRPr="00D17657" w:rsidTr="004C04FD">
        <w:trPr>
          <w:trHeight w:val="133"/>
        </w:trPr>
        <w:tc>
          <w:tcPr>
            <w:tcW w:w="9387" w:type="dxa"/>
          </w:tcPr>
          <w:p w:rsidR="009C4855" w:rsidRPr="00D17657" w:rsidRDefault="009C4855" w:rsidP="004C04FD">
            <w:pPr>
              <w:pStyle w:val="Default"/>
              <w:rPr>
                <w:sz w:val="22"/>
                <w:szCs w:val="22"/>
              </w:rPr>
            </w:pPr>
            <w:r w:rsidRPr="00D17657">
              <w:rPr>
                <w:sz w:val="22"/>
                <w:szCs w:val="22"/>
              </w:rPr>
              <w:t xml:space="preserve"># Students with Disabilities </w:t>
            </w:r>
          </w:p>
        </w:tc>
      </w:tr>
      <w:tr w:rsidR="009C4855" w:rsidRPr="00D17657" w:rsidTr="004C04FD">
        <w:trPr>
          <w:trHeight w:val="133"/>
        </w:trPr>
        <w:tc>
          <w:tcPr>
            <w:tcW w:w="9387" w:type="dxa"/>
          </w:tcPr>
          <w:p w:rsidR="009C4855" w:rsidRPr="00D17657" w:rsidRDefault="009C4855" w:rsidP="004C04FD">
            <w:pPr>
              <w:pStyle w:val="Default"/>
              <w:rPr>
                <w:sz w:val="22"/>
                <w:szCs w:val="22"/>
              </w:rPr>
            </w:pPr>
            <w:r w:rsidRPr="00D17657">
              <w:rPr>
                <w:sz w:val="22"/>
                <w:szCs w:val="22"/>
              </w:rPr>
              <w:t xml:space="preserve"># English Language Learners </w:t>
            </w:r>
          </w:p>
        </w:tc>
      </w:tr>
      <w:tr w:rsidR="009C4855" w:rsidRPr="00D17657" w:rsidTr="004C04FD">
        <w:trPr>
          <w:trHeight w:val="133"/>
        </w:trPr>
        <w:tc>
          <w:tcPr>
            <w:tcW w:w="9387" w:type="dxa"/>
          </w:tcPr>
          <w:p w:rsidR="009C4855" w:rsidRPr="00D17657" w:rsidRDefault="009C4855" w:rsidP="004C04FD">
            <w:pPr>
              <w:pStyle w:val="Default"/>
              <w:rPr>
                <w:sz w:val="22"/>
                <w:szCs w:val="22"/>
              </w:rPr>
            </w:pPr>
            <w:r w:rsidRPr="00D17657">
              <w:rPr>
                <w:sz w:val="22"/>
                <w:szCs w:val="22"/>
              </w:rPr>
              <w:t xml:space="preserve"># Homeless Students </w:t>
            </w:r>
          </w:p>
        </w:tc>
      </w:tr>
      <w:tr w:rsidR="009C4855" w:rsidRPr="00D17657" w:rsidTr="004C04FD">
        <w:trPr>
          <w:trHeight w:val="133"/>
        </w:trPr>
        <w:tc>
          <w:tcPr>
            <w:tcW w:w="9387" w:type="dxa"/>
          </w:tcPr>
          <w:p w:rsidR="009C4855" w:rsidRPr="00D17657" w:rsidRDefault="009C4855" w:rsidP="004C04FD">
            <w:pPr>
              <w:pStyle w:val="Default"/>
              <w:rPr>
                <w:sz w:val="22"/>
                <w:szCs w:val="22"/>
              </w:rPr>
            </w:pPr>
            <w:r w:rsidRPr="00D17657">
              <w:rPr>
                <w:sz w:val="22"/>
                <w:szCs w:val="22"/>
              </w:rPr>
              <w:t># Eligible for Free and Reduced Lunch</w:t>
            </w:r>
          </w:p>
          <w:p w:rsidR="009C4855" w:rsidRPr="00D17657" w:rsidRDefault="009C4855" w:rsidP="004C04FD">
            <w:pPr>
              <w:pStyle w:val="Default"/>
              <w:rPr>
                <w:sz w:val="22"/>
                <w:szCs w:val="22"/>
              </w:rPr>
            </w:pP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b/>
                <w:bCs/>
                <w:color w:val="000000"/>
              </w:rPr>
              <w:t xml:space="preserve">II. Looking Back: The Record of Performance </w:t>
            </w: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color w:val="000000"/>
              </w:rPr>
              <w:t xml:space="preserve">Section II provides schools with an opportunity to supplement or augment the performance record. Schools should use the Renewal Performance Report as a guide for their responses and submit only evidence of performance related to the Performance Framework that is not included in the Renewal Performance Report and/or that the authorizer may not have. Responses should reference the specific criteria and benchmarks in the Performance Framework to which the information applies. </w:t>
            </w:r>
          </w:p>
          <w:p w:rsidR="009C4855" w:rsidRPr="00D17657" w:rsidRDefault="009C4855" w:rsidP="004C04FD">
            <w:pPr>
              <w:widowControl w:val="0"/>
              <w:autoSpaceDE w:val="0"/>
              <w:autoSpaceDN w:val="0"/>
              <w:adjustRightInd w:val="0"/>
              <w:rPr>
                <w:rFonts w:ascii="Arial" w:hAnsi="Arial" w:cs="Arial"/>
              </w:rPr>
            </w:pPr>
            <w:r w:rsidRPr="00D17657">
              <w:rPr>
                <w:rFonts w:ascii="Arial" w:hAnsi="Arial" w:cs="Arial"/>
                <w:color w:val="000000"/>
              </w:rPr>
              <w:t>Responses may include, but are not limited to, information about interim assessments or progress reports; evidence of performance on school- or mission-specific goals; and improvements undertaken at the school along with evidence of progress for any areas in which the school has not previously met or is not currently meeting the performance standard,</w:t>
            </w:r>
            <w:r w:rsidRPr="00D17657">
              <w:rPr>
                <w:rFonts w:ascii="Arial" w:hAnsi="Arial" w:cs="Arial"/>
              </w:rPr>
              <w:t xml:space="preserve"> describe improvements undertaken or planned for the school; and detail the school’s plans for the next charter term.</w:t>
            </w:r>
          </w:p>
          <w:p w:rsidR="009C4855" w:rsidRPr="00D17657" w:rsidRDefault="009C4855" w:rsidP="004C04FD">
            <w:pPr>
              <w:autoSpaceDE w:val="0"/>
              <w:autoSpaceDN w:val="0"/>
              <w:adjustRightInd w:val="0"/>
              <w:rPr>
                <w:rFonts w:ascii="Arial" w:hAnsi="Arial" w:cs="Arial"/>
                <w:color w:val="000000"/>
              </w:rPr>
            </w:pP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color w:val="000000"/>
              </w:rPr>
              <w:t xml:space="preserve">Responses should not include anecdotal information or evidence that is not relevant to the school’s academic, financial, and organizational performance and the school’s performance expectations as defined by the authorizer’s Performance Framework and the school’s charter contract. </w:t>
            </w:r>
          </w:p>
          <w:p w:rsidR="009C4855" w:rsidRPr="00D17657" w:rsidRDefault="009C4855" w:rsidP="004C04FD">
            <w:pPr>
              <w:autoSpaceDE w:val="0"/>
              <w:autoSpaceDN w:val="0"/>
              <w:adjustRightInd w:val="0"/>
              <w:rPr>
                <w:rFonts w:ascii="Arial" w:hAnsi="Arial" w:cs="Arial"/>
                <w:color w:val="000000"/>
              </w:rPr>
            </w:pP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color w:val="000000"/>
              </w:rPr>
              <w:t xml:space="preserve">Renewal Recommendations will be based on all evidence of school performance in the record, including but not limited to the school’s responses in this section. </w:t>
            </w:r>
          </w:p>
          <w:p w:rsidR="009C4855" w:rsidRPr="00D17657" w:rsidRDefault="009C4855" w:rsidP="004C04FD">
            <w:pPr>
              <w:autoSpaceDE w:val="0"/>
              <w:autoSpaceDN w:val="0"/>
              <w:adjustRightInd w:val="0"/>
              <w:rPr>
                <w:rFonts w:ascii="Arial" w:hAnsi="Arial" w:cs="Arial"/>
                <w:color w:val="000000"/>
              </w:rPr>
            </w:pPr>
          </w:p>
          <w:p w:rsidR="009C4855" w:rsidRPr="00D17657" w:rsidRDefault="009C4855" w:rsidP="004C04FD">
            <w:pPr>
              <w:autoSpaceDE w:val="0"/>
              <w:autoSpaceDN w:val="0"/>
              <w:adjustRightInd w:val="0"/>
              <w:spacing w:after="75"/>
              <w:rPr>
                <w:rFonts w:ascii="Arial" w:hAnsi="Arial" w:cs="Arial"/>
                <w:color w:val="000000"/>
              </w:rPr>
            </w:pPr>
            <w:r w:rsidRPr="00D17657">
              <w:rPr>
                <w:rFonts w:ascii="Arial" w:hAnsi="Arial" w:cs="Arial"/>
                <w:b/>
                <w:bCs/>
                <w:color w:val="000000"/>
              </w:rPr>
              <w:t xml:space="preserve">A. Academic Performance </w:t>
            </w: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b/>
                <w:bCs/>
                <w:color w:val="000000"/>
              </w:rPr>
              <w:t xml:space="preserve">1. </w:t>
            </w:r>
            <w:r w:rsidRPr="00D17657">
              <w:rPr>
                <w:rFonts w:ascii="Arial" w:hAnsi="Arial" w:cs="Arial"/>
                <w:color w:val="000000"/>
              </w:rPr>
              <w:t xml:space="preserve">Using the results contained in the Performance Framework, explain whether or not the school has met its performance expectations. </w:t>
            </w:r>
          </w:p>
          <w:p w:rsidR="009C4855" w:rsidRPr="00D17657" w:rsidRDefault="009C4855" w:rsidP="004C04FD">
            <w:pPr>
              <w:autoSpaceDE w:val="0"/>
              <w:autoSpaceDN w:val="0"/>
              <w:adjustRightInd w:val="0"/>
              <w:rPr>
                <w:rFonts w:ascii="Arial" w:hAnsi="Arial" w:cs="Arial"/>
                <w:color w:val="000000"/>
              </w:rPr>
            </w:pP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b/>
                <w:bCs/>
                <w:color w:val="000000"/>
              </w:rPr>
              <w:t xml:space="preserve">2. </w:t>
            </w:r>
            <w:r w:rsidRPr="00D17657">
              <w:rPr>
                <w:rFonts w:ascii="Arial" w:hAnsi="Arial" w:cs="Arial"/>
                <w:color w:val="000000"/>
              </w:rPr>
              <w:t xml:space="preserve">Provide any academic performance-related evidence, supplemental data, or contextual information that may not be captured in authorizer records. Submissions may include supplements related to the Renewal Performance Report. Please reference the specific Performance Framework measures to which the information applies, as appropriate. </w:t>
            </w:r>
          </w:p>
          <w:p w:rsidR="009C4855" w:rsidRPr="00D17657" w:rsidRDefault="009C4855" w:rsidP="004C04FD">
            <w:pPr>
              <w:autoSpaceDE w:val="0"/>
              <w:autoSpaceDN w:val="0"/>
              <w:adjustRightInd w:val="0"/>
              <w:rPr>
                <w:rFonts w:ascii="Arial" w:hAnsi="Arial" w:cs="Arial"/>
                <w:color w:val="000000"/>
              </w:rPr>
            </w:pP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b/>
                <w:bCs/>
                <w:color w:val="000000"/>
              </w:rPr>
              <w:t xml:space="preserve">3. </w:t>
            </w:r>
            <w:r w:rsidRPr="00D17657">
              <w:rPr>
                <w:rFonts w:ascii="Arial" w:hAnsi="Arial" w:cs="Arial"/>
                <w:color w:val="000000"/>
              </w:rPr>
              <w:t xml:space="preserve">Provide evidence of outcomes related to any mission-specific academic goals and measures established in the charter contract (if not already captured in Renewal Performance Report). </w:t>
            </w:r>
          </w:p>
          <w:p w:rsidR="009C4855" w:rsidRPr="00D17657" w:rsidRDefault="009C4855" w:rsidP="004C04FD">
            <w:pPr>
              <w:autoSpaceDE w:val="0"/>
              <w:autoSpaceDN w:val="0"/>
              <w:adjustRightInd w:val="0"/>
              <w:rPr>
                <w:rFonts w:ascii="Arial" w:hAnsi="Arial" w:cs="Arial"/>
                <w:color w:val="000000"/>
              </w:rPr>
            </w:pPr>
          </w:p>
          <w:p w:rsidR="009C4855" w:rsidRPr="00D17657" w:rsidRDefault="009C4855" w:rsidP="004C04FD">
            <w:pPr>
              <w:autoSpaceDE w:val="0"/>
              <w:autoSpaceDN w:val="0"/>
              <w:adjustRightInd w:val="0"/>
              <w:spacing w:after="77"/>
              <w:rPr>
                <w:rFonts w:ascii="Arial" w:hAnsi="Arial" w:cs="Arial"/>
                <w:color w:val="000000"/>
              </w:rPr>
            </w:pPr>
            <w:r w:rsidRPr="00D17657">
              <w:rPr>
                <w:rFonts w:ascii="Arial" w:hAnsi="Arial" w:cs="Arial"/>
                <w:b/>
                <w:bCs/>
                <w:color w:val="000000"/>
              </w:rPr>
              <w:t xml:space="preserve">B. Financial Performance </w:t>
            </w: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b/>
                <w:bCs/>
                <w:color w:val="000000"/>
              </w:rPr>
              <w:t xml:space="preserve">1. </w:t>
            </w:r>
            <w:r w:rsidRPr="00D17657">
              <w:rPr>
                <w:rFonts w:ascii="Arial" w:hAnsi="Arial" w:cs="Arial"/>
                <w:color w:val="000000"/>
              </w:rPr>
              <w:t xml:space="preserve">Provide an assurance that the school is current in meeting its liabilities, including </w:t>
            </w:r>
            <w:r w:rsidRPr="00D17657">
              <w:rPr>
                <w:rFonts w:ascii="Arial" w:hAnsi="Arial" w:cs="Arial"/>
                <w:color w:val="000000"/>
              </w:rPr>
              <w:lastRenderedPageBreak/>
              <w:t>but not limited to payroll taxes, debt service payments, and employee benefits.</w:t>
            </w:r>
          </w:p>
          <w:p w:rsidR="009C4855" w:rsidRPr="00D17657" w:rsidRDefault="009C4855" w:rsidP="004C04FD">
            <w:pPr>
              <w:autoSpaceDE w:val="0"/>
              <w:autoSpaceDN w:val="0"/>
              <w:adjustRightInd w:val="0"/>
              <w:rPr>
                <w:rFonts w:ascii="Arial" w:hAnsi="Arial" w:cs="Arial"/>
                <w:color w:val="000000"/>
              </w:rPr>
            </w:pP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b/>
                <w:color w:val="000000"/>
              </w:rPr>
              <w:t>Timeline</w:t>
            </w:r>
            <w:r w:rsidRPr="00D17657">
              <w:rPr>
                <w:rFonts w:ascii="Arial" w:hAnsi="Arial" w:cs="Arial"/>
                <w:color w:val="000000"/>
              </w:rPr>
              <w:t>( Maine statute)</w:t>
            </w: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color w:val="000000"/>
              </w:rPr>
              <w:t>No later than June 30 in charter schools 4</w:t>
            </w:r>
            <w:r w:rsidRPr="00D17657">
              <w:rPr>
                <w:rFonts w:ascii="Arial" w:hAnsi="Arial" w:cs="Arial"/>
                <w:color w:val="000000"/>
                <w:vertAlign w:val="superscript"/>
              </w:rPr>
              <w:t>th</w:t>
            </w:r>
            <w:r w:rsidRPr="00D17657">
              <w:rPr>
                <w:rFonts w:ascii="Arial" w:hAnsi="Arial" w:cs="Arial"/>
                <w:color w:val="000000"/>
              </w:rPr>
              <w:t xml:space="preserve"> year-MCSC issues performance report to public charter school. School given time to respond to the report.</w:t>
            </w: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color w:val="000000"/>
              </w:rPr>
              <w:t>Issue renewal application guidance to the charter school. (Guidance must include/reference criteria for MCSC renewal decision)</w:t>
            </w: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color w:val="000000"/>
              </w:rPr>
              <w:t>No later than September 30</w:t>
            </w:r>
            <w:r w:rsidRPr="00D17657">
              <w:rPr>
                <w:rFonts w:ascii="Arial" w:hAnsi="Arial" w:cs="Arial"/>
                <w:color w:val="000000"/>
                <w:vertAlign w:val="superscript"/>
              </w:rPr>
              <w:t>th</w:t>
            </w:r>
            <w:r w:rsidRPr="00D17657">
              <w:rPr>
                <w:rFonts w:ascii="Arial" w:hAnsi="Arial" w:cs="Arial"/>
                <w:color w:val="000000"/>
              </w:rPr>
              <w:t xml:space="preserve"> of charter school’s 5</w:t>
            </w:r>
            <w:r w:rsidRPr="00D17657">
              <w:rPr>
                <w:rFonts w:ascii="Arial" w:hAnsi="Arial" w:cs="Arial"/>
                <w:color w:val="000000"/>
                <w:vertAlign w:val="superscript"/>
              </w:rPr>
              <w:t>th</w:t>
            </w:r>
            <w:r w:rsidRPr="00D17657">
              <w:rPr>
                <w:rFonts w:ascii="Arial" w:hAnsi="Arial" w:cs="Arial"/>
                <w:color w:val="000000"/>
              </w:rPr>
              <w:t xml:space="preserve"> year school shall submit a renewal application.</w:t>
            </w: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color w:val="000000"/>
              </w:rPr>
              <w:t>No later than 45 days after school has filled the application MCSC shall rule by resolution its decision and provide a public report summarizing the evidence basis for the decision.</w:t>
            </w: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color w:val="000000"/>
              </w:rPr>
              <w:t>Within 10 days of decision MCSC shall report to the Commissioner its decision to renew/ not renew.</w:t>
            </w:r>
          </w:p>
          <w:p w:rsidR="009C4855" w:rsidRPr="00D17657" w:rsidRDefault="009C4855" w:rsidP="004C04FD">
            <w:pPr>
              <w:autoSpaceDE w:val="0"/>
              <w:autoSpaceDN w:val="0"/>
              <w:adjustRightInd w:val="0"/>
              <w:rPr>
                <w:rFonts w:ascii="Arial" w:hAnsi="Arial" w:cs="Arial"/>
                <w:color w:val="000000"/>
              </w:rPr>
            </w:pPr>
          </w:p>
          <w:p w:rsidR="009C4855" w:rsidRPr="00D17657" w:rsidRDefault="009C4855" w:rsidP="004C04FD">
            <w:pPr>
              <w:autoSpaceDE w:val="0"/>
              <w:autoSpaceDN w:val="0"/>
              <w:adjustRightInd w:val="0"/>
              <w:rPr>
                <w:rFonts w:ascii="Arial" w:hAnsi="Arial" w:cs="Arial"/>
                <w:b/>
                <w:color w:val="000000"/>
              </w:rPr>
            </w:pPr>
            <w:r w:rsidRPr="00D17657">
              <w:rPr>
                <w:rFonts w:ascii="Arial" w:hAnsi="Arial" w:cs="Arial"/>
                <w:b/>
                <w:color w:val="000000"/>
              </w:rPr>
              <w:t>Evidence Sources for Report</w:t>
            </w:r>
          </w:p>
          <w:p w:rsidR="009C4855" w:rsidRPr="00D17657" w:rsidRDefault="009C4855" w:rsidP="004C04FD">
            <w:pPr>
              <w:autoSpaceDE w:val="0"/>
              <w:autoSpaceDN w:val="0"/>
              <w:adjustRightInd w:val="0"/>
              <w:rPr>
                <w:rFonts w:ascii="Arial" w:hAnsi="Arial" w:cs="Arial"/>
                <w:color w:val="000000"/>
              </w:rPr>
            </w:pPr>
            <w:r w:rsidRPr="00D17657">
              <w:rPr>
                <w:rFonts w:ascii="Arial" w:hAnsi="Arial" w:cs="Arial"/>
                <w:color w:val="000000"/>
              </w:rPr>
              <w:t>Annual reports , Monitoring Visits, State Performance Data, Financial Records, Performance Indicators, (Public Hearing-MA holds an open to the public meeting session as they consider renewal )</w:t>
            </w:r>
          </w:p>
          <w:p w:rsidR="009C4855" w:rsidRPr="00D17657" w:rsidRDefault="009C4855" w:rsidP="004C04FD">
            <w:pPr>
              <w:autoSpaceDE w:val="0"/>
              <w:autoSpaceDN w:val="0"/>
              <w:adjustRightInd w:val="0"/>
              <w:rPr>
                <w:rFonts w:ascii="Arial" w:hAnsi="Arial" w:cs="Arial"/>
                <w:color w:val="000000"/>
              </w:rPr>
            </w:pPr>
          </w:p>
          <w:p w:rsidR="009C4855" w:rsidRPr="00D17657" w:rsidRDefault="009C4855" w:rsidP="004C04FD">
            <w:pPr>
              <w:autoSpaceDE w:val="0"/>
              <w:autoSpaceDN w:val="0"/>
              <w:adjustRightInd w:val="0"/>
              <w:rPr>
                <w:rFonts w:ascii="Arial" w:hAnsi="Arial" w:cs="Arial"/>
                <w:color w:val="000000"/>
              </w:rPr>
            </w:pPr>
          </w:p>
          <w:p w:rsidR="009C4855" w:rsidRPr="00D17657" w:rsidRDefault="009C4855" w:rsidP="004C04FD">
            <w:pPr>
              <w:autoSpaceDE w:val="0"/>
              <w:autoSpaceDN w:val="0"/>
              <w:adjustRightInd w:val="0"/>
              <w:rPr>
                <w:rFonts w:ascii="Arial" w:hAnsi="Arial" w:cs="Arial"/>
                <w:color w:val="000000"/>
              </w:rPr>
            </w:pPr>
          </w:p>
          <w:p w:rsidR="009C4855" w:rsidRPr="00D17657" w:rsidRDefault="009C4855" w:rsidP="004C04FD">
            <w:pPr>
              <w:pStyle w:val="Default"/>
              <w:rPr>
                <w:sz w:val="22"/>
                <w:szCs w:val="22"/>
              </w:rPr>
            </w:pPr>
          </w:p>
        </w:tc>
      </w:tr>
    </w:tbl>
    <w:p w:rsidR="001166DF" w:rsidRDefault="001166DF" w:rsidP="001166DF">
      <w:pPr>
        <w:pStyle w:val="ListParagraph"/>
        <w:ind w:left="90"/>
        <w:rPr>
          <w:rFonts w:ascii="Arial" w:hAnsi="Arial" w:cs="Arial"/>
          <w:sz w:val="22"/>
          <w:szCs w:val="22"/>
        </w:rPr>
      </w:pPr>
    </w:p>
    <w:p w:rsidR="004475E5" w:rsidRDefault="004475E5" w:rsidP="00EA7438">
      <w:pPr>
        <w:ind w:firstLine="720"/>
        <w:rPr>
          <w:rFonts w:ascii="Arial" w:hAnsi="Arial" w:cs="Arial"/>
          <w:b/>
          <w:sz w:val="22"/>
          <w:szCs w:val="22"/>
        </w:rPr>
      </w:pPr>
    </w:p>
    <w:p w:rsidR="00EA7438" w:rsidRDefault="00EA7438" w:rsidP="00967833">
      <w:pPr>
        <w:ind w:firstLine="720"/>
        <w:rPr>
          <w:rFonts w:ascii="Arial" w:hAnsi="Arial" w:cs="Arial"/>
          <w:b/>
          <w:sz w:val="22"/>
          <w:szCs w:val="22"/>
        </w:rPr>
      </w:pPr>
      <w:r>
        <w:rPr>
          <w:rFonts w:ascii="Arial" w:hAnsi="Arial" w:cs="Arial"/>
          <w:b/>
          <w:sz w:val="22"/>
          <w:szCs w:val="22"/>
        </w:rPr>
        <w:tab/>
        <w:t>C.  Executive Director</w:t>
      </w:r>
    </w:p>
    <w:p w:rsidR="00D945DA" w:rsidRDefault="00277C78" w:rsidP="004475E5">
      <w:pPr>
        <w:rPr>
          <w:rFonts w:ascii="Arial" w:hAnsi="Arial" w:cs="Arial"/>
          <w:sz w:val="22"/>
          <w:szCs w:val="22"/>
        </w:rPr>
      </w:pPr>
      <w:r>
        <w:rPr>
          <w:rFonts w:ascii="Arial" w:hAnsi="Arial" w:cs="Arial"/>
          <w:sz w:val="22"/>
          <w:szCs w:val="22"/>
        </w:rPr>
        <w:tab/>
      </w:r>
      <w:r>
        <w:rPr>
          <w:rFonts w:ascii="Arial" w:hAnsi="Arial" w:cs="Arial"/>
          <w:sz w:val="22"/>
          <w:szCs w:val="22"/>
        </w:rPr>
        <w:tab/>
      </w:r>
    </w:p>
    <w:p w:rsidR="00277C78" w:rsidRDefault="00813E33" w:rsidP="00813E33">
      <w:pPr>
        <w:ind w:left="1440"/>
        <w:rPr>
          <w:rFonts w:ascii="Arial" w:hAnsi="Arial" w:cs="Arial"/>
          <w:sz w:val="22"/>
          <w:szCs w:val="22"/>
        </w:rPr>
      </w:pPr>
      <w:r>
        <w:rPr>
          <w:rFonts w:ascii="Arial" w:hAnsi="Arial" w:cs="Arial"/>
          <w:sz w:val="22"/>
          <w:szCs w:val="22"/>
        </w:rPr>
        <w:t xml:space="preserve">     1.  </w:t>
      </w:r>
      <w:r w:rsidR="00277C78" w:rsidRPr="00813E33">
        <w:rPr>
          <w:rFonts w:ascii="Arial" w:hAnsi="Arial" w:cs="Arial"/>
          <w:sz w:val="22"/>
          <w:szCs w:val="22"/>
        </w:rPr>
        <w:t>Report on Public Charter School enrollment</w:t>
      </w:r>
    </w:p>
    <w:p w:rsidR="007E716E" w:rsidRPr="007E716E" w:rsidRDefault="007E716E" w:rsidP="007E716E">
      <w:pPr>
        <w:pStyle w:val="ListParagraph"/>
        <w:numPr>
          <w:ilvl w:val="0"/>
          <w:numId w:val="31"/>
        </w:numPr>
        <w:rPr>
          <w:rFonts w:ascii="Arial" w:hAnsi="Arial" w:cs="Arial"/>
          <w:sz w:val="22"/>
          <w:szCs w:val="22"/>
        </w:rPr>
      </w:pPr>
      <w:r w:rsidRPr="007E716E">
        <w:rPr>
          <w:rFonts w:ascii="Arial" w:hAnsi="Arial" w:cs="Arial"/>
          <w:sz w:val="22"/>
          <w:szCs w:val="22"/>
        </w:rPr>
        <w:t xml:space="preserve">Education and Cultural Affairs Committee wants a categorical breakdown of </w:t>
      </w:r>
      <w:r w:rsidRPr="007E716E">
        <w:rPr>
          <w:rFonts w:ascii="Arial" w:hAnsi="Arial" w:cs="Arial"/>
          <w:sz w:val="22"/>
          <w:szCs w:val="22"/>
        </w:rPr>
        <w:tab/>
        <w:t>charter school students; must be cognizant of</w:t>
      </w:r>
      <w:r w:rsidR="001166DF">
        <w:rPr>
          <w:rFonts w:ascii="Arial" w:hAnsi="Arial" w:cs="Arial"/>
          <w:sz w:val="22"/>
          <w:szCs w:val="22"/>
        </w:rPr>
        <w:t xml:space="preserve"> FERPA in releasing stats with </w:t>
      </w:r>
      <w:r w:rsidRPr="007E716E">
        <w:rPr>
          <w:rFonts w:ascii="Arial" w:hAnsi="Arial" w:cs="Arial"/>
          <w:sz w:val="22"/>
          <w:szCs w:val="22"/>
        </w:rPr>
        <w:t>numbers less than 10.</w:t>
      </w:r>
    </w:p>
    <w:p w:rsidR="007E716E" w:rsidRPr="00847FB4" w:rsidRDefault="007E716E" w:rsidP="007E716E">
      <w:pPr>
        <w:pStyle w:val="ListParagraph"/>
        <w:numPr>
          <w:ilvl w:val="0"/>
          <w:numId w:val="31"/>
        </w:numPr>
        <w:rPr>
          <w:rFonts w:ascii="Arial" w:hAnsi="Arial" w:cs="Arial"/>
          <w:sz w:val="22"/>
          <w:szCs w:val="22"/>
        </w:rPr>
      </w:pPr>
      <w:r w:rsidRPr="007E716E">
        <w:rPr>
          <w:rFonts w:ascii="Arial" w:hAnsi="Arial" w:cs="Arial"/>
          <w:sz w:val="22"/>
          <w:szCs w:val="22"/>
        </w:rPr>
        <w:t xml:space="preserve">Many more boys than girls at Harpswell and Fiddlehead. </w:t>
      </w:r>
      <w:r w:rsidRPr="00847FB4">
        <w:rPr>
          <w:rFonts w:ascii="Arial" w:hAnsi="Arial" w:cs="Arial"/>
          <w:sz w:val="22"/>
          <w:szCs w:val="22"/>
        </w:rPr>
        <w:t>Male/Female count in Maine schools in general?</w:t>
      </w:r>
    </w:p>
    <w:p w:rsidR="007E716E" w:rsidRPr="00847FB4" w:rsidRDefault="007E716E" w:rsidP="004C0088">
      <w:pPr>
        <w:pStyle w:val="ListParagraph"/>
        <w:numPr>
          <w:ilvl w:val="0"/>
          <w:numId w:val="31"/>
        </w:numPr>
        <w:rPr>
          <w:rFonts w:ascii="Arial" w:hAnsi="Arial" w:cs="Arial"/>
          <w:sz w:val="22"/>
          <w:szCs w:val="22"/>
        </w:rPr>
      </w:pPr>
      <w:r w:rsidRPr="00847FB4">
        <w:rPr>
          <w:rFonts w:ascii="Arial" w:hAnsi="Arial" w:cs="Arial"/>
          <w:sz w:val="22"/>
          <w:szCs w:val="22"/>
        </w:rPr>
        <w:t>Oct 1 stats</w:t>
      </w:r>
      <w:r w:rsidR="001166DF">
        <w:rPr>
          <w:rFonts w:ascii="Arial" w:hAnsi="Arial" w:cs="Arial"/>
          <w:sz w:val="22"/>
          <w:szCs w:val="22"/>
        </w:rPr>
        <w:t xml:space="preserve"> </w:t>
      </w:r>
      <w:r w:rsidR="001166DF" w:rsidRPr="00DD117B">
        <w:rPr>
          <w:rFonts w:ascii="Arial" w:hAnsi="Arial" w:cs="Arial"/>
          <w:sz w:val="18"/>
          <w:szCs w:val="18"/>
        </w:rPr>
        <w:t>(disclaimer:  incomplete categories-all data not included</w:t>
      </w:r>
      <w:r w:rsidR="001166DF">
        <w:rPr>
          <w:rFonts w:ascii="Arial" w:hAnsi="Arial" w:cs="Arial"/>
          <w:sz w:val="22"/>
          <w:szCs w:val="22"/>
        </w:rPr>
        <w:t>)</w:t>
      </w:r>
      <w:r w:rsidR="004C0088" w:rsidRPr="00847FB4">
        <w:rPr>
          <w:rFonts w:ascii="Arial" w:hAnsi="Arial" w:cs="Arial"/>
          <w:sz w:val="22"/>
          <w:szCs w:val="22"/>
        </w:rPr>
        <w:t>:</w:t>
      </w:r>
    </w:p>
    <w:p w:rsidR="007E716E" w:rsidRPr="004C0088" w:rsidRDefault="007E716E" w:rsidP="007E716E">
      <w:pPr>
        <w:pStyle w:val="ListParagraph"/>
        <w:ind w:left="2880"/>
        <w:rPr>
          <w:rFonts w:ascii="Arial" w:hAnsi="Arial" w:cs="Arial"/>
          <w:sz w:val="22"/>
          <w:szCs w:val="22"/>
        </w:rPr>
      </w:pPr>
      <w:r w:rsidRPr="004C0088">
        <w:rPr>
          <w:rFonts w:ascii="Arial" w:hAnsi="Arial" w:cs="Arial"/>
          <w:sz w:val="22"/>
          <w:szCs w:val="22"/>
        </w:rPr>
        <w:t>377 Students</w:t>
      </w:r>
    </w:p>
    <w:p w:rsidR="007E716E" w:rsidRPr="00DD117B" w:rsidRDefault="004C0088" w:rsidP="007E716E">
      <w:pPr>
        <w:pStyle w:val="ListParagraph"/>
        <w:ind w:left="2880"/>
        <w:rPr>
          <w:rFonts w:ascii="Arial" w:hAnsi="Arial" w:cs="Arial"/>
          <w:sz w:val="18"/>
          <w:szCs w:val="18"/>
        </w:rPr>
      </w:pPr>
      <w:r w:rsidRPr="004C0088">
        <w:rPr>
          <w:rFonts w:ascii="Arial" w:hAnsi="Arial" w:cs="Arial"/>
          <w:sz w:val="22"/>
          <w:szCs w:val="22"/>
        </w:rPr>
        <w:t>75 Districts/T</w:t>
      </w:r>
      <w:r w:rsidR="007E716E" w:rsidRPr="004C0088">
        <w:rPr>
          <w:rFonts w:ascii="Arial" w:hAnsi="Arial" w:cs="Arial"/>
          <w:sz w:val="22"/>
          <w:szCs w:val="22"/>
        </w:rPr>
        <w:t>owns</w:t>
      </w:r>
      <w:r w:rsidR="00DD117B">
        <w:rPr>
          <w:rFonts w:ascii="Arial" w:hAnsi="Arial" w:cs="Arial"/>
          <w:sz w:val="22"/>
          <w:szCs w:val="22"/>
        </w:rPr>
        <w:t xml:space="preserve"> </w:t>
      </w:r>
      <w:r w:rsidR="00DD117B" w:rsidRPr="00DD117B">
        <w:rPr>
          <w:rFonts w:ascii="Arial" w:hAnsi="Arial" w:cs="Arial"/>
          <w:sz w:val="18"/>
          <w:szCs w:val="18"/>
        </w:rPr>
        <w:t>(some pay by town and some by RSU – could be duplicates</w:t>
      </w:r>
      <w:r w:rsidR="00DD117B">
        <w:rPr>
          <w:rFonts w:ascii="Arial" w:hAnsi="Arial" w:cs="Arial"/>
          <w:sz w:val="18"/>
          <w:szCs w:val="18"/>
        </w:rPr>
        <w:t>.</w:t>
      </w:r>
      <w:r w:rsidR="00DD117B" w:rsidRPr="00DD117B">
        <w:rPr>
          <w:rFonts w:ascii="Arial" w:hAnsi="Arial" w:cs="Arial"/>
          <w:sz w:val="18"/>
          <w:szCs w:val="18"/>
        </w:rPr>
        <w:t>)</w:t>
      </w:r>
    </w:p>
    <w:p w:rsidR="007E716E" w:rsidRPr="004C0088" w:rsidRDefault="007E716E" w:rsidP="007E716E">
      <w:pPr>
        <w:pStyle w:val="ListParagraph"/>
        <w:ind w:left="2880"/>
        <w:rPr>
          <w:rFonts w:ascii="Arial" w:hAnsi="Arial" w:cs="Arial"/>
          <w:sz w:val="22"/>
          <w:szCs w:val="22"/>
        </w:rPr>
      </w:pPr>
      <w:r w:rsidRPr="004C0088">
        <w:rPr>
          <w:rFonts w:ascii="Arial" w:hAnsi="Arial" w:cs="Arial"/>
          <w:sz w:val="22"/>
          <w:szCs w:val="22"/>
        </w:rPr>
        <w:t>SPED 12.5 %</w:t>
      </w:r>
    </w:p>
    <w:p w:rsidR="007E716E" w:rsidRPr="004C0088" w:rsidRDefault="004C0088" w:rsidP="007E716E">
      <w:pPr>
        <w:pStyle w:val="ListParagraph"/>
        <w:ind w:left="2880"/>
        <w:rPr>
          <w:rFonts w:ascii="Arial" w:hAnsi="Arial" w:cs="Arial"/>
          <w:sz w:val="22"/>
          <w:szCs w:val="22"/>
        </w:rPr>
      </w:pPr>
      <w:r w:rsidRPr="004C0088">
        <w:rPr>
          <w:rFonts w:ascii="Arial" w:hAnsi="Arial" w:cs="Arial"/>
          <w:sz w:val="22"/>
          <w:szCs w:val="22"/>
        </w:rPr>
        <w:t>Free &amp; Reduced 33%</w:t>
      </w:r>
    </w:p>
    <w:p w:rsidR="00DB5562" w:rsidRDefault="004C0088" w:rsidP="00DB5562">
      <w:pPr>
        <w:pStyle w:val="ListParagraph"/>
        <w:ind w:left="2880"/>
        <w:rPr>
          <w:rFonts w:ascii="Arial" w:hAnsi="Arial" w:cs="Arial"/>
          <w:sz w:val="22"/>
          <w:szCs w:val="22"/>
        </w:rPr>
      </w:pPr>
      <w:r w:rsidRPr="004C0088">
        <w:rPr>
          <w:rFonts w:ascii="Arial" w:hAnsi="Arial" w:cs="Arial"/>
          <w:sz w:val="22"/>
          <w:szCs w:val="22"/>
        </w:rPr>
        <w:t>LEP 2.1 %</w:t>
      </w:r>
    </w:p>
    <w:p w:rsidR="00DB5562" w:rsidRDefault="00DB5562" w:rsidP="00DB5562">
      <w:pPr>
        <w:pStyle w:val="ListParagraph"/>
        <w:ind w:left="2880"/>
        <w:rPr>
          <w:rFonts w:ascii="Arial" w:hAnsi="Arial" w:cs="Arial"/>
          <w:sz w:val="22"/>
          <w:szCs w:val="22"/>
        </w:rPr>
      </w:pPr>
    </w:p>
    <w:p w:rsidR="00DB5562" w:rsidRDefault="00DB5562" w:rsidP="00DB5562">
      <w:pPr>
        <w:pStyle w:val="ListParagraph"/>
        <w:ind w:left="2880"/>
        <w:rPr>
          <w:rFonts w:ascii="Arial" w:hAnsi="Arial" w:cs="Arial"/>
          <w:sz w:val="22"/>
          <w:szCs w:val="22"/>
        </w:rPr>
      </w:pPr>
    </w:p>
    <w:p w:rsidR="00DB5562" w:rsidRDefault="00DB5562" w:rsidP="00DB5562">
      <w:pPr>
        <w:pStyle w:val="ListParagraph"/>
        <w:ind w:left="2880"/>
        <w:rPr>
          <w:rFonts w:ascii="Arial" w:hAnsi="Arial" w:cs="Arial"/>
          <w:sz w:val="22"/>
          <w:szCs w:val="22"/>
        </w:rPr>
      </w:pPr>
      <w:r>
        <w:rPr>
          <w:rFonts w:ascii="Arial" w:hAnsi="Arial" w:cs="Arial"/>
          <w:sz w:val="22"/>
          <w:szCs w:val="22"/>
        </w:rPr>
        <w:t>2.  Communications from Public Charter Schools</w:t>
      </w:r>
    </w:p>
    <w:p w:rsidR="00DB5562" w:rsidRDefault="00DB5562" w:rsidP="00DB5562">
      <w:pPr>
        <w:pStyle w:val="ListParagraph"/>
        <w:ind w:left="2880"/>
        <w:rPr>
          <w:rFonts w:ascii="Arial" w:hAnsi="Arial" w:cs="Arial"/>
          <w:sz w:val="22"/>
          <w:szCs w:val="22"/>
        </w:rPr>
      </w:pPr>
    </w:p>
    <w:p w:rsidR="00DB5562" w:rsidRPr="00847FB4" w:rsidRDefault="00DB5562" w:rsidP="00DD117B">
      <w:pPr>
        <w:pStyle w:val="NoSpacing"/>
        <w:ind w:firstLine="3150"/>
      </w:pPr>
      <w:r>
        <w:t xml:space="preserve">Spoke with Heather Neal, </w:t>
      </w:r>
      <w:r w:rsidR="00732F08">
        <w:t xml:space="preserve">DOE Fiscal Review and Compliance </w:t>
      </w:r>
      <w:r w:rsidR="00DD117B">
        <w:tab/>
      </w:r>
      <w:r w:rsidR="00DD117B">
        <w:tab/>
      </w:r>
      <w:r w:rsidR="00DD117B">
        <w:tab/>
      </w:r>
      <w:r w:rsidR="00DD117B">
        <w:tab/>
      </w:r>
      <w:r w:rsidR="00DD117B">
        <w:tab/>
        <w:t xml:space="preserve">     </w:t>
      </w:r>
      <w:r w:rsidR="00732F08">
        <w:t xml:space="preserve">Supervisor, regarding the charter school audits.  Setting up a </w:t>
      </w:r>
      <w:r w:rsidR="00DD117B">
        <w:tab/>
      </w:r>
      <w:r w:rsidR="00DD117B">
        <w:tab/>
      </w:r>
      <w:r w:rsidR="00DD117B">
        <w:tab/>
      </w:r>
      <w:r w:rsidR="00DD117B">
        <w:tab/>
      </w:r>
      <w:r w:rsidR="00DD117B">
        <w:tab/>
        <w:t xml:space="preserve">     </w:t>
      </w:r>
      <w:r w:rsidR="00732F08">
        <w:t xml:space="preserve">meeting to clarify roles between the Commission and the </w:t>
      </w:r>
      <w:r w:rsidR="00DD117B">
        <w:tab/>
      </w:r>
      <w:r w:rsidR="00DD117B">
        <w:tab/>
      </w:r>
      <w:r w:rsidR="00DD117B">
        <w:tab/>
      </w:r>
      <w:r w:rsidR="00DD117B">
        <w:tab/>
      </w:r>
      <w:r w:rsidR="00DD117B">
        <w:tab/>
        <w:t xml:space="preserve">     </w:t>
      </w:r>
      <w:r w:rsidR="00732F08">
        <w:t>Department.</w:t>
      </w:r>
    </w:p>
    <w:p w:rsidR="00BF5C33" w:rsidRDefault="00BF5C33" w:rsidP="00EA7438">
      <w:pPr>
        <w:ind w:firstLine="720"/>
        <w:rPr>
          <w:rFonts w:ascii="Arial" w:hAnsi="Arial" w:cs="Arial"/>
          <w:b/>
          <w:sz w:val="22"/>
          <w:szCs w:val="22"/>
        </w:rPr>
      </w:pPr>
    </w:p>
    <w:p w:rsidR="00A37654" w:rsidRDefault="00EA7438" w:rsidP="00DD117B">
      <w:pPr>
        <w:ind w:left="720"/>
        <w:rPr>
          <w:rFonts w:ascii="Arial" w:hAnsi="Arial" w:cs="Arial"/>
          <w:b/>
          <w:sz w:val="22"/>
          <w:szCs w:val="22"/>
        </w:rPr>
      </w:pPr>
      <w:r>
        <w:rPr>
          <w:rFonts w:ascii="Arial" w:hAnsi="Arial" w:cs="Arial"/>
          <w:b/>
          <w:sz w:val="22"/>
          <w:szCs w:val="22"/>
        </w:rPr>
        <w:lastRenderedPageBreak/>
        <w:t xml:space="preserve">  VI</w:t>
      </w:r>
      <w:r w:rsidR="00166DD7">
        <w:rPr>
          <w:rFonts w:ascii="Arial" w:hAnsi="Arial" w:cs="Arial"/>
          <w:b/>
          <w:sz w:val="22"/>
          <w:szCs w:val="22"/>
        </w:rPr>
        <w:t>. New</w:t>
      </w:r>
      <w:r>
        <w:rPr>
          <w:rFonts w:ascii="Arial" w:hAnsi="Arial" w:cs="Arial"/>
          <w:b/>
          <w:sz w:val="22"/>
          <w:szCs w:val="22"/>
        </w:rPr>
        <w:t xml:space="preserve"> Business</w:t>
      </w:r>
    </w:p>
    <w:p w:rsidR="00AC61E9" w:rsidRDefault="00AC61E9" w:rsidP="00A37654">
      <w:pPr>
        <w:ind w:firstLine="720"/>
        <w:rPr>
          <w:rFonts w:ascii="Arial" w:hAnsi="Arial" w:cs="Arial"/>
          <w:b/>
          <w:sz w:val="22"/>
          <w:szCs w:val="22"/>
        </w:rPr>
      </w:pPr>
    </w:p>
    <w:p w:rsidR="00A37654" w:rsidRPr="00DD117B" w:rsidRDefault="000C6334" w:rsidP="00DD117B">
      <w:pPr>
        <w:pStyle w:val="ListParagraph"/>
        <w:numPr>
          <w:ilvl w:val="0"/>
          <w:numId w:val="41"/>
        </w:numPr>
        <w:rPr>
          <w:rFonts w:ascii="Arial" w:hAnsi="Arial" w:cs="Arial"/>
          <w:b/>
          <w:sz w:val="22"/>
          <w:szCs w:val="22"/>
        </w:rPr>
      </w:pPr>
      <w:r w:rsidRPr="00DD117B">
        <w:rPr>
          <w:rFonts w:ascii="Arial" w:hAnsi="Arial" w:cs="Arial"/>
          <w:sz w:val="22"/>
          <w:szCs w:val="22"/>
        </w:rPr>
        <w:t>MOVED</w:t>
      </w:r>
      <w:r w:rsidR="00D754B0" w:rsidRPr="00DD117B">
        <w:rPr>
          <w:rFonts w:ascii="Arial" w:hAnsi="Arial" w:cs="Arial"/>
          <w:sz w:val="22"/>
          <w:szCs w:val="22"/>
        </w:rPr>
        <w:t xml:space="preserve"> by Heidi Sampson, seconded by Shelley Reed and voted unanimously by those present to approve the 90-day report as written for Baxter Academy for Technology and Science</w:t>
      </w:r>
      <w:r w:rsidR="00D754B0" w:rsidRPr="00DD117B">
        <w:rPr>
          <w:rFonts w:ascii="Arial" w:hAnsi="Arial" w:cs="Arial"/>
          <w:b/>
          <w:sz w:val="22"/>
          <w:szCs w:val="22"/>
        </w:rPr>
        <w:t>.</w:t>
      </w:r>
    </w:p>
    <w:p w:rsidR="00AC61E9" w:rsidRDefault="00AC61E9" w:rsidP="00AC61E9">
      <w:pPr>
        <w:pStyle w:val="ListParagraph"/>
        <w:ind w:left="1440"/>
        <w:rPr>
          <w:rFonts w:ascii="Arial" w:hAnsi="Arial" w:cs="Arial"/>
          <w:sz w:val="22"/>
          <w:szCs w:val="22"/>
        </w:rPr>
      </w:pPr>
    </w:p>
    <w:p w:rsidR="00AC61E9" w:rsidRDefault="00AC61E9" w:rsidP="00AC61E9">
      <w:pPr>
        <w:jc w:val="center"/>
        <w:rPr>
          <w:b/>
        </w:rPr>
      </w:pPr>
      <w:r>
        <w:rPr>
          <w:b/>
        </w:rPr>
        <w:t>Baxter Academy of Science – 90 Day Visit – November 7, 2013</w:t>
      </w:r>
    </w:p>
    <w:p w:rsidR="00AC61E9" w:rsidRDefault="00AC61E9" w:rsidP="00AC61E9">
      <w:pPr>
        <w:jc w:val="center"/>
        <w:rPr>
          <w:b/>
        </w:rPr>
      </w:pPr>
      <w:r>
        <w:rPr>
          <w:b/>
        </w:rPr>
        <w:t>Summary of visit</w:t>
      </w:r>
    </w:p>
    <w:p w:rsidR="00AC61E9" w:rsidRDefault="00AC61E9" w:rsidP="00AC61E9">
      <w:pPr>
        <w:rPr>
          <w:b/>
        </w:rPr>
      </w:pPr>
      <w:r>
        <w:rPr>
          <w:b/>
        </w:rPr>
        <w:t>Jana Lapoint,  John Bird, Ande Smith</w:t>
      </w:r>
    </w:p>
    <w:p w:rsidR="00AC61E9" w:rsidRDefault="00AC61E9" w:rsidP="00AC61E9">
      <w:pPr>
        <w:rPr>
          <w:b/>
        </w:rPr>
      </w:pPr>
      <w:r w:rsidRPr="00C70B1E">
        <w:rPr>
          <w:b/>
          <w:u w:val="single"/>
        </w:rPr>
        <w:t>School Social and Academic Climate</w:t>
      </w:r>
      <w:r>
        <w:rPr>
          <w:b/>
        </w:rPr>
        <w:t>:  The school atmosphere was described as “good as it gets”.  Teachers and students appeared to be highly motivated.  Students reiterated often how glad they were to be at Baxter.  There is obvious strong connection of respect between teachers and students.  There did not appear to be a wall of separation of we and us.  It was very clear that the teachers are fully invested in the institution and are passionate about its success.  When problems arise, they are handled immediately and with all concerned involved.  The students have written a code of conduct called “Baxtitution”.  They have also developed a judiciary board and disciplinary policy.   A parent shared how the discipline of a student was monitored, tracked, and corrected via engagement of their mentor which was very persuasive and compelling, especially to the parent.</w:t>
      </w:r>
    </w:p>
    <w:p w:rsidR="00AC61E9" w:rsidRDefault="00AC61E9" w:rsidP="00AC61E9">
      <w:pPr>
        <w:rPr>
          <w:b/>
        </w:rPr>
      </w:pPr>
      <w:r>
        <w:rPr>
          <w:b/>
        </w:rPr>
        <w:t xml:space="preserve"> The current student population is 126 students, residing in 11 communities.  </w:t>
      </w:r>
    </w:p>
    <w:p w:rsidR="00AC61E9" w:rsidRDefault="00AC61E9" w:rsidP="00AC61E9">
      <w:pPr>
        <w:rPr>
          <w:b/>
        </w:rPr>
      </w:pPr>
      <w:r>
        <w:rPr>
          <w:b/>
        </w:rPr>
        <w:t xml:space="preserve"> The Department of Special Education indicated they are satisfied with the services being provided to the students.  One recommendation is to hire a temporary office assistant to organize a system for maintaining timelines and paperwork in compliance with the regulations.  </w:t>
      </w:r>
    </w:p>
    <w:p w:rsidR="00AC61E9" w:rsidRDefault="00AC61E9" w:rsidP="00AC61E9">
      <w:pPr>
        <w:rPr>
          <w:b/>
        </w:rPr>
      </w:pPr>
      <w:r w:rsidRPr="00DF0D3B">
        <w:rPr>
          <w:b/>
          <w:u w:val="single"/>
        </w:rPr>
        <w:t>Parent and Community Engagement</w:t>
      </w:r>
      <w:r>
        <w:rPr>
          <w:b/>
        </w:rPr>
        <w:t xml:space="preserve">:   Parents indicated a high-level of understanding of the school’s activities and it challenges.   Interviews reveal strong support for the school.  Parents appreciated the direct communications from school, are pleased that their children are anxious to go to school and that Baxter is a safe environment for their children.  The board indicated that they will catalogue time and create a plan to develop an IT-based product to track involvement and volunteer work. </w:t>
      </w:r>
    </w:p>
    <w:p w:rsidR="00AC61E9" w:rsidRDefault="00AC61E9" w:rsidP="00AC61E9">
      <w:pPr>
        <w:rPr>
          <w:b/>
        </w:rPr>
      </w:pPr>
      <w:r w:rsidRPr="00DF0D3B">
        <w:rPr>
          <w:b/>
          <w:u w:val="single"/>
        </w:rPr>
        <w:t xml:space="preserve">Financial </w:t>
      </w:r>
      <w:r>
        <w:rPr>
          <w:b/>
          <w:u w:val="single"/>
        </w:rPr>
        <w:t>P</w:t>
      </w:r>
      <w:r w:rsidRPr="00DF0D3B">
        <w:rPr>
          <w:b/>
          <w:u w:val="single"/>
        </w:rPr>
        <w:t>erformance and Sustainability</w:t>
      </w:r>
      <w:r>
        <w:rPr>
          <w:b/>
        </w:rPr>
        <w:t xml:space="preserve">:   The financial picture of the school has greatly improved with the $500,000 sale of the donated land.   The loan from a local foundation has been repaid and $100,000 matching grant accomplished.  The school is on strong financial position for the remainder of year one.  A company has been hired to develop grant writing options.  </w:t>
      </w:r>
    </w:p>
    <w:p w:rsidR="00AC61E9" w:rsidRDefault="00AC61E9" w:rsidP="00AC61E9">
      <w:pPr>
        <w:rPr>
          <w:b/>
        </w:rPr>
      </w:pPr>
      <w:r w:rsidRPr="00DF0D3B">
        <w:rPr>
          <w:b/>
          <w:u w:val="single"/>
        </w:rPr>
        <w:t>Governance Board Performance and Stewardship</w:t>
      </w:r>
      <w:r>
        <w:rPr>
          <w:b/>
        </w:rPr>
        <w:t>:  The board appears cohesive and with planning for expansion and succession in a thoughtful manner.  The board is in the process of interviewing candidates with special needed talents to join them.  They are working on a strategic plan to be adopted by end of year. At the moment they feel they have been in repair and rebuilding mode.  They need to be sure their minutes and board meetings are posted in a timely manner.</w:t>
      </w:r>
    </w:p>
    <w:p w:rsidR="00AC61E9" w:rsidRDefault="00AC61E9" w:rsidP="00AC61E9">
      <w:pPr>
        <w:rPr>
          <w:b/>
        </w:rPr>
      </w:pPr>
    </w:p>
    <w:p w:rsidR="00AC61E9" w:rsidRDefault="00AC61E9" w:rsidP="00AC61E9">
      <w:pPr>
        <w:rPr>
          <w:b/>
        </w:rPr>
      </w:pPr>
      <w:r w:rsidRPr="00DF0D3B">
        <w:rPr>
          <w:b/>
          <w:u w:val="single"/>
        </w:rPr>
        <w:t>Student Academic Proficiency &amp; Growth</w:t>
      </w:r>
      <w:r>
        <w:rPr>
          <w:b/>
        </w:rPr>
        <w:t xml:space="preserve">:  Testing is just beginning to get underway with NEWA and PSAT’s testing scheduled for November.    Internal assessment are underway and have identified the pathway for ensuring that  students who came with uneven backgrounds are moved forward.   “Infinite Campus” is not up and running yet but is expected to be completed in December.  </w:t>
      </w:r>
    </w:p>
    <w:p w:rsidR="00AC61E9" w:rsidRDefault="00AC61E9" w:rsidP="00AC61E9">
      <w:pPr>
        <w:rPr>
          <w:b/>
        </w:rPr>
      </w:pPr>
      <w:r w:rsidRPr="00DF0D3B">
        <w:rPr>
          <w:b/>
          <w:u w:val="single"/>
        </w:rPr>
        <w:lastRenderedPageBreak/>
        <w:t>Adequacy of Facilties Mantenance in support of Program</w:t>
      </w:r>
      <w:r>
        <w:rPr>
          <w:b/>
        </w:rPr>
        <w:t>:  Facilities are excellent.  Our only concern is the monthly lease fee which is high.</w:t>
      </w:r>
    </w:p>
    <w:p w:rsidR="00AC61E9" w:rsidRDefault="00AC61E9" w:rsidP="00AC61E9">
      <w:pPr>
        <w:rPr>
          <w:b/>
        </w:rPr>
      </w:pPr>
    </w:p>
    <w:p w:rsidR="00AC61E9" w:rsidRDefault="00AC61E9" w:rsidP="00AC61E9">
      <w:pPr>
        <w:rPr>
          <w:b/>
        </w:rPr>
      </w:pPr>
      <w:r w:rsidRPr="00DF0D3B">
        <w:rPr>
          <w:b/>
          <w:u w:val="single"/>
        </w:rPr>
        <w:t>Parent and Community Engagement</w:t>
      </w:r>
      <w:r>
        <w:rPr>
          <w:b/>
        </w:rPr>
        <w:t>:  Parents seem fully engaged with Baxter.  The night of our visit there was an open house with the 9</w:t>
      </w:r>
      <w:r w:rsidRPr="00DF0D3B">
        <w:rPr>
          <w:b/>
          <w:vertAlign w:val="superscript"/>
        </w:rPr>
        <w:t>th</w:t>
      </w:r>
      <w:r>
        <w:rPr>
          <w:b/>
        </w:rPr>
        <w:t xml:space="preserve"> grade students first “Community Project”  Presentation.  Over 90% of parents were in attendance.   </w:t>
      </w:r>
    </w:p>
    <w:p w:rsidR="00AC61E9" w:rsidRPr="00A61115" w:rsidRDefault="00AC61E9" w:rsidP="00AC61E9">
      <w:pPr>
        <w:rPr>
          <w:i/>
        </w:rPr>
      </w:pPr>
      <w:r w:rsidRPr="00A61115">
        <w:rPr>
          <w:i/>
        </w:rPr>
        <w:t>This report was accepted as voted by the Commission on December 3, 2013.</w:t>
      </w:r>
    </w:p>
    <w:p w:rsidR="00AC61E9" w:rsidRDefault="00AC61E9" w:rsidP="00AC61E9">
      <w:pPr>
        <w:pStyle w:val="ListParagraph"/>
        <w:ind w:left="1440"/>
        <w:rPr>
          <w:rFonts w:ascii="Arial" w:hAnsi="Arial" w:cs="Arial"/>
          <w:sz w:val="22"/>
          <w:szCs w:val="22"/>
        </w:rPr>
      </w:pPr>
    </w:p>
    <w:p w:rsidR="00A37654" w:rsidRPr="00DD117B" w:rsidRDefault="00D754B0" w:rsidP="00DD117B">
      <w:pPr>
        <w:pStyle w:val="ListParagraph"/>
        <w:numPr>
          <w:ilvl w:val="0"/>
          <w:numId w:val="41"/>
        </w:numPr>
        <w:rPr>
          <w:rFonts w:ascii="Arial" w:hAnsi="Arial" w:cs="Arial"/>
          <w:sz w:val="22"/>
          <w:szCs w:val="22"/>
        </w:rPr>
      </w:pPr>
      <w:r w:rsidRPr="00DD117B">
        <w:rPr>
          <w:rFonts w:ascii="Arial" w:hAnsi="Arial" w:cs="Arial"/>
          <w:sz w:val="22"/>
          <w:szCs w:val="22"/>
        </w:rPr>
        <w:t>M</w:t>
      </w:r>
      <w:r w:rsidR="000C6334" w:rsidRPr="00DD117B">
        <w:rPr>
          <w:rFonts w:ascii="Arial" w:hAnsi="Arial" w:cs="Arial"/>
          <w:sz w:val="22"/>
          <w:szCs w:val="22"/>
        </w:rPr>
        <w:t>OVED</w:t>
      </w:r>
      <w:r w:rsidRPr="00DD117B">
        <w:rPr>
          <w:rFonts w:ascii="Arial" w:hAnsi="Arial" w:cs="Arial"/>
          <w:sz w:val="22"/>
          <w:szCs w:val="22"/>
        </w:rPr>
        <w:t xml:space="preserve"> by Heidi Sampson, seconded by Mike Wilhelm and voted unanimously by those present to approve the 90-day report as written for Fiddlehead School of Arts and Science.</w:t>
      </w:r>
    </w:p>
    <w:p w:rsidR="00A37654" w:rsidRDefault="00A37654" w:rsidP="00A37654">
      <w:pPr>
        <w:ind w:firstLine="720"/>
        <w:rPr>
          <w:rFonts w:ascii="Arial" w:hAnsi="Arial" w:cs="Arial"/>
          <w:sz w:val="22"/>
          <w:szCs w:val="22"/>
        </w:rPr>
      </w:pPr>
    </w:p>
    <w:p w:rsidR="00AC61E9" w:rsidRPr="003321C7" w:rsidRDefault="00AC61E9" w:rsidP="00AC61E9">
      <w:pPr>
        <w:pStyle w:val="NoSpacing"/>
        <w:rPr>
          <w:rFonts w:ascii="Arial" w:hAnsi="Arial" w:cs="Arial"/>
          <w:b/>
        </w:rPr>
      </w:pPr>
      <w:r w:rsidRPr="003321C7">
        <w:rPr>
          <w:rFonts w:ascii="Arial" w:hAnsi="Arial" w:cs="Arial"/>
          <w:b/>
        </w:rPr>
        <w:t>Maine Charter School Commission</w:t>
      </w:r>
    </w:p>
    <w:p w:rsidR="00AC61E9" w:rsidRPr="00AC1F9C" w:rsidRDefault="00AC61E9" w:rsidP="00AC61E9">
      <w:pPr>
        <w:rPr>
          <w:b/>
        </w:rPr>
      </w:pPr>
      <w:r w:rsidRPr="00AC1F9C">
        <w:rPr>
          <w:b/>
        </w:rPr>
        <w:t>90-Day Visit to Fiddlehead School of Arts and Sciences November 19, 2013</w:t>
      </w:r>
    </w:p>
    <w:p w:rsidR="00AC61E9" w:rsidRDefault="00AC61E9" w:rsidP="00AC61E9">
      <w:r w:rsidRPr="007E3882">
        <w:rPr>
          <w:b/>
        </w:rPr>
        <w:t>Site Team Members</w:t>
      </w:r>
      <w:r>
        <w:t>: Shelley Reed, Jana Lapoint, Laurie Pendleton, Robert Kautz, MCSC Executive Director, and Maine Department of Education Special Education personnel Peg Armstrong</w:t>
      </w:r>
    </w:p>
    <w:p w:rsidR="00AC61E9" w:rsidRDefault="00AC61E9" w:rsidP="00AC61E9">
      <w:r w:rsidRPr="007E3882">
        <w:rPr>
          <w:b/>
        </w:rPr>
        <w:t>Brief overview of the visit</w:t>
      </w:r>
      <w:r>
        <w:t xml:space="preserve">: Fiddlehead School of Arts and Sciences is physically located at 25 Shaker Road, Gray, Maine. It serves preschool through grade 2 students.Site team members were taken on a tour of the school, visiting common areas, and every classroom and met in the theater production room. An overview was given by Jacinda Cotton-Castro, Principal. </w:t>
      </w:r>
    </w:p>
    <w:p w:rsidR="00AC61E9" w:rsidRDefault="00AC61E9" w:rsidP="00AC61E9">
      <w:r>
        <w:t>Meeting time was spent with Governing Board members, School Administration, Teachers and other staff, students, parents and volunteers.</w:t>
      </w:r>
    </w:p>
    <w:p w:rsidR="00AC61E9" w:rsidRDefault="00AC61E9" w:rsidP="00AC61E9">
      <w:r w:rsidRPr="007E3882">
        <w:rPr>
          <w:b/>
        </w:rPr>
        <w:t>Documents provided to team</w:t>
      </w:r>
      <w:r>
        <w:t xml:space="preserve">: </w:t>
      </w:r>
    </w:p>
    <w:p w:rsidR="00AC61E9" w:rsidRDefault="00AC61E9" w:rsidP="00AC61E9">
      <w:r>
        <w:t xml:space="preserve">Notebook with responses to Monitoring categories </w:t>
      </w:r>
    </w:p>
    <w:p w:rsidR="00AC61E9" w:rsidRDefault="00AC61E9" w:rsidP="00AC61E9">
      <w:pPr>
        <w:pStyle w:val="ListParagraph"/>
        <w:widowControl/>
        <w:numPr>
          <w:ilvl w:val="0"/>
          <w:numId w:val="42"/>
        </w:numPr>
        <w:suppressAutoHyphens w:val="0"/>
        <w:spacing w:after="200" w:line="276" w:lineRule="auto"/>
        <w:contextualSpacing/>
      </w:pPr>
      <w:r>
        <w:t>Academic proficiencies and growth-preliminary fall assessment, gaps,</w:t>
      </w:r>
    </w:p>
    <w:p w:rsidR="00AC61E9" w:rsidRDefault="00AC61E9" w:rsidP="00AC61E9">
      <w:pPr>
        <w:pStyle w:val="ListParagraph"/>
        <w:widowControl/>
        <w:numPr>
          <w:ilvl w:val="0"/>
          <w:numId w:val="42"/>
        </w:numPr>
        <w:suppressAutoHyphens w:val="0"/>
        <w:spacing w:after="200" w:line="276" w:lineRule="auto"/>
        <w:contextualSpacing/>
      </w:pPr>
      <w:r>
        <w:t xml:space="preserve">attendance for September and October 43 days  at 94%, </w:t>
      </w:r>
    </w:p>
    <w:p w:rsidR="00AC61E9" w:rsidRDefault="00AC61E9" w:rsidP="00AC61E9">
      <w:pPr>
        <w:pStyle w:val="ListParagraph"/>
        <w:widowControl/>
        <w:numPr>
          <w:ilvl w:val="0"/>
          <w:numId w:val="42"/>
        </w:numPr>
        <w:suppressAutoHyphens w:val="0"/>
        <w:spacing w:after="200" w:line="276" w:lineRule="auto"/>
        <w:contextualSpacing/>
      </w:pPr>
      <w:r>
        <w:t>special education compliance</w:t>
      </w:r>
    </w:p>
    <w:p w:rsidR="00AC61E9" w:rsidRDefault="00AC61E9" w:rsidP="00AC61E9">
      <w:pPr>
        <w:pStyle w:val="ListParagraph"/>
        <w:widowControl/>
        <w:numPr>
          <w:ilvl w:val="0"/>
          <w:numId w:val="42"/>
        </w:numPr>
        <w:suppressAutoHyphens w:val="0"/>
        <w:spacing w:after="200" w:line="276" w:lineRule="auto"/>
        <w:contextualSpacing/>
      </w:pPr>
      <w:r>
        <w:t>financial performance and stability-July-October 2013 profit and loss budget vs. actual, monthly budget through June 2014,</w:t>
      </w:r>
    </w:p>
    <w:p w:rsidR="00AC61E9" w:rsidRDefault="00AC61E9" w:rsidP="00AC61E9">
      <w:pPr>
        <w:pStyle w:val="ListParagraph"/>
        <w:widowControl/>
        <w:numPr>
          <w:ilvl w:val="0"/>
          <w:numId w:val="42"/>
        </w:numPr>
        <w:suppressAutoHyphens w:val="0"/>
        <w:spacing w:after="200" w:line="276" w:lineRule="auto"/>
        <w:contextualSpacing/>
      </w:pPr>
      <w:r>
        <w:t>governing board stewardship-minutes of board meetings,</w:t>
      </w:r>
    </w:p>
    <w:p w:rsidR="00AC61E9" w:rsidRDefault="00AC61E9" w:rsidP="00AC61E9">
      <w:pPr>
        <w:pStyle w:val="ListParagraph"/>
        <w:widowControl/>
        <w:numPr>
          <w:ilvl w:val="0"/>
          <w:numId w:val="42"/>
        </w:numPr>
        <w:suppressAutoHyphens w:val="0"/>
        <w:spacing w:after="200" w:line="276" w:lineRule="auto"/>
        <w:contextualSpacing/>
      </w:pPr>
      <w:r>
        <w:t xml:space="preserve">facilities-cleaning logs available </w:t>
      </w:r>
    </w:p>
    <w:p w:rsidR="00AC61E9" w:rsidRDefault="00AC61E9" w:rsidP="00AC61E9">
      <w:pPr>
        <w:pStyle w:val="ListParagraph"/>
        <w:widowControl/>
        <w:numPr>
          <w:ilvl w:val="0"/>
          <w:numId w:val="42"/>
        </w:numPr>
        <w:suppressAutoHyphens w:val="0"/>
        <w:spacing w:after="200" w:line="276" w:lineRule="auto"/>
        <w:contextualSpacing/>
      </w:pPr>
      <w:r>
        <w:t xml:space="preserve">social and academic climate, </w:t>
      </w:r>
    </w:p>
    <w:p w:rsidR="00AC61E9" w:rsidRDefault="00AC61E9" w:rsidP="00AC61E9">
      <w:pPr>
        <w:pStyle w:val="ListParagraph"/>
        <w:widowControl/>
        <w:numPr>
          <w:ilvl w:val="0"/>
          <w:numId w:val="42"/>
        </w:numPr>
        <w:suppressAutoHyphens w:val="0"/>
        <w:spacing w:after="200" w:line="276" w:lineRule="auto"/>
        <w:contextualSpacing/>
      </w:pPr>
      <w:r>
        <w:t>and parent and community engagement-log showing 355 volunteer hours, community engagement through field trips</w:t>
      </w:r>
    </w:p>
    <w:p w:rsidR="00AC61E9" w:rsidRDefault="00AC61E9" w:rsidP="00AC61E9">
      <w:r>
        <w:t>Insurance documentation sent previous to visit.</w:t>
      </w:r>
    </w:p>
    <w:p w:rsidR="009C4855" w:rsidRDefault="009C4855" w:rsidP="00AC61E9"/>
    <w:p w:rsidR="009C4855" w:rsidRDefault="009C4855" w:rsidP="00AC61E9"/>
    <w:p w:rsidR="009C4855" w:rsidRDefault="009C4855" w:rsidP="00AC61E9"/>
    <w:p w:rsidR="009C4855" w:rsidRDefault="009C4855" w:rsidP="00AC61E9"/>
    <w:p w:rsidR="009C4855" w:rsidRDefault="009C4855" w:rsidP="00AC61E9"/>
    <w:p w:rsidR="006C6E08" w:rsidRDefault="006C6E08" w:rsidP="00AC61E9"/>
    <w:p w:rsidR="006C6E08" w:rsidRDefault="006C6E08" w:rsidP="00AC61E9"/>
    <w:p w:rsidR="006C6E08" w:rsidRDefault="006C6E08" w:rsidP="00AC61E9"/>
    <w:p w:rsidR="00AC61E9" w:rsidRPr="007E3882" w:rsidRDefault="00AC61E9" w:rsidP="00AC61E9">
      <w:pPr>
        <w:rPr>
          <w:b/>
        </w:rPr>
      </w:pPr>
      <w:r w:rsidRPr="007E3882">
        <w:rPr>
          <w:b/>
        </w:rPr>
        <w:lastRenderedPageBreak/>
        <w:t>Summary comments of the Team’s visit:</w:t>
      </w:r>
    </w:p>
    <w:tbl>
      <w:tblPr>
        <w:tblStyle w:val="TableGrid"/>
        <w:tblW w:w="0" w:type="auto"/>
        <w:tblLook w:val="04A0" w:firstRow="1" w:lastRow="0" w:firstColumn="1" w:lastColumn="0" w:noHBand="0" w:noVBand="1"/>
      </w:tblPr>
      <w:tblGrid>
        <w:gridCol w:w="2167"/>
        <w:gridCol w:w="1629"/>
        <w:gridCol w:w="2711"/>
        <w:gridCol w:w="3357"/>
      </w:tblGrid>
      <w:tr w:rsidR="00AC61E9" w:rsidTr="00C51D85">
        <w:tc>
          <w:tcPr>
            <w:tcW w:w="0" w:type="auto"/>
            <w:tcBorders>
              <w:top w:val="single" w:sz="4" w:space="0" w:color="auto"/>
              <w:left w:val="single" w:sz="4" w:space="0" w:color="auto"/>
              <w:bottom w:val="single" w:sz="4" w:space="0" w:color="auto"/>
              <w:right w:val="single" w:sz="4" w:space="0" w:color="auto"/>
            </w:tcBorders>
            <w:hideMark/>
          </w:tcPr>
          <w:p w:rsidR="00AC61E9" w:rsidRPr="007E3882" w:rsidRDefault="00AC61E9" w:rsidP="00AC61E9">
            <w:pPr>
              <w:rPr>
                <w:b/>
              </w:rPr>
            </w:pPr>
            <w:r w:rsidRPr="007E3882">
              <w:rPr>
                <w:b/>
              </w:rPr>
              <w:t>Performance Indicator</w:t>
            </w:r>
          </w:p>
        </w:tc>
        <w:tc>
          <w:tcPr>
            <w:tcW w:w="0" w:type="auto"/>
            <w:tcBorders>
              <w:top w:val="single" w:sz="4" w:space="0" w:color="auto"/>
              <w:left w:val="single" w:sz="4" w:space="0" w:color="auto"/>
              <w:bottom w:val="single" w:sz="4" w:space="0" w:color="auto"/>
              <w:right w:val="single" w:sz="4" w:space="0" w:color="auto"/>
            </w:tcBorders>
            <w:hideMark/>
          </w:tcPr>
          <w:p w:rsidR="00AC61E9" w:rsidRPr="007E3882" w:rsidRDefault="00AC61E9" w:rsidP="00AC61E9">
            <w:pPr>
              <w:rPr>
                <w:b/>
              </w:rPr>
            </w:pPr>
            <w:r w:rsidRPr="007E3882">
              <w:rPr>
                <w:b/>
              </w:rPr>
              <w:t>Not yet documented or begun</w:t>
            </w:r>
          </w:p>
        </w:tc>
        <w:tc>
          <w:tcPr>
            <w:tcW w:w="0" w:type="auto"/>
            <w:tcBorders>
              <w:top w:val="single" w:sz="4" w:space="0" w:color="auto"/>
              <w:left w:val="single" w:sz="4" w:space="0" w:color="auto"/>
              <w:bottom w:val="single" w:sz="4" w:space="0" w:color="auto"/>
              <w:right w:val="single" w:sz="4" w:space="0" w:color="auto"/>
            </w:tcBorders>
            <w:hideMark/>
          </w:tcPr>
          <w:p w:rsidR="00AC61E9" w:rsidRPr="007E3882" w:rsidRDefault="00AC61E9" w:rsidP="00AC61E9">
            <w:pPr>
              <w:rPr>
                <w:b/>
              </w:rPr>
            </w:pPr>
            <w:r w:rsidRPr="007E3882">
              <w:rPr>
                <w:b/>
              </w:rPr>
              <w:t>Under development/in progress</w:t>
            </w:r>
          </w:p>
        </w:tc>
        <w:tc>
          <w:tcPr>
            <w:tcW w:w="0" w:type="auto"/>
            <w:tcBorders>
              <w:top w:val="single" w:sz="4" w:space="0" w:color="auto"/>
              <w:left w:val="single" w:sz="4" w:space="0" w:color="auto"/>
              <w:bottom w:val="single" w:sz="4" w:space="0" w:color="auto"/>
              <w:right w:val="single" w:sz="4" w:space="0" w:color="auto"/>
            </w:tcBorders>
            <w:hideMark/>
          </w:tcPr>
          <w:p w:rsidR="00AC61E9" w:rsidRPr="007E3882" w:rsidRDefault="00AC61E9" w:rsidP="00AC61E9">
            <w:pPr>
              <w:rPr>
                <w:b/>
              </w:rPr>
            </w:pPr>
            <w:r w:rsidRPr="007E3882">
              <w:rPr>
                <w:b/>
              </w:rPr>
              <w:t>Substantially underway or completed</w:t>
            </w:r>
          </w:p>
        </w:tc>
      </w:tr>
      <w:tr w:rsidR="00AC61E9" w:rsidTr="00C51D85">
        <w:trPr>
          <w:trHeight w:val="2880"/>
        </w:trPr>
        <w:tc>
          <w:tcPr>
            <w:tcW w:w="0" w:type="auto"/>
            <w:tcBorders>
              <w:top w:val="single" w:sz="4" w:space="0" w:color="auto"/>
              <w:left w:val="single" w:sz="4" w:space="0" w:color="auto"/>
              <w:bottom w:val="single" w:sz="4" w:space="0" w:color="auto"/>
              <w:right w:val="single" w:sz="4" w:space="0" w:color="auto"/>
            </w:tcBorders>
            <w:hideMark/>
          </w:tcPr>
          <w:p w:rsidR="00AC61E9" w:rsidRDefault="00AC61E9" w:rsidP="00AC61E9">
            <w:r>
              <w:t>Student Academic Proficiency</w:t>
            </w:r>
          </w:p>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r>
              <w:t xml:space="preserve">System for assessing proficiency in place, teacher support training upcoming in December, first parent-teacher conferences </w:t>
            </w:r>
          </w:p>
          <w:p w:rsidR="00AC61E9" w:rsidRDefault="00AC61E9" w:rsidP="00AC61E9">
            <w:r>
              <w:t>Training support for teachers in matching observation to standards</w:t>
            </w:r>
          </w:p>
          <w:p w:rsidR="00AC61E9" w:rsidRDefault="00AC61E9" w:rsidP="00AC61E9"/>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p w:rsidR="00AC61E9" w:rsidRDefault="00AC61E9" w:rsidP="00AC61E9"/>
          <w:p w:rsidR="00AC61E9" w:rsidRDefault="00AC61E9" w:rsidP="00AC61E9"/>
        </w:tc>
      </w:tr>
      <w:tr w:rsidR="00AC61E9" w:rsidTr="00C51D85">
        <w:trPr>
          <w:trHeight w:val="1133"/>
        </w:trPr>
        <w:tc>
          <w:tcPr>
            <w:tcW w:w="0" w:type="auto"/>
            <w:tcBorders>
              <w:top w:val="single" w:sz="4" w:space="0" w:color="auto"/>
              <w:left w:val="single" w:sz="4" w:space="0" w:color="auto"/>
              <w:bottom w:val="single" w:sz="4" w:space="0" w:color="auto"/>
              <w:right w:val="single" w:sz="4" w:space="0" w:color="auto"/>
            </w:tcBorders>
            <w:hideMark/>
          </w:tcPr>
          <w:p w:rsidR="00AC61E9" w:rsidRDefault="00AC61E9" w:rsidP="00AC61E9"/>
          <w:p w:rsidR="00AC61E9" w:rsidRDefault="00AC61E9" w:rsidP="00AC61E9">
            <w:r>
              <w:t>Student Academic Growth</w:t>
            </w:r>
          </w:p>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r>
              <w:t>System in place for  individual student data</w:t>
            </w:r>
          </w:p>
          <w:p w:rsidR="00AC61E9" w:rsidRDefault="00AC61E9" w:rsidP="00AC61E9"/>
          <w:p w:rsidR="00AC61E9" w:rsidRDefault="00AC61E9" w:rsidP="00AC61E9"/>
        </w:tc>
      </w:tr>
      <w:tr w:rsidR="00AC61E9" w:rsidTr="00C51D85">
        <w:tc>
          <w:tcPr>
            <w:tcW w:w="0" w:type="auto"/>
            <w:tcBorders>
              <w:top w:val="single" w:sz="4" w:space="0" w:color="auto"/>
              <w:left w:val="single" w:sz="4" w:space="0" w:color="auto"/>
              <w:bottom w:val="single" w:sz="4" w:space="0" w:color="auto"/>
              <w:right w:val="single" w:sz="4" w:space="0" w:color="auto"/>
            </w:tcBorders>
            <w:hideMark/>
          </w:tcPr>
          <w:p w:rsidR="00AC61E9" w:rsidRDefault="00AC61E9" w:rsidP="00AC61E9">
            <w:r>
              <w:t>Achievement Gaps in proficiency and growth between major student subgroups</w:t>
            </w:r>
          </w:p>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r>
              <w:t>Additional special education needs identified and staff hired</w:t>
            </w:r>
          </w:p>
        </w:tc>
      </w:tr>
      <w:tr w:rsidR="00AC61E9" w:rsidTr="00C51D85">
        <w:trPr>
          <w:trHeight w:val="719"/>
        </w:trPr>
        <w:tc>
          <w:tcPr>
            <w:tcW w:w="0" w:type="auto"/>
            <w:tcBorders>
              <w:top w:val="single" w:sz="4" w:space="0" w:color="auto"/>
              <w:left w:val="single" w:sz="4" w:space="0" w:color="auto"/>
              <w:bottom w:val="single" w:sz="4" w:space="0" w:color="auto"/>
              <w:right w:val="single" w:sz="4" w:space="0" w:color="auto"/>
            </w:tcBorders>
            <w:hideMark/>
          </w:tcPr>
          <w:p w:rsidR="00AC61E9" w:rsidRDefault="00AC61E9" w:rsidP="00AC61E9">
            <w:r>
              <w:t>Student Attendance</w:t>
            </w:r>
          </w:p>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r>
              <w:t>94% student attendance to date</w:t>
            </w:r>
          </w:p>
          <w:p w:rsidR="00AC61E9" w:rsidRDefault="00AC61E9" w:rsidP="00AC61E9"/>
          <w:p w:rsidR="00AC61E9" w:rsidRDefault="00AC61E9" w:rsidP="00AC61E9"/>
        </w:tc>
      </w:tr>
      <w:tr w:rsidR="00AC61E9" w:rsidTr="00C51D85">
        <w:tc>
          <w:tcPr>
            <w:tcW w:w="0" w:type="auto"/>
            <w:tcBorders>
              <w:top w:val="single" w:sz="4" w:space="0" w:color="auto"/>
              <w:left w:val="single" w:sz="4" w:space="0" w:color="auto"/>
              <w:bottom w:val="single" w:sz="4" w:space="0" w:color="auto"/>
              <w:right w:val="single" w:sz="4" w:space="0" w:color="auto"/>
            </w:tcBorders>
            <w:hideMark/>
          </w:tcPr>
          <w:p w:rsidR="00AC61E9" w:rsidRDefault="00AC61E9" w:rsidP="00AC61E9">
            <w:r>
              <w:t>Recurrent enrollment from year to year</w:t>
            </w:r>
          </w:p>
        </w:tc>
        <w:tc>
          <w:tcPr>
            <w:tcW w:w="0" w:type="auto"/>
            <w:tcBorders>
              <w:top w:val="single" w:sz="4" w:space="0" w:color="auto"/>
              <w:left w:val="single" w:sz="4" w:space="0" w:color="auto"/>
              <w:bottom w:val="single" w:sz="4" w:space="0" w:color="auto"/>
              <w:right w:val="single" w:sz="4" w:space="0" w:color="auto"/>
            </w:tcBorders>
            <w:hideMark/>
          </w:tcPr>
          <w:p w:rsidR="00AC61E9" w:rsidRDefault="00AC61E9" w:rsidP="00AC61E9">
            <w:r>
              <w:t>NA</w:t>
            </w:r>
          </w:p>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p w:rsidR="00AC61E9" w:rsidRDefault="00AC61E9" w:rsidP="00AC61E9"/>
          <w:p w:rsidR="00AC61E9" w:rsidRDefault="00AC61E9" w:rsidP="00AC61E9"/>
        </w:tc>
      </w:tr>
      <w:tr w:rsidR="00AC61E9" w:rsidTr="00C51D85">
        <w:tc>
          <w:tcPr>
            <w:tcW w:w="0" w:type="auto"/>
            <w:tcBorders>
              <w:top w:val="single" w:sz="4" w:space="0" w:color="auto"/>
              <w:left w:val="single" w:sz="4" w:space="0" w:color="auto"/>
              <w:bottom w:val="single" w:sz="4" w:space="0" w:color="auto"/>
              <w:right w:val="single" w:sz="4" w:space="0" w:color="auto"/>
            </w:tcBorders>
            <w:hideMark/>
          </w:tcPr>
          <w:p w:rsidR="00AC61E9" w:rsidRDefault="00AC61E9" w:rsidP="00AC61E9">
            <w:r>
              <w:t>Postsecondary  Readiness (for HS)</w:t>
            </w:r>
          </w:p>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r>
              <w:t>NA</w:t>
            </w:r>
          </w:p>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p w:rsidR="00AC61E9" w:rsidRDefault="00AC61E9" w:rsidP="00AC61E9"/>
          <w:p w:rsidR="00AC61E9" w:rsidRDefault="00AC61E9" w:rsidP="00AC61E9"/>
        </w:tc>
      </w:tr>
      <w:tr w:rsidR="00AC61E9" w:rsidTr="00C51D85">
        <w:trPr>
          <w:trHeight w:val="872"/>
        </w:trPr>
        <w:tc>
          <w:tcPr>
            <w:tcW w:w="0" w:type="auto"/>
            <w:tcBorders>
              <w:top w:val="single" w:sz="4" w:space="0" w:color="auto"/>
              <w:left w:val="single" w:sz="4" w:space="0" w:color="auto"/>
              <w:bottom w:val="single" w:sz="4" w:space="0" w:color="auto"/>
              <w:right w:val="single" w:sz="4" w:space="0" w:color="auto"/>
            </w:tcBorders>
            <w:hideMark/>
          </w:tcPr>
          <w:p w:rsidR="00AC61E9" w:rsidRDefault="00AC61E9" w:rsidP="00AC61E9">
            <w:r>
              <w:t>Financial Performance and Sustainability</w:t>
            </w:r>
          </w:p>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r>
              <w:t>Budget for year projected showing positive balance</w:t>
            </w:r>
          </w:p>
          <w:p w:rsidR="00AC61E9" w:rsidRDefault="00AC61E9" w:rsidP="00AC61E9"/>
          <w:p w:rsidR="00AC61E9" w:rsidRDefault="00AC61E9" w:rsidP="00AC61E9"/>
        </w:tc>
      </w:tr>
      <w:tr w:rsidR="00AC61E9" w:rsidTr="00C51D85">
        <w:tc>
          <w:tcPr>
            <w:tcW w:w="0" w:type="auto"/>
            <w:tcBorders>
              <w:top w:val="single" w:sz="4" w:space="0" w:color="auto"/>
              <w:left w:val="single" w:sz="4" w:space="0" w:color="auto"/>
              <w:bottom w:val="single" w:sz="4" w:space="0" w:color="auto"/>
              <w:right w:val="single" w:sz="4" w:space="0" w:color="auto"/>
            </w:tcBorders>
            <w:hideMark/>
          </w:tcPr>
          <w:p w:rsidR="00AC61E9" w:rsidRDefault="00AC61E9" w:rsidP="00AC61E9">
            <w:r>
              <w:t>Governance Board Performance and Stewardship</w:t>
            </w:r>
          </w:p>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r>
              <w:t>Governing Board members engaged and active in fundraising, problem solving, scrutiny of budget, recruiting appropriate new members</w:t>
            </w:r>
          </w:p>
          <w:p w:rsidR="00AC61E9" w:rsidRDefault="00AC61E9" w:rsidP="00AC61E9"/>
          <w:p w:rsidR="00AC61E9" w:rsidRDefault="00AC61E9" w:rsidP="00AC61E9"/>
        </w:tc>
      </w:tr>
      <w:tr w:rsidR="00C51D85" w:rsidTr="00C51D85">
        <w:trPr>
          <w:trHeight w:val="1160"/>
        </w:trPr>
        <w:tc>
          <w:tcPr>
            <w:tcW w:w="0" w:type="auto"/>
            <w:tcBorders>
              <w:top w:val="single" w:sz="4" w:space="0" w:color="auto"/>
              <w:left w:val="single" w:sz="4" w:space="0" w:color="auto"/>
              <w:bottom w:val="single" w:sz="4" w:space="0" w:color="auto"/>
              <w:right w:val="single" w:sz="4" w:space="0" w:color="auto"/>
            </w:tcBorders>
          </w:tcPr>
          <w:p w:rsidR="00C51D85" w:rsidRPr="007E3882" w:rsidRDefault="00C51D85" w:rsidP="004C04FD">
            <w:pPr>
              <w:rPr>
                <w:b/>
              </w:rPr>
            </w:pPr>
            <w:r w:rsidRPr="007E3882">
              <w:rPr>
                <w:b/>
              </w:rPr>
              <w:lastRenderedPageBreak/>
              <w:t>Performance Indicator</w:t>
            </w:r>
          </w:p>
        </w:tc>
        <w:tc>
          <w:tcPr>
            <w:tcW w:w="0" w:type="auto"/>
            <w:tcBorders>
              <w:top w:val="single" w:sz="4" w:space="0" w:color="auto"/>
              <w:left w:val="single" w:sz="4" w:space="0" w:color="auto"/>
              <w:bottom w:val="single" w:sz="4" w:space="0" w:color="auto"/>
              <w:right w:val="single" w:sz="4" w:space="0" w:color="auto"/>
            </w:tcBorders>
          </w:tcPr>
          <w:p w:rsidR="00C51D85" w:rsidRPr="007E3882" w:rsidRDefault="00C51D85" w:rsidP="004C04FD">
            <w:pPr>
              <w:rPr>
                <w:b/>
              </w:rPr>
            </w:pPr>
            <w:r w:rsidRPr="007E3882">
              <w:rPr>
                <w:b/>
              </w:rPr>
              <w:t>Not yet documented or begun</w:t>
            </w:r>
          </w:p>
        </w:tc>
        <w:tc>
          <w:tcPr>
            <w:tcW w:w="0" w:type="auto"/>
            <w:tcBorders>
              <w:top w:val="single" w:sz="4" w:space="0" w:color="auto"/>
              <w:left w:val="single" w:sz="4" w:space="0" w:color="auto"/>
              <w:bottom w:val="single" w:sz="4" w:space="0" w:color="auto"/>
              <w:right w:val="single" w:sz="4" w:space="0" w:color="auto"/>
            </w:tcBorders>
          </w:tcPr>
          <w:p w:rsidR="00C51D85" w:rsidRPr="007E3882" w:rsidRDefault="00C51D85" w:rsidP="004C04FD">
            <w:pPr>
              <w:rPr>
                <w:b/>
              </w:rPr>
            </w:pPr>
            <w:r w:rsidRPr="007E3882">
              <w:rPr>
                <w:b/>
              </w:rPr>
              <w:t>Under development/in progress</w:t>
            </w:r>
          </w:p>
        </w:tc>
        <w:tc>
          <w:tcPr>
            <w:tcW w:w="0" w:type="auto"/>
            <w:tcBorders>
              <w:top w:val="single" w:sz="4" w:space="0" w:color="auto"/>
              <w:left w:val="single" w:sz="4" w:space="0" w:color="auto"/>
              <w:bottom w:val="single" w:sz="4" w:space="0" w:color="auto"/>
              <w:right w:val="single" w:sz="4" w:space="0" w:color="auto"/>
            </w:tcBorders>
          </w:tcPr>
          <w:p w:rsidR="00C51D85" w:rsidRPr="007E3882" w:rsidRDefault="00C51D85" w:rsidP="004C04FD">
            <w:pPr>
              <w:rPr>
                <w:b/>
              </w:rPr>
            </w:pPr>
            <w:r w:rsidRPr="007E3882">
              <w:rPr>
                <w:b/>
              </w:rPr>
              <w:t>Substantially underway or completed</w:t>
            </w:r>
          </w:p>
        </w:tc>
      </w:tr>
      <w:tr w:rsidR="00AC61E9" w:rsidTr="00C51D85">
        <w:trPr>
          <w:trHeight w:val="2465"/>
        </w:trPr>
        <w:tc>
          <w:tcPr>
            <w:tcW w:w="0" w:type="auto"/>
            <w:tcBorders>
              <w:top w:val="single" w:sz="4" w:space="0" w:color="auto"/>
              <w:left w:val="single" w:sz="4" w:space="0" w:color="auto"/>
              <w:bottom w:val="single" w:sz="4" w:space="0" w:color="auto"/>
              <w:right w:val="single" w:sz="4" w:space="0" w:color="auto"/>
            </w:tcBorders>
            <w:hideMark/>
          </w:tcPr>
          <w:p w:rsidR="00AC61E9" w:rsidRDefault="00AC61E9" w:rsidP="00AC61E9">
            <w:r>
              <w:t>Adequacy of Facilities Maintenance in support of program</w:t>
            </w:r>
          </w:p>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r>
              <w:t>Team observed clean facility, school leased space from center no major plans for improvement until school expands into larger space</w:t>
            </w:r>
          </w:p>
        </w:tc>
      </w:tr>
      <w:tr w:rsidR="00AC61E9" w:rsidTr="00C51D85">
        <w:tc>
          <w:tcPr>
            <w:tcW w:w="0" w:type="auto"/>
            <w:tcBorders>
              <w:top w:val="single" w:sz="4" w:space="0" w:color="auto"/>
              <w:left w:val="single" w:sz="4" w:space="0" w:color="auto"/>
              <w:bottom w:val="single" w:sz="4" w:space="0" w:color="auto"/>
              <w:right w:val="single" w:sz="4" w:space="0" w:color="auto"/>
            </w:tcBorders>
            <w:hideMark/>
          </w:tcPr>
          <w:p w:rsidR="00AC61E9" w:rsidRDefault="00AC61E9" w:rsidP="00AC61E9">
            <w:r>
              <w:t>School Social and Academic Climate</w:t>
            </w:r>
          </w:p>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r>
              <w:t>Survey in development</w:t>
            </w:r>
          </w:p>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r>
              <w:t>Supportive and inclusive environment for students, staff, parents</w:t>
            </w:r>
          </w:p>
          <w:p w:rsidR="00AC61E9" w:rsidRDefault="00AC61E9" w:rsidP="00AC61E9"/>
          <w:p w:rsidR="00AC61E9" w:rsidRDefault="00AC61E9" w:rsidP="00AC61E9"/>
        </w:tc>
      </w:tr>
      <w:tr w:rsidR="00AC61E9" w:rsidTr="00C51D85">
        <w:tc>
          <w:tcPr>
            <w:tcW w:w="0" w:type="auto"/>
            <w:tcBorders>
              <w:top w:val="single" w:sz="4" w:space="0" w:color="auto"/>
              <w:left w:val="single" w:sz="4" w:space="0" w:color="auto"/>
              <w:bottom w:val="single" w:sz="4" w:space="0" w:color="auto"/>
              <w:right w:val="single" w:sz="4" w:space="0" w:color="auto"/>
            </w:tcBorders>
            <w:hideMark/>
          </w:tcPr>
          <w:p w:rsidR="00AC61E9" w:rsidRDefault="00AC61E9" w:rsidP="00AC61E9">
            <w:r>
              <w:t>Parent and Community Engagement</w:t>
            </w:r>
          </w:p>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tc>
        <w:tc>
          <w:tcPr>
            <w:tcW w:w="0" w:type="auto"/>
            <w:tcBorders>
              <w:top w:val="single" w:sz="4" w:space="0" w:color="auto"/>
              <w:left w:val="single" w:sz="4" w:space="0" w:color="auto"/>
              <w:bottom w:val="single" w:sz="4" w:space="0" w:color="auto"/>
              <w:right w:val="single" w:sz="4" w:space="0" w:color="auto"/>
            </w:tcBorders>
          </w:tcPr>
          <w:p w:rsidR="00AC61E9" w:rsidRDefault="00AC61E9" w:rsidP="00AC61E9">
            <w:r>
              <w:t>100% parent response to conferences</w:t>
            </w:r>
          </w:p>
          <w:p w:rsidR="00AC61E9" w:rsidRDefault="00AC61E9" w:rsidP="00AC61E9">
            <w:r>
              <w:t>355 volunteer hours in first months</w:t>
            </w:r>
          </w:p>
          <w:p w:rsidR="00AC61E9" w:rsidRDefault="00AC61E9" w:rsidP="00AC61E9">
            <w:r>
              <w:t>Parents receive a detail newsletter regularly, with pictures and skill development ,postings on Shutterfly</w:t>
            </w:r>
          </w:p>
          <w:p w:rsidR="00AC61E9" w:rsidRDefault="00AC61E9" w:rsidP="00AC61E9"/>
        </w:tc>
      </w:tr>
    </w:tbl>
    <w:p w:rsidR="00AC61E9" w:rsidRDefault="00AC61E9" w:rsidP="00AC61E9"/>
    <w:p w:rsidR="00AC61E9" w:rsidRPr="007E3882" w:rsidRDefault="00AC61E9" w:rsidP="00AC61E9">
      <w:pPr>
        <w:rPr>
          <w:b/>
        </w:rPr>
      </w:pPr>
      <w:r w:rsidRPr="007E3882">
        <w:rPr>
          <w:b/>
        </w:rPr>
        <w:t xml:space="preserve">Observations: </w:t>
      </w:r>
    </w:p>
    <w:p w:rsidR="00AC61E9" w:rsidRDefault="00AC61E9" w:rsidP="00AC61E9">
      <w:r>
        <w:t>Fiddlehead School of Arts and Sciences was well prepared for the site team visit providing documentation of performance indicators relevant to the time frame.</w:t>
      </w:r>
    </w:p>
    <w:p w:rsidR="00AC61E9" w:rsidRDefault="00AC61E9" w:rsidP="00AC61E9">
      <w:r>
        <w:t>The school is substantially underway in all designated review categories</w:t>
      </w:r>
    </w:p>
    <w:p w:rsidR="00AC61E9" w:rsidRDefault="00AC61E9" w:rsidP="00AC61E9">
      <w:r>
        <w:t>The school is applauded for getting the assessment data system up and running and ongoing work to train teachers and standardize data across classrooms</w:t>
      </w:r>
    </w:p>
    <w:p w:rsidR="00AC61E9" w:rsidRDefault="00AC61E9" w:rsidP="00AC61E9">
      <w:r>
        <w:t>The school has identified special education students quickly and responded by hiring appropriate personnel -a special education director and teacher</w:t>
      </w:r>
    </w:p>
    <w:p w:rsidR="00AC61E9" w:rsidRDefault="00AC61E9" w:rsidP="00AC61E9">
      <w:r>
        <w:t>The learning environment is supportive, engaging for students, staff and parents</w:t>
      </w:r>
    </w:p>
    <w:p w:rsidR="00AC61E9" w:rsidRDefault="00AC61E9" w:rsidP="00AC61E9">
      <w:r>
        <w:t>Children were observed to be excited, able to share what they were learning, including Spanish</w:t>
      </w:r>
    </w:p>
    <w:p w:rsidR="00AC61E9" w:rsidRDefault="00AC61E9" w:rsidP="00AC61E9">
      <w:r>
        <w:t>Financial statements were in order and a positive balance sheet projected</w:t>
      </w:r>
    </w:p>
    <w:p w:rsidR="00AC61E9" w:rsidRDefault="00AC61E9" w:rsidP="00AC61E9">
      <w:r>
        <w:t>The Governing Board is actively discussing, problem solving and fund raising while learning to be a charter school board with posted agendas, public comment times and actively notifying parents of this opportunity to comment</w:t>
      </w:r>
    </w:p>
    <w:p w:rsidR="00AC61E9" w:rsidRDefault="00AC61E9" w:rsidP="00AC61E9">
      <w:r>
        <w:t>Teachers are finding that they need more time to plan together so they now have about one hour 3 times a week with lead teachers having a bit more time together.</w:t>
      </w:r>
    </w:p>
    <w:p w:rsidR="00AC61E9" w:rsidRDefault="00AC61E9" w:rsidP="00AC61E9">
      <w:r>
        <w:lastRenderedPageBreak/>
        <w:t>In Summary the Fiddlehead School of Arts and Sciences is staying true to its mission and vision building an exciting learning community supportive and inclusive for students, staff and parents. One parent’s comment stands out “Kids are allowed to be who they are, not what they are not”. Throughout the school and programs there are not your kids and my kids but all of ours to nurture.</w:t>
      </w:r>
    </w:p>
    <w:p w:rsidR="00AC61E9" w:rsidRPr="002B4E5C" w:rsidRDefault="00AC61E9" w:rsidP="00AC61E9">
      <w:pPr>
        <w:rPr>
          <w:i/>
        </w:rPr>
      </w:pPr>
      <w:r w:rsidRPr="002B4E5C">
        <w:rPr>
          <w:i/>
        </w:rPr>
        <w:t>This report was accepted as voted by the Commission on December 3, 2013.</w:t>
      </w:r>
    </w:p>
    <w:p w:rsidR="00AC61E9" w:rsidRDefault="00AC61E9" w:rsidP="00A37654">
      <w:pPr>
        <w:ind w:firstLine="720"/>
        <w:rPr>
          <w:rFonts w:ascii="Arial" w:hAnsi="Arial" w:cs="Arial"/>
          <w:sz w:val="22"/>
          <w:szCs w:val="22"/>
        </w:rPr>
      </w:pPr>
    </w:p>
    <w:p w:rsidR="00AC61E9" w:rsidRDefault="00AC61E9" w:rsidP="00A37654">
      <w:pPr>
        <w:ind w:firstLine="720"/>
        <w:rPr>
          <w:rFonts w:ascii="Arial" w:hAnsi="Arial" w:cs="Arial"/>
          <w:sz w:val="22"/>
          <w:szCs w:val="22"/>
        </w:rPr>
      </w:pPr>
    </w:p>
    <w:p w:rsidR="00847FB4" w:rsidRDefault="000C6334" w:rsidP="00DD117B">
      <w:pPr>
        <w:pStyle w:val="ListParagraph"/>
        <w:numPr>
          <w:ilvl w:val="0"/>
          <w:numId w:val="41"/>
        </w:numPr>
        <w:rPr>
          <w:rFonts w:ascii="Arial" w:hAnsi="Arial" w:cs="Arial"/>
          <w:sz w:val="22"/>
          <w:szCs w:val="22"/>
        </w:rPr>
      </w:pPr>
      <w:r w:rsidRPr="00DD117B">
        <w:rPr>
          <w:rFonts w:ascii="Arial" w:hAnsi="Arial" w:cs="Arial"/>
          <w:sz w:val="22"/>
          <w:szCs w:val="22"/>
        </w:rPr>
        <w:t>MOVED</w:t>
      </w:r>
      <w:r w:rsidR="00D754B0" w:rsidRPr="00DD117B">
        <w:rPr>
          <w:rFonts w:ascii="Arial" w:hAnsi="Arial" w:cs="Arial"/>
          <w:sz w:val="22"/>
          <w:szCs w:val="22"/>
        </w:rPr>
        <w:t xml:space="preserve"> by Heidi Sampson, seconded by Shelley Reed and voted unanimously by those present to approve the 90-day report as written </w:t>
      </w:r>
      <w:r w:rsidRPr="00DD117B">
        <w:rPr>
          <w:rFonts w:ascii="Arial" w:hAnsi="Arial" w:cs="Arial"/>
          <w:sz w:val="22"/>
          <w:szCs w:val="22"/>
        </w:rPr>
        <w:t xml:space="preserve">for Harpswell Coastal Academy </w:t>
      </w:r>
      <w:r w:rsidR="00D754B0" w:rsidRPr="00DD117B">
        <w:rPr>
          <w:rFonts w:ascii="Arial" w:hAnsi="Arial" w:cs="Arial"/>
          <w:sz w:val="22"/>
          <w:szCs w:val="22"/>
        </w:rPr>
        <w:t>to include a cover letter with recommendations set forth</w:t>
      </w:r>
      <w:r w:rsidR="00847FB4" w:rsidRPr="00DD117B">
        <w:rPr>
          <w:rFonts w:ascii="Arial" w:hAnsi="Arial" w:cs="Arial"/>
          <w:sz w:val="22"/>
          <w:szCs w:val="22"/>
        </w:rPr>
        <w:t>.</w:t>
      </w:r>
    </w:p>
    <w:p w:rsidR="00DD117B" w:rsidRDefault="00DD117B" w:rsidP="00DD117B">
      <w:pPr>
        <w:rPr>
          <w:rFonts w:ascii="Arial" w:hAnsi="Arial" w:cs="Arial"/>
          <w:sz w:val="22"/>
          <w:szCs w:val="22"/>
        </w:rPr>
      </w:pPr>
    </w:p>
    <w:p w:rsidR="00DD117B" w:rsidRDefault="00DD117B" w:rsidP="00DD117B">
      <w:pPr>
        <w:rPr>
          <w:rFonts w:ascii="Arial" w:hAnsi="Arial" w:cs="Arial"/>
          <w:sz w:val="22"/>
          <w:szCs w:val="22"/>
        </w:rPr>
      </w:pPr>
    </w:p>
    <w:p w:rsidR="009C4855" w:rsidRPr="00925B50" w:rsidRDefault="009C4855" w:rsidP="009C4855">
      <w:pPr>
        <w:jc w:val="center"/>
        <w:rPr>
          <w:rFonts w:asciiTheme="majorHAnsi" w:hAnsiTheme="majorHAnsi"/>
          <w:b/>
          <w:sz w:val="28"/>
        </w:rPr>
      </w:pPr>
      <w:r w:rsidRPr="00925B50">
        <w:rPr>
          <w:rFonts w:asciiTheme="majorHAnsi" w:hAnsiTheme="majorHAnsi"/>
          <w:b/>
          <w:sz w:val="28"/>
        </w:rPr>
        <w:t>Monitoring Report</w:t>
      </w:r>
    </w:p>
    <w:p w:rsidR="009C4855" w:rsidRPr="00925B50" w:rsidRDefault="009C4855" w:rsidP="009C4855">
      <w:pPr>
        <w:jc w:val="center"/>
        <w:rPr>
          <w:rFonts w:asciiTheme="majorHAnsi" w:hAnsiTheme="majorHAnsi"/>
          <w:b/>
          <w:sz w:val="28"/>
        </w:rPr>
      </w:pPr>
      <w:r>
        <w:rPr>
          <w:rFonts w:asciiTheme="majorHAnsi" w:hAnsiTheme="majorHAnsi"/>
          <w:b/>
          <w:sz w:val="28"/>
        </w:rPr>
        <w:t>Harpswell Coastal</w:t>
      </w:r>
      <w:r w:rsidRPr="00925B50">
        <w:rPr>
          <w:rFonts w:asciiTheme="majorHAnsi" w:hAnsiTheme="majorHAnsi"/>
          <w:b/>
          <w:sz w:val="28"/>
        </w:rPr>
        <w:t xml:space="preserve"> Academy</w:t>
      </w:r>
    </w:p>
    <w:p w:rsidR="009C4855" w:rsidRPr="00925B50" w:rsidRDefault="009C4855" w:rsidP="009C4855">
      <w:pPr>
        <w:jc w:val="center"/>
        <w:rPr>
          <w:rFonts w:asciiTheme="majorHAnsi" w:hAnsiTheme="majorHAnsi"/>
          <w:b/>
          <w:sz w:val="28"/>
        </w:rPr>
      </w:pPr>
      <w:r>
        <w:rPr>
          <w:rFonts w:asciiTheme="majorHAnsi" w:hAnsiTheme="majorHAnsi"/>
          <w:b/>
          <w:sz w:val="28"/>
        </w:rPr>
        <w:t>November</w:t>
      </w:r>
      <w:r w:rsidRPr="00925B50">
        <w:rPr>
          <w:rFonts w:asciiTheme="majorHAnsi" w:hAnsiTheme="majorHAnsi"/>
          <w:b/>
          <w:sz w:val="28"/>
        </w:rPr>
        <w:t>, 2013</w:t>
      </w:r>
    </w:p>
    <w:p w:rsidR="009C4855" w:rsidRPr="00057BF2" w:rsidRDefault="009C4855" w:rsidP="009C4855">
      <w:pPr>
        <w:rPr>
          <w:color w:val="8064A2" w:themeColor="accent4"/>
        </w:rPr>
      </w:pPr>
    </w:p>
    <w:p w:rsidR="009C4855" w:rsidRPr="00274B2A" w:rsidRDefault="009C4855" w:rsidP="009C4855">
      <w:pPr>
        <w:rPr>
          <w:rFonts w:asciiTheme="majorHAnsi" w:hAnsiTheme="majorHAnsi"/>
          <w:b/>
        </w:rPr>
      </w:pPr>
      <w:r w:rsidRPr="00274B2A">
        <w:rPr>
          <w:rFonts w:asciiTheme="majorHAnsi" w:hAnsiTheme="majorHAnsi"/>
          <w:b/>
        </w:rPr>
        <w:t>Introduction</w:t>
      </w:r>
    </w:p>
    <w:p w:rsidR="009C4855" w:rsidRPr="00C45B7D" w:rsidRDefault="009C4855" w:rsidP="009C4855">
      <w:pPr>
        <w:rPr>
          <w:rFonts w:asciiTheme="majorHAnsi" w:eastAsia="Times New Roman" w:hAnsiTheme="majorHAnsi" w:cs="Arial"/>
        </w:rPr>
      </w:pPr>
      <w:r w:rsidRPr="00057BF2">
        <w:rPr>
          <w:rFonts w:asciiTheme="majorHAnsi" w:hAnsiTheme="majorHAnsi"/>
        </w:rPr>
        <w:t>The</w:t>
      </w:r>
      <w:r w:rsidRPr="00E86708">
        <w:rPr>
          <w:rFonts w:asciiTheme="majorHAnsi" w:hAnsiTheme="majorHAnsi"/>
        </w:rPr>
        <w:t xml:space="preserve"> Harpswell Coast</w:t>
      </w:r>
      <w:r>
        <w:rPr>
          <w:rFonts w:asciiTheme="majorHAnsi" w:hAnsiTheme="majorHAnsi"/>
        </w:rPr>
        <w:t>al</w:t>
      </w:r>
      <w:r w:rsidRPr="00E86708">
        <w:rPr>
          <w:rFonts w:asciiTheme="majorHAnsi" w:hAnsiTheme="majorHAnsi"/>
        </w:rPr>
        <w:t xml:space="preserve"> Academy </w:t>
      </w:r>
      <w:r>
        <w:rPr>
          <w:rFonts w:asciiTheme="majorHAnsi" w:hAnsiTheme="majorHAnsi"/>
        </w:rPr>
        <w:t xml:space="preserve">(HCA) </w:t>
      </w:r>
      <w:r w:rsidRPr="00E86708">
        <w:rPr>
          <w:rFonts w:asciiTheme="majorHAnsi" w:hAnsiTheme="majorHAnsi"/>
        </w:rPr>
        <w:t xml:space="preserve">is one of the three </w:t>
      </w:r>
      <w:r w:rsidRPr="00057BF2">
        <w:rPr>
          <w:rFonts w:asciiTheme="majorHAnsi" w:hAnsiTheme="majorHAnsi"/>
        </w:rPr>
        <w:t>public charter scho</w:t>
      </w:r>
      <w:r w:rsidRPr="00E86708">
        <w:rPr>
          <w:rFonts w:asciiTheme="majorHAnsi" w:hAnsiTheme="majorHAnsi"/>
        </w:rPr>
        <w:t>ol authorize</w:t>
      </w:r>
      <w:r>
        <w:rPr>
          <w:rFonts w:asciiTheme="majorHAnsi" w:hAnsiTheme="majorHAnsi"/>
        </w:rPr>
        <w:t>d</w:t>
      </w:r>
      <w:r w:rsidRPr="00E86708">
        <w:rPr>
          <w:rFonts w:asciiTheme="majorHAnsi" w:hAnsiTheme="majorHAnsi"/>
        </w:rPr>
        <w:t xml:space="preserve"> to begin its</w:t>
      </w:r>
      <w:r w:rsidRPr="00057BF2">
        <w:rPr>
          <w:rFonts w:asciiTheme="majorHAnsi" w:hAnsiTheme="majorHAnsi"/>
        </w:rPr>
        <w:t xml:space="preserve"> first year as a </w:t>
      </w:r>
      <w:r w:rsidRPr="00E86708">
        <w:rPr>
          <w:rFonts w:asciiTheme="majorHAnsi" w:hAnsiTheme="majorHAnsi"/>
        </w:rPr>
        <w:t xml:space="preserve">charter school in September 2013.  </w:t>
      </w:r>
      <w:r>
        <w:rPr>
          <w:rFonts w:asciiTheme="majorHAnsi" w:hAnsiTheme="majorHAnsi"/>
        </w:rPr>
        <w:t xml:space="preserve">HCA </w:t>
      </w:r>
      <w:r w:rsidRPr="00E86708">
        <w:rPr>
          <w:rFonts w:asciiTheme="majorHAnsi" w:hAnsiTheme="majorHAnsi"/>
        </w:rPr>
        <w:t xml:space="preserve">offers </w:t>
      </w:r>
      <w:r w:rsidRPr="00E86708">
        <w:rPr>
          <w:rFonts w:asciiTheme="majorHAnsi" w:eastAsia="Times New Roman" w:hAnsiTheme="majorHAnsi" w:cs="Arial"/>
        </w:rPr>
        <w:t>personalized project</w:t>
      </w:r>
      <w:r>
        <w:rPr>
          <w:rFonts w:asciiTheme="majorHAnsi" w:eastAsia="Times New Roman" w:hAnsiTheme="majorHAnsi" w:cs="Arial"/>
        </w:rPr>
        <w:t xml:space="preserve"> based education, a first of its kind for </w:t>
      </w:r>
      <w:r w:rsidRPr="00E86708">
        <w:rPr>
          <w:rFonts w:asciiTheme="majorHAnsi" w:eastAsia="Times New Roman" w:hAnsiTheme="majorHAnsi" w:cs="Arial"/>
        </w:rPr>
        <w:t>Mid</w:t>
      </w:r>
      <w:r>
        <w:rPr>
          <w:rFonts w:asciiTheme="majorHAnsi" w:eastAsia="Times New Roman" w:hAnsiTheme="majorHAnsi" w:cs="Arial"/>
        </w:rPr>
        <w:t>-C</w:t>
      </w:r>
      <w:r w:rsidRPr="00E86708">
        <w:rPr>
          <w:rFonts w:asciiTheme="majorHAnsi" w:eastAsia="Times New Roman" w:hAnsiTheme="majorHAnsi" w:cs="Arial"/>
        </w:rPr>
        <w:t>oast Maine student</w:t>
      </w:r>
      <w:r>
        <w:rPr>
          <w:rFonts w:asciiTheme="majorHAnsi" w:eastAsia="Times New Roman" w:hAnsiTheme="majorHAnsi" w:cs="Arial"/>
        </w:rPr>
        <w:t>s</w:t>
      </w:r>
      <w:r w:rsidRPr="00E86708">
        <w:rPr>
          <w:rFonts w:asciiTheme="majorHAnsi" w:eastAsia="Times New Roman" w:hAnsiTheme="majorHAnsi" w:cs="Arial"/>
        </w:rPr>
        <w:t xml:space="preserve"> in grades 6-12</w:t>
      </w:r>
      <w:r>
        <w:rPr>
          <w:rFonts w:asciiTheme="majorHAnsi" w:eastAsia="Times New Roman" w:hAnsiTheme="majorHAnsi" w:cs="Arial"/>
        </w:rPr>
        <w:t>.</w:t>
      </w:r>
    </w:p>
    <w:p w:rsidR="009C4855" w:rsidRPr="00274B2A" w:rsidRDefault="009C4855" w:rsidP="009C4855">
      <w:pPr>
        <w:rPr>
          <w:rFonts w:asciiTheme="majorHAnsi" w:hAnsiTheme="majorHAnsi"/>
        </w:rPr>
      </w:pPr>
      <w:r w:rsidRPr="00854E78">
        <w:rPr>
          <w:rFonts w:asciiTheme="majorHAnsi" w:hAnsiTheme="majorHAnsi"/>
        </w:rPr>
        <w:t>HCA is located on Ash Point Rd. Harpswell, Maine</w:t>
      </w:r>
      <w:r w:rsidRPr="00274B2A">
        <w:rPr>
          <w:rFonts w:asciiTheme="majorHAnsi" w:hAnsiTheme="majorHAnsi"/>
        </w:rPr>
        <w:t xml:space="preserve">. </w:t>
      </w:r>
      <w:r>
        <w:rPr>
          <w:rFonts w:asciiTheme="majorHAnsi" w:hAnsiTheme="majorHAnsi"/>
        </w:rPr>
        <w:t xml:space="preserve">Its initial enrollment of 57 </w:t>
      </w:r>
      <w:r w:rsidRPr="00274B2A">
        <w:rPr>
          <w:rFonts w:asciiTheme="majorHAnsi" w:hAnsiTheme="majorHAnsi"/>
        </w:rPr>
        <w:t>students in grades</w:t>
      </w:r>
      <w:r>
        <w:rPr>
          <w:rFonts w:asciiTheme="majorHAnsi" w:hAnsiTheme="majorHAnsi"/>
        </w:rPr>
        <w:t xml:space="preserve"> 6 </w:t>
      </w:r>
      <w:r w:rsidRPr="00274B2A">
        <w:rPr>
          <w:rFonts w:asciiTheme="majorHAnsi" w:hAnsiTheme="majorHAnsi"/>
        </w:rPr>
        <w:t xml:space="preserve">and 9 is gathered from </w:t>
      </w:r>
      <w:r>
        <w:rPr>
          <w:rFonts w:asciiTheme="majorHAnsi" w:hAnsiTheme="majorHAnsi"/>
        </w:rPr>
        <w:t>11</w:t>
      </w:r>
      <w:r w:rsidRPr="00274B2A">
        <w:rPr>
          <w:rFonts w:asciiTheme="majorHAnsi" w:hAnsiTheme="majorHAnsi"/>
        </w:rPr>
        <w:t xml:space="preserve"> different communities</w:t>
      </w:r>
      <w:r>
        <w:rPr>
          <w:rFonts w:asciiTheme="majorHAnsi" w:hAnsiTheme="majorHAnsi"/>
        </w:rPr>
        <w:t xml:space="preserve"> from Yarmouth to Woolwich and Wiscasset.</w:t>
      </w:r>
      <w:r w:rsidRPr="00274B2A">
        <w:rPr>
          <w:rFonts w:asciiTheme="majorHAnsi" w:hAnsiTheme="majorHAnsi"/>
        </w:rPr>
        <w:t xml:space="preserve">  </w:t>
      </w:r>
      <w:r>
        <w:rPr>
          <w:rFonts w:asciiTheme="majorHAnsi" w:hAnsiTheme="majorHAnsi"/>
        </w:rPr>
        <w:t>33 students are in 6</w:t>
      </w:r>
      <w:r w:rsidRPr="00F86897">
        <w:rPr>
          <w:rFonts w:asciiTheme="majorHAnsi" w:hAnsiTheme="majorHAnsi"/>
          <w:vertAlign w:val="superscript"/>
        </w:rPr>
        <w:t>th</w:t>
      </w:r>
      <w:r>
        <w:rPr>
          <w:rFonts w:asciiTheme="majorHAnsi" w:hAnsiTheme="majorHAnsi"/>
        </w:rPr>
        <w:t xml:space="preserve"> grade with 24 in the 9</w:t>
      </w:r>
      <w:r w:rsidRPr="00F86897">
        <w:rPr>
          <w:rFonts w:asciiTheme="majorHAnsi" w:hAnsiTheme="majorHAnsi"/>
          <w:vertAlign w:val="superscript"/>
        </w:rPr>
        <w:t>th</w:t>
      </w:r>
      <w:r>
        <w:rPr>
          <w:rFonts w:asciiTheme="majorHAnsi" w:hAnsiTheme="majorHAnsi"/>
        </w:rPr>
        <w:t xml:space="preserve"> grade.  13 of the students attending currently have IEP’s.  </w:t>
      </w:r>
    </w:p>
    <w:p w:rsidR="009C4855" w:rsidRPr="00854E78" w:rsidRDefault="009C4855" w:rsidP="009C4855">
      <w:pPr>
        <w:rPr>
          <w:rFonts w:asciiTheme="majorHAnsi" w:hAnsiTheme="majorHAnsi"/>
        </w:rPr>
      </w:pPr>
      <w:r>
        <w:rPr>
          <w:rFonts w:asciiTheme="majorHAnsi" w:hAnsiTheme="majorHAnsi"/>
        </w:rPr>
        <w:t>HCA implements a</w:t>
      </w:r>
      <w:r w:rsidRPr="00854E78">
        <w:rPr>
          <w:rFonts w:asciiTheme="majorHAnsi" w:hAnsiTheme="majorHAnsi"/>
        </w:rPr>
        <w:t xml:space="preserve"> standar</w:t>
      </w:r>
      <w:r>
        <w:rPr>
          <w:rFonts w:asciiTheme="majorHAnsi" w:hAnsiTheme="majorHAnsi"/>
        </w:rPr>
        <w:t xml:space="preserve">ds-based teaching and learning program - </w:t>
      </w:r>
      <w:r w:rsidRPr="00854E78">
        <w:rPr>
          <w:rFonts w:asciiTheme="majorHAnsi" w:hAnsiTheme="majorHAnsi"/>
        </w:rPr>
        <w:t xml:space="preserve">relevant, place-based curriculum that incorporates fieldwork and internships; and deliberate structures for building students’ character and holding them accountable. HCA’s organizational structure supports students in achieving high standards in a variety of ways – a longer school day, Saturday “intensives,” and community mentors for each student.  The curriculum and the instructional program are both imbedded in a hands-on learning approach, utilizing </w:t>
      </w:r>
      <w:r>
        <w:rPr>
          <w:rFonts w:asciiTheme="majorHAnsi" w:hAnsiTheme="majorHAnsi"/>
        </w:rPr>
        <w:t>an agricultural</w:t>
      </w:r>
      <w:r w:rsidRPr="00854E78">
        <w:rPr>
          <w:rFonts w:asciiTheme="majorHAnsi" w:hAnsiTheme="majorHAnsi"/>
        </w:rPr>
        <w:t xml:space="preserve"> and natural science oriented environment.  Along with the hands-on, individualized instruction, the school emphasizes its Restorative Justice program, designed to help students develop into self-directed learners responsible for their actions.</w:t>
      </w:r>
    </w:p>
    <w:p w:rsidR="009C4855" w:rsidRPr="00854E78" w:rsidRDefault="009C4855" w:rsidP="009C4855">
      <w:pPr>
        <w:rPr>
          <w:rFonts w:asciiTheme="majorHAnsi" w:hAnsiTheme="majorHAnsi"/>
          <w:b/>
        </w:rPr>
      </w:pPr>
      <w:r w:rsidRPr="00854E78">
        <w:rPr>
          <w:rFonts w:asciiTheme="majorHAnsi" w:hAnsiTheme="majorHAnsi"/>
          <w:b/>
        </w:rPr>
        <w:t>Process for Monitoring the Public Charter School</w:t>
      </w:r>
    </w:p>
    <w:p w:rsidR="009C4855" w:rsidRPr="00854E78" w:rsidRDefault="009C4855" w:rsidP="009C4855">
      <w:pPr>
        <w:rPr>
          <w:b/>
        </w:rPr>
      </w:pPr>
      <w:r w:rsidRPr="00854E78">
        <w:rPr>
          <w:rFonts w:ascii="Cambria" w:hAnsi="Cambria"/>
        </w:rPr>
        <w:t>The Maine Charter School Commission established a visiting review team of three members accompanied by t</w:t>
      </w:r>
      <w:r>
        <w:rPr>
          <w:rFonts w:ascii="Cambria" w:hAnsi="Cambria"/>
        </w:rPr>
        <w:t>he MCSC Executive Director and</w:t>
      </w:r>
      <w:r w:rsidRPr="00854E78">
        <w:rPr>
          <w:rFonts w:ascii="Cambria" w:hAnsi="Cambria"/>
        </w:rPr>
        <w:t xml:space="preserve"> two-person team from the Division of Special Education at the Maine Dept. of Education.  The Commission team conducted its first sch</w:t>
      </w:r>
      <w:r>
        <w:rPr>
          <w:rFonts w:ascii="Cambria" w:hAnsi="Cambria"/>
        </w:rPr>
        <w:t>eduled on-site visit November 8</w:t>
      </w:r>
      <w:r w:rsidRPr="00854E78">
        <w:rPr>
          <w:rFonts w:ascii="Cambria" w:hAnsi="Cambria"/>
        </w:rPr>
        <w:t>, 2013.  Along with the visit the review team received several paper documents as part of the review</w:t>
      </w:r>
      <w:r>
        <w:rPr>
          <w:rFonts w:ascii="Cambria" w:hAnsi="Cambria"/>
        </w:rPr>
        <w:t xml:space="preserve"> process</w:t>
      </w:r>
      <w:r w:rsidRPr="00854E78">
        <w:rPr>
          <w:rFonts w:ascii="Cambria" w:hAnsi="Cambria"/>
        </w:rPr>
        <w:t>.  These documents were delivered prior to the visit, on the day of the visit, and subsequent to the visit, but prior to the development of this report.  A list of documents provided by the school as part of this report is attached as an addendum and is available from the MCSC office.  A list of the review team members and a list of all persons interviewed in the August review are included at the end of this report.</w:t>
      </w:r>
    </w:p>
    <w:p w:rsidR="006C6E08" w:rsidRDefault="006C6E08" w:rsidP="009C4855">
      <w:pPr>
        <w:rPr>
          <w:b/>
        </w:rPr>
      </w:pPr>
    </w:p>
    <w:p w:rsidR="006C6E08" w:rsidRDefault="006C6E08" w:rsidP="009C4855">
      <w:pPr>
        <w:rPr>
          <w:b/>
        </w:rPr>
      </w:pPr>
    </w:p>
    <w:p w:rsidR="009C4855" w:rsidRDefault="009C4855" w:rsidP="009C4855">
      <w:r w:rsidRPr="001369D3">
        <w:rPr>
          <w:b/>
        </w:rPr>
        <w:lastRenderedPageBreak/>
        <w:t>Parents</w:t>
      </w:r>
      <w:r>
        <w:t>:</w:t>
      </w:r>
    </w:p>
    <w:p w:rsidR="009C4855" w:rsidRDefault="009C4855" w:rsidP="009C4855">
      <w:r>
        <w:t xml:space="preserve">Parents love the school and how the faculty and staff invest in their children.  They are very supportive and patient understanding there are details the faculty and staff are still working out.  There is an active parent group.  20+ parents were in attendance and well vested in our team visit.  They especially appreciated the difference in their child’s attitude about school in general and for many they see their child has a new desire to be motivated for school. </w:t>
      </w:r>
      <w:r>
        <w:rPr>
          <w:color w:val="F79646" w:themeColor="accent6"/>
        </w:rPr>
        <w:t xml:space="preserve"> </w:t>
      </w:r>
      <w:r w:rsidRPr="00F0104C">
        <w:t>They had a positive reaction to what is happening at the school</w:t>
      </w:r>
      <w:r>
        <w:t xml:space="preserve">, the diverse student body, and that some children who never showed interest in learning are now researching information at home due to simple curiosity.  </w:t>
      </w:r>
    </w:p>
    <w:p w:rsidR="009C4855" w:rsidRPr="00F0104C" w:rsidRDefault="009C4855" w:rsidP="009C4855">
      <w:r w:rsidRPr="00F0104C">
        <w:t>However, a</w:t>
      </w:r>
      <w:r>
        <w:t>s with any new</w:t>
      </w:r>
      <w:r w:rsidRPr="00F0104C">
        <w:t xml:space="preserve"> endeavor, there are some areas that need </w:t>
      </w:r>
      <w:r>
        <w:t>to be worked out</w:t>
      </w:r>
      <w:r w:rsidRPr="00F0104C">
        <w:t>.  Concerns expressed by parents include communication</w:t>
      </w:r>
      <w:r>
        <w:t xml:space="preserve"> to the parents</w:t>
      </w:r>
      <w:r w:rsidRPr="00F0104C">
        <w:t xml:space="preserve">. </w:t>
      </w:r>
      <w:r>
        <w:t xml:space="preserve">For example they would like specific communication about the safety plan. </w:t>
      </w:r>
      <w:r w:rsidRPr="00F0104C">
        <w:t xml:space="preserve">They </w:t>
      </w:r>
      <w:r>
        <w:t xml:space="preserve">also </w:t>
      </w:r>
      <w:r w:rsidRPr="00F0104C">
        <w:t>desire a full understanding of the paperless philosophy and its inner workings.</w:t>
      </w:r>
      <w:r>
        <w:t xml:space="preserve"> Parents are craving feedback on many levels. The issue of having more enrichment offerings came up with requests for Foreign Language, Music, Theater and Art.</w:t>
      </w:r>
      <w:r w:rsidRPr="00F0104C">
        <w:t xml:space="preserve">  Several expressed conce</w:t>
      </w:r>
      <w:r>
        <w:t xml:space="preserve">rn their children have too much </w:t>
      </w:r>
      <w:r w:rsidRPr="00F0104C">
        <w:t xml:space="preserve">computer time.  Parents were unsure how their children were actually performing as the Parent Portal was </w:t>
      </w:r>
      <w:r>
        <w:t xml:space="preserve">inaccessible </w:t>
      </w:r>
      <w:r w:rsidRPr="00F0104C">
        <w:t xml:space="preserve">at the time of our visit.   Despite these issues, parents expressed patience for some of their concerns to be worked out. </w:t>
      </w:r>
      <w:r>
        <w:t xml:space="preserve"> Improved communication</w:t>
      </w:r>
      <w:r w:rsidRPr="00F0104C">
        <w:t xml:space="preserve"> between school and home communication is imperative.</w:t>
      </w:r>
    </w:p>
    <w:p w:rsidR="009C4855" w:rsidRPr="001369D3" w:rsidRDefault="009C4855" w:rsidP="009C4855">
      <w:pPr>
        <w:rPr>
          <w:b/>
        </w:rPr>
      </w:pPr>
      <w:r w:rsidRPr="001369D3">
        <w:rPr>
          <w:b/>
        </w:rPr>
        <w:t>Students:</w:t>
      </w:r>
    </w:p>
    <w:p w:rsidR="009C4855" w:rsidRPr="0065394C" w:rsidRDefault="009C4855" w:rsidP="009C4855">
      <w:r w:rsidRPr="0065394C">
        <w:t xml:space="preserve">Students are very engaged on many levels from academic to building maintenance.  Their </w:t>
      </w:r>
      <w:r>
        <w:t>f</w:t>
      </w:r>
      <w:r w:rsidRPr="0065394C">
        <w:t>ield work at the Marsh represents the mission being carried out with students</w:t>
      </w:r>
      <w:r>
        <w:t>.</w:t>
      </w:r>
      <w:r w:rsidRPr="0065394C">
        <w:t xml:space="preserve"> Students</w:t>
      </w:r>
      <w:r>
        <w:t xml:space="preserve"> </w:t>
      </w:r>
      <w:r w:rsidRPr="0065394C">
        <w:t>in many aspects are very engaged.  It was easy to understand student’s growth already in observation skills, a primary scientific investigation skill through their marsh field work.  This represents the mission being carried out with students and teachers.   Students showed great pride and enthusiasm for keeping their learning environment clean</w:t>
      </w:r>
      <w:r>
        <w:t xml:space="preserve"> - </w:t>
      </w:r>
      <w:r w:rsidRPr="0065394C">
        <w:t xml:space="preserve"> in serving and cleaning lunch, as well as cleaning floors, bathrooms. </w:t>
      </w:r>
      <w:r>
        <w:t xml:space="preserve"> Students expressed excitement about the methods with which they are allowed to learn, as a 6</w:t>
      </w:r>
      <w:r w:rsidRPr="0065394C">
        <w:rPr>
          <w:vertAlign w:val="superscript"/>
        </w:rPr>
        <w:t>th</w:t>
      </w:r>
      <w:r>
        <w:t xml:space="preserve"> grader aptly stated this is how ‘information is permanently cementing in my brain’.  One student stated her desire was to become a teacher and work at HCA.  Another expressed her growth in self-confidence due to the safe environment and encouragement by teachers and students.   Others expressed enthusiasm for the various clubs they are able to start and the mentor volunteers who work with them to actually achieve specific skills such as interviewing, writing articles and engaging in discussions, as we witnessed.</w:t>
      </w:r>
    </w:p>
    <w:p w:rsidR="009C4855" w:rsidRPr="001369D3" w:rsidRDefault="009C4855" w:rsidP="009C4855">
      <w:pPr>
        <w:rPr>
          <w:b/>
        </w:rPr>
      </w:pPr>
      <w:r w:rsidRPr="001369D3">
        <w:rPr>
          <w:b/>
        </w:rPr>
        <w:t>Volunteers/Partners:</w:t>
      </w:r>
    </w:p>
    <w:p w:rsidR="00C77E53" w:rsidRPr="006C6E08" w:rsidRDefault="009C4855" w:rsidP="009C4855">
      <w:r w:rsidRPr="00622852">
        <w:t>The current volunteers are engaged and enthusiastic.  Their support includes:  Amy Aloe runs the School House Café where students are learning about food preparation and all that is involved with the business of the café.</w:t>
      </w:r>
      <w:r>
        <w:t xml:space="preserve"> One student stated, “On a scale of 1-10, the food here is a 13.”</w:t>
      </w:r>
      <w:r w:rsidRPr="00622852">
        <w:t xml:space="preserve">  John Anthony has a sailing club that is being launched as well in addition to other nautical pursuits such as Lobster Boat Rides and Oyster Fishing.  Rob Logan (a professional artist) will be offering Art once a week for starters which will include painting, drawing, sculpting, design etc.  Amy Haible is coordinating the efforts for students wanting to be journalists as they are learning to conduct interviews etc. Yoga is being offered as well by Audrey Palma.  Cider pressing is a seasonal endeavor that began this fall. </w:t>
      </w:r>
    </w:p>
    <w:p w:rsidR="009C4855" w:rsidRPr="001369D3" w:rsidRDefault="009C4855" w:rsidP="009C4855">
      <w:pPr>
        <w:rPr>
          <w:b/>
        </w:rPr>
      </w:pPr>
      <w:r w:rsidRPr="001369D3">
        <w:rPr>
          <w:b/>
        </w:rPr>
        <w:t xml:space="preserve">Teachers: </w:t>
      </w:r>
    </w:p>
    <w:p w:rsidR="009C4855" w:rsidRPr="0060069F" w:rsidRDefault="009C4855" w:rsidP="009C4855">
      <w:r w:rsidRPr="0060069F">
        <w:t xml:space="preserve">“I get to teach how I dreamed I always wanted to.” “Challenges of starting a school are liberating.” </w:t>
      </w:r>
      <w:r>
        <w:t xml:space="preserve">“We’re in it for the long haul.”  All these are statements by an engaged, committed and success oriented faculty. </w:t>
      </w:r>
      <w:r w:rsidRPr="0060069F">
        <w:t xml:space="preserve"> </w:t>
      </w:r>
      <w:r>
        <w:t xml:space="preserve">They spoke to the emerging student co-ownership in their learning and educational environment which include the student, parents, teachers and board. </w:t>
      </w:r>
      <w:r w:rsidRPr="0060069F">
        <w:t xml:space="preserve">JumpRope is the </w:t>
      </w:r>
      <w:r w:rsidRPr="0060069F">
        <w:lastRenderedPageBreak/>
        <w:t>centerpiece to tracking each student specific</w:t>
      </w:r>
      <w:r>
        <w:t>ally</w:t>
      </w:r>
      <w:r w:rsidRPr="0060069F">
        <w:t xml:space="preserve"> for the proficiency based model of teaching.  They compile summative data on a daily basis for every student making it possible to group students, support, show standard progress, as well as att</w:t>
      </w:r>
      <w:r>
        <w:t>endance.  The parent’s portal is still</w:t>
      </w:r>
      <w:r w:rsidRPr="0060069F">
        <w:t xml:space="preserve"> in process of being launched but the teachers needed some data in the system first.  They will be explaining the details of this program and how they will be able to follow their child’s progress on a daily basis at the upcoming parent meeting.</w:t>
      </w:r>
      <w:r>
        <w:t xml:space="preserve">   Aleks is being used to comple</w:t>
      </w:r>
      <w:r w:rsidRPr="0060069F">
        <w:t xml:space="preserve">ment the in-person math class.  They are finding this beneficial to supplement with 30 – 45 </w:t>
      </w:r>
      <w:r>
        <w:t>minute daily sessions</w:t>
      </w:r>
      <w:r w:rsidRPr="0060069F">
        <w:t xml:space="preserve"> listing the standards studen</w:t>
      </w:r>
      <w:r>
        <w:t xml:space="preserve">ts have mastered/are working on/have not </w:t>
      </w:r>
      <w:r w:rsidRPr="0060069F">
        <w:t xml:space="preserve">mastered.  Classroom instruction covers the basic math concepts and reinforces their case studies with math and science.   The formal reporting period will be on a Trimester basis. </w:t>
      </w:r>
    </w:p>
    <w:p w:rsidR="009C4855" w:rsidRPr="001369D3" w:rsidRDefault="009C4855" w:rsidP="009C4855">
      <w:pPr>
        <w:rPr>
          <w:b/>
        </w:rPr>
      </w:pPr>
      <w:r w:rsidRPr="001369D3">
        <w:rPr>
          <w:b/>
        </w:rPr>
        <w:t>Governing Board:</w:t>
      </w:r>
    </w:p>
    <w:p w:rsidR="009C4855" w:rsidRPr="0018039E" w:rsidRDefault="009C4855" w:rsidP="009C4855">
      <w:r>
        <w:t xml:space="preserve">This HCA Governing board seems to have invested members who believe they would all benefit from Boardmanship training. </w:t>
      </w:r>
      <w:r w:rsidRPr="0018039E">
        <w:t xml:space="preserve">The Board </w:t>
      </w:r>
      <w:r>
        <w:t>is looking to expand their numbers from 9 to 15.  They are looking to recruit specific skill sets. They will need to change their by-laws to reflect this change.  They are working toward building more depth to the existing board.  They have currently been conducting their meeting operations as a non-profit board rather than a public school board that is open to the public.  Therefore some suggestions have been made; posting the agenda, posting the minutes once approved, encourage parents to attend as it is open to the public.  Parent involvement is not only encouraged, but necessary.  There is a recommendation to have  a sign in list of parent and public attendance to said meeting to have on file. Public involvement is also essential and a record of activities or involvement should also be maintained.  Reference was made to the creation of a Founder’s Campaign to enhance their fundraising efforts.  The community has been responsive in their recent fundraising efforts by exceeding their goal of $135,000 by $2,000.</w:t>
      </w:r>
    </w:p>
    <w:p w:rsidR="009C4855" w:rsidRPr="001369D3" w:rsidRDefault="009C4855" w:rsidP="009C4855">
      <w:pPr>
        <w:rPr>
          <w:b/>
        </w:rPr>
      </w:pPr>
      <w:r w:rsidRPr="001369D3">
        <w:rPr>
          <w:b/>
        </w:rPr>
        <w:t>Administration:</w:t>
      </w:r>
    </w:p>
    <w:p w:rsidR="009C4855" w:rsidRPr="00BD070D" w:rsidRDefault="009C4855" w:rsidP="009C4855">
      <w:r>
        <w:t>There has been a p</w:t>
      </w:r>
      <w:r w:rsidRPr="00BD070D">
        <w:t xml:space="preserve">ositive change with </w:t>
      </w:r>
      <w:r>
        <w:t xml:space="preserve">the </w:t>
      </w:r>
      <w:r w:rsidRPr="00BD070D">
        <w:t xml:space="preserve">school leader released from </w:t>
      </w:r>
      <w:r>
        <w:t>transporting students to teaching responsibilities and</w:t>
      </w:r>
      <w:r w:rsidRPr="00BD070D">
        <w:t xml:space="preserve"> </w:t>
      </w:r>
      <w:r>
        <w:t xml:space="preserve">a </w:t>
      </w:r>
      <w:r w:rsidRPr="00BD070D">
        <w:t>focus on administration, fundraising</w:t>
      </w:r>
      <w:r>
        <w:t>.  Parent partnership with the establishing of a Parent Advisory Committee engages parents who are eager and look for opportunities to work with students in a variety of capacities; Yoga &amp; Art and looking for more opportunities.  The efforts are deliberate to assure success with parent involvement.</w:t>
      </w:r>
    </w:p>
    <w:p w:rsidR="009C4855" w:rsidRPr="001369D3" w:rsidRDefault="009C4855" w:rsidP="009C4855">
      <w:pPr>
        <w:rPr>
          <w:b/>
        </w:rPr>
      </w:pPr>
      <w:r w:rsidRPr="001369D3">
        <w:rPr>
          <w:b/>
        </w:rPr>
        <w:t>Special Education:</w:t>
      </w:r>
    </w:p>
    <w:p w:rsidR="009C4855" w:rsidRDefault="009C4855" w:rsidP="009C4855">
      <w:r w:rsidRPr="00BA75BF">
        <w:t>25% of students are Sp</w:t>
      </w:r>
      <w:r>
        <w:t>-</w:t>
      </w:r>
      <w:r w:rsidRPr="00BA75BF">
        <w:t xml:space="preserve">Ed with IEP’s.  SAD 75 collaborates with HCA with weekly OT &amp; PT.  There is a need for </w:t>
      </w:r>
      <w:r>
        <w:t xml:space="preserve">a </w:t>
      </w:r>
      <w:r w:rsidRPr="00BA75BF">
        <w:t>Sp</w:t>
      </w:r>
      <w:r>
        <w:t>-</w:t>
      </w:r>
      <w:r w:rsidRPr="00BA75BF">
        <w:t>Ed Literacy specialist.  Reading levels require specific intervention.  The plan is to add a ½ time Humanities teacher and ½ time Sp</w:t>
      </w:r>
      <w:r>
        <w:t>-</w:t>
      </w:r>
      <w:r w:rsidRPr="00BA75BF">
        <w:t>Ed</w:t>
      </w:r>
      <w:r>
        <w:t xml:space="preserve"> teacher</w:t>
      </w:r>
      <w:r w:rsidRPr="00BA75BF">
        <w:t>.  This would allow the Head of School to step out of the teaching role to focus on the Administrative responsibilities.  This will add $40,000- $50,000 to the budget</w:t>
      </w:r>
      <w:r>
        <w:t>.  The board has approved funding these additional positions and is focused on raising the funds. DOE Special E</w:t>
      </w:r>
      <w:r w:rsidRPr="00BA75BF">
        <w:t>d site visit memb</w:t>
      </w:r>
      <w:r>
        <w:t>ers are assisting the school with the application process for securing available special education funding, as the first application deadline to secure these funds was missed.</w:t>
      </w:r>
      <w:r w:rsidRPr="00BA75BF">
        <w:t xml:space="preserve"> </w:t>
      </w:r>
    </w:p>
    <w:p w:rsidR="009C4855" w:rsidRDefault="009C4855" w:rsidP="009C4855">
      <w:r w:rsidRPr="001369D3">
        <w:rPr>
          <w:b/>
        </w:rPr>
        <w:t>Assessments</w:t>
      </w:r>
      <w:r>
        <w:t>:</w:t>
      </w:r>
    </w:p>
    <w:p w:rsidR="009C4855" w:rsidRDefault="009C4855" w:rsidP="009C4855">
      <w:r w:rsidRPr="00321D92">
        <w:t>All the minute details involved with starting a school are quite overwhelming at time</w:t>
      </w:r>
      <w:r>
        <w:t>s</w:t>
      </w:r>
      <w:r w:rsidRPr="00321D92">
        <w:t xml:space="preserve"> as there can be </w:t>
      </w:r>
      <w:r>
        <w:t>a sense that administratively a</w:t>
      </w:r>
      <w:r w:rsidRPr="00321D92">
        <w:t xml:space="preserve"> tidal wave has hit.  With that being said, certain details do have to be taken care of.  With the NECAP testing</w:t>
      </w:r>
      <w:r>
        <w:t xml:space="preserve"> designated on HCA’s performance indicators as the choice of assessment for the first year, this was not possible since those tests are submitted to 5</w:t>
      </w:r>
      <w:r w:rsidRPr="00373D18">
        <w:rPr>
          <w:vertAlign w:val="superscript"/>
        </w:rPr>
        <w:t>th</w:t>
      </w:r>
      <w:r>
        <w:t xml:space="preserve"> and 8</w:t>
      </w:r>
      <w:r w:rsidRPr="00373D18">
        <w:rPr>
          <w:vertAlign w:val="superscript"/>
        </w:rPr>
        <w:t>th</w:t>
      </w:r>
      <w:r>
        <w:t xml:space="preserve"> graders respectively.  Since HCA has enrolled only 6</w:t>
      </w:r>
      <w:r w:rsidRPr="00373D18">
        <w:rPr>
          <w:vertAlign w:val="superscript"/>
        </w:rPr>
        <w:t>th</w:t>
      </w:r>
      <w:r>
        <w:t xml:space="preserve"> and 9</w:t>
      </w:r>
      <w:r w:rsidRPr="00373D18">
        <w:rPr>
          <w:vertAlign w:val="superscript"/>
        </w:rPr>
        <w:t>th</w:t>
      </w:r>
      <w:r>
        <w:t xml:space="preserve"> grades assessments have been an oversight.  Some measure of assessment is required and it is therefore </w:t>
      </w:r>
      <w:r w:rsidRPr="00321D92">
        <w:t>the commission’s request that an alternative for</w:t>
      </w:r>
      <w:r>
        <w:t>m of assessment</w:t>
      </w:r>
      <w:r w:rsidRPr="00321D92">
        <w:t xml:space="preserve"> be completed this academic school year.  Within 3 months </w:t>
      </w:r>
      <w:r w:rsidRPr="00321D92">
        <w:lastRenderedPageBreak/>
        <w:t xml:space="preserve">(March 1, 2014) an alternative </w:t>
      </w:r>
      <w:r>
        <w:t>assessment plan</w:t>
      </w:r>
      <w:r w:rsidRPr="00321D92">
        <w:t xml:space="preserve"> must be </w:t>
      </w:r>
      <w:r>
        <w:t>submitted to the MCSC</w:t>
      </w:r>
      <w:r w:rsidRPr="00321D92">
        <w:t>.</w:t>
      </w:r>
      <w:r>
        <w:t xml:space="preserve">  This will reflect a material change to the contract and must be submitted in writing.</w:t>
      </w:r>
    </w:p>
    <w:p w:rsidR="009C4855" w:rsidRDefault="009C4855" w:rsidP="009C4855">
      <w:pPr>
        <w:contextualSpacing/>
        <w:rPr>
          <w:rFonts w:asciiTheme="majorHAnsi" w:hAnsiTheme="majorHAnsi"/>
        </w:rPr>
      </w:pPr>
      <w:r w:rsidRPr="001369D3">
        <w:rPr>
          <w:rFonts w:asciiTheme="majorHAnsi" w:hAnsiTheme="majorHAnsi"/>
          <w:b/>
        </w:rPr>
        <w:t>Facility</w:t>
      </w:r>
      <w:r w:rsidRPr="001369D3">
        <w:rPr>
          <w:rFonts w:asciiTheme="majorHAnsi" w:hAnsiTheme="majorHAnsi"/>
        </w:rPr>
        <w:t>:</w:t>
      </w:r>
    </w:p>
    <w:p w:rsidR="009C4855" w:rsidRDefault="009C4855" w:rsidP="009C4855">
      <w:pPr>
        <w:contextualSpacing/>
        <w:rPr>
          <w:rFonts w:asciiTheme="majorHAnsi" w:hAnsiTheme="majorHAnsi"/>
        </w:rPr>
      </w:pPr>
      <w:r>
        <w:rPr>
          <w:rFonts w:asciiTheme="majorHAnsi" w:hAnsiTheme="majorHAnsi"/>
        </w:rPr>
        <w:t>Students participate in much of the maintenance of the building.  They all pitch in and have their tasks of cleaning and organizing.  This is proving to have many unexpected benefits as students recognize that the space belongs to them and they have a sense of ownership while at the same time learning to sweep, vacuum, clean and tidy up.</w:t>
      </w:r>
    </w:p>
    <w:p w:rsidR="00C37654" w:rsidRPr="00373C2D" w:rsidRDefault="00C37654" w:rsidP="00C37654">
      <w:pPr>
        <w:pStyle w:val="NoSpacing"/>
        <w:rPr>
          <w:b/>
        </w:rPr>
      </w:pPr>
      <w:r w:rsidRPr="00373C2D">
        <w:rPr>
          <w:b/>
        </w:rPr>
        <w:t>Reference to John D’Aneri’s report:</w:t>
      </w:r>
    </w:p>
    <w:p w:rsidR="00C37654" w:rsidRPr="00373C2D" w:rsidRDefault="00C37654" w:rsidP="00C37654">
      <w:pPr>
        <w:pStyle w:val="NoSpacing"/>
      </w:pPr>
      <w:r>
        <w:t>Re Maintenance: </w:t>
      </w:r>
    </w:p>
    <w:p w:rsidR="00C37654" w:rsidRDefault="00C37654" w:rsidP="00C37654">
      <w:pPr>
        <w:pStyle w:val="NoSpacing"/>
      </w:pPr>
      <w:r>
        <w:t>1) Regular daily cleaning is rotated among core groups. Also key areas of the school get a once weekly deep clean - bathrooms, kitchen, each core group room. Also on a rotating schedule. We also have a small group of parents who take on projects (cleaning, sorting, etc) one morning a week. </w:t>
      </w:r>
    </w:p>
    <w:p w:rsidR="00C37654" w:rsidRDefault="00C37654" w:rsidP="00C37654">
      <w:pPr>
        <w:pStyle w:val="NoSpacing"/>
      </w:pPr>
      <w:r>
        <w:t>2) Mechanical items - boiler, lighting, etc. are shared with the town of Harpswell as specified in our lease. We've kept the same boiler contractor, security company, etc. so that we have consistent service. So far, except for a couple broken windows, we've not needed much maintenance. For small repairs, installations (white boards, for instance) on of parents, Tony Simmons, is "on call." </w:t>
      </w:r>
    </w:p>
    <w:p w:rsidR="00C37654" w:rsidRPr="00C37654" w:rsidRDefault="00C37654" w:rsidP="00C37654">
      <w:pPr>
        <w:pStyle w:val="NoSpacing"/>
        <w:rPr>
          <w:sz w:val="20"/>
          <w:szCs w:val="20"/>
        </w:rPr>
      </w:pPr>
      <w:r>
        <w:t xml:space="preserve">3) We have a Sustainability Team made up of students that handles all recycling and composting - we compost all of our food waste and are averaging less than 80lbs/6 bags of solid wasted each week. I take that to the Harpswell Recycling center myself on Saturdays - saves us Dumpster/trash service fees.  </w:t>
      </w:r>
      <w:r w:rsidRPr="00F1347A">
        <w:rPr>
          <w:sz w:val="20"/>
          <w:szCs w:val="20"/>
        </w:rPr>
        <w:t>Added 1-3-14 dsl.</w:t>
      </w:r>
    </w:p>
    <w:p w:rsidR="00C37654" w:rsidRDefault="00C37654" w:rsidP="006C6E08">
      <w:pPr>
        <w:contextualSpacing/>
        <w:rPr>
          <w:rFonts w:asciiTheme="majorHAnsi" w:hAnsiTheme="majorHAnsi"/>
          <w:b/>
        </w:rPr>
      </w:pPr>
    </w:p>
    <w:p w:rsidR="009C4855" w:rsidRPr="006C6E08" w:rsidRDefault="009C4855" w:rsidP="006C6E08">
      <w:pPr>
        <w:contextualSpacing/>
        <w:rPr>
          <w:rFonts w:asciiTheme="majorHAnsi" w:hAnsiTheme="majorHAnsi"/>
          <w:b/>
        </w:rPr>
      </w:pPr>
      <w:r w:rsidRPr="00D57DA9">
        <w:rPr>
          <w:rFonts w:asciiTheme="majorHAnsi" w:hAnsiTheme="majorHAnsi"/>
          <w:b/>
        </w:rPr>
        <w:t>Closing Summary</w:t>
      </w:r>
    </w:p>
    <w:p w:rsidR="009C4855" w:rsidRDefault="009C4855" w:rsidP="009C4855">
      <w:pPr>
        <w:ind w:left="720"/>
        <w:contextualSpacing/>
        <w:rPr>
          <w:rFonts w:asciiTheme="majorHAnsi" w:hAnsiTheme="majorHAnsi"/>
        </w:rPr>
      </w:pPr>
      <w:r w:rsidRPr="00D57DA9">
        <w:rPr>
          <w:rFonts w:asciiTheme="majorHAnsi" w:hAnsiTheme="majorHAnsi"/>
        </w:rPr>
        <w:t xml:space="preserve">In our estimation the </w:t>
      </w:r>
      <w:r>
        <w:rPr>
          <w:rFonts w:asciiTheme="majorHAnsi" w:hAnsiTheme="majorHAnsi"/>
        </w:rPr>
        <w:t>Harpswell Coastal Academy</w:t>
      </w:r>
      <w:r w:rsidRPr="00D57DA9">
        <w:rPr>
          <w:rFonts w:asciiTheme="majorHAnsi" w:hAnsiTheme="majorHAnsi"/>
        </w:rPr>
        <w:t xml:space="preserve"> is</w:t>
      </w:r>
      <w:r>
        <w:rPr>
          <w:rFonts w:asciiTheme="majorHAnsi" w:hAnsiTheme="majorHAnsi"/>
        </w:rPr>
        <w:t xml:space="preserve"> </w:t>
      </w:r>
      <w:r w:rsidRPr="00D57DA9">
        <w:rPr>
          <w:rFonts w:asciiTheme="majorHAnsi" w:hAnsiTheme="majorHAnsi"/>
        </w:rPr>
        <w:t>making progress in achieving its goal:</w:t>
      </w:r>
    </w:p>
    <w:p w:rsidR="009C4855" w:rsidRDefault="009C4855" w:rsidP="009C4855">
      <w:pPr>
        <w:ind w:left="1440" w:right="540"/>
        <w:contextualSpacing/>
        <w:rPr>
          <w:rFonts w:asciiTheme="majorHAnsi" w:hAnsiTheme="majorHAnsi"/>
        </w:rPr>
      </w:pPr>
      <w:r>
        <w:t>“…of cultivating a place-based and project-based educational environment tailored to meet the needs of our students. The core curriculum is reinforced with problem solving, task prioritization, and accountability of expectations while students become immersed in a scholastic culture of social and intellectual integrity, creativity and civic involvement.</w:t>
      </w:r>
    </w:p>
    <w:p w:rsidR="009C4855" w:rsidRDefault="009C4855" w:rsidP="009C4855">
      <w:pPr>
        <w:ind w:left="720"/>
        <w:contextualSpacing/>
        <w:rPr>
          <w:rFonts w:asciiTheme="majorHAnsi" w:hAnsiTheme="majorHAnsi"/>
        </w:rPr>
      </w:pPr>
    </w:p>
    <w:p w:rsidR="009C4855" w:rsidRDefault="009C4855" w:rsidP="009C4855">
      <w:pPr>
        <w:ind w:left="720"/>
        <w:contextualSpacing/>
        <w:rPr>
          <w:rFonts w:asciiTheme="majorHAnsi" w:hAnsiTheme="majorHAnsi"/>
        </w:rPr>
      </w:pPr>
      <w:r>
        <w:rPr>
          <w:rFonts w:asciiTheme="majorHAnsi" w:hAnsiTheme="majorHAnsi"/>
        </w:rPr>
        <w:t xml:space="preserve">HCA has made a strong effort in working toward this goal as the school year gets started. </w:t>
      </w:r>
    </w:p>
    <w:p w:rsidR="009C4855" w:rsidRDefault="009C4855" w:rsidP="009C4855">
      <w:pPr>
        <w:ind w:left="720"/>
        <w:contextualSpacing/>
        <w:rPr>
          <w:rFonts w:asciiTheme="majorHAnsi" w:hAnsiTheme="majorHAnsi"/>
        </w:rPr>
      </w:pPr>
      <w:r>
        <w:rPr>
          <w:rFonts w:asciiTheme="majorHAnsi" w:hAnsiTheme="majorHAnsi"/>
        </w:rPr>
        <w:t>Respectfully submitted,</w:t>
      </w:r>
    </w:p>
    <w:p w:rsidR="009C4855" w:rsidRDefault="009C4855" w:rsidP="009C4855">
      <w:pPr>
        <w:ind w:left="720"/>
        <w:contextualSpacing/>
        <w:rPr>
          <w:rFonts w:asciiTheme="majorHAnsi" w:hAnsiTheme="majorHAnsi"/>
        </w:rPr>
      </w:pPr>
    </w:p>
    <w:p w:rsidR="009C4855" w:rsidRDefault="009C4855" w:rsidP="009C4855">
      <w:pPr>
        <w:ind w:left="720"/>
        <w:contextualSpacing/>
        <w:rPr>
          <w:rFonts w:asciiTheme="majorHAnsi" w:hAnsiTheme="majorHAnsi"/>
        </w:rPr>
      </w:pPr>
      <w:r>
        <w:rPr>
          <w:rFonts w:asciiTheme="majorHAnsi" w:hAnsiTheme="majorHAnsi"/>
        </w:rPr>
        <w:t>Heidi Sampson (HCA Review Chair)</w:t>
      </w:r>
    </w:p>
    <w:p w:rsidR="009C4855" w:rsidRDefault="009C4855" w:rsidP="009C4855">
      <w:pPr>
        <w:ind w:left="720"/>
        <w:contextualSpacing/>
        <w:rPr>
          <w:rFonts w:asciiTheme="majorHAnsi" w:hAnsiTheme="majorHAnsi"/>
        </w:rPr>
      </w:pPr>
      <w:r>
        <w:rPr>
          <w:rFonts w:asciiTheme="majorHAnsi" w:hAnsiTheme="majorHAnsi"/>
        </w:rPr>
        <w:t>Shelley Reed</w:t>
      </w:r>
    </w:p>
    <w:p w:rsidR="009C4855" w:rsidRDefault="009C4855" w:rsidP="009C4855">
      <w:pPr>
        <w:ind w:left="720"/>
        <w:contextualSpacing/>
        <w:rPr>
          <w:rFonts w:asciiTheme="majorHAnsi" w:hAnsiTheme="majorHAnsi"/>
        </w:rPr>
      </w:pPr>
      <w:r>
        <w:rPr>
          <w:rFonts w:asciiTheme="majorHAnsi" w:hAnsiTheme="majorHAnsi"/>
        </w:rPr>
        <w:t>John Bird</w:t>
      </w:r>
    </w:p>
    <w:p w:rsidR="009C4855" w:rsidRDefault="009C4855" w:rsidP="009C4855">
      <w:pPr>
        <w:ind w:left="720"/>
        <w:contextualSpacing/>
        <w:rPr>
          <w:rFonts w:asciiTheme="majorHAnsi" w:hAnsiTheme="majorHAnsi"/>
        </w:rPr>
      </w:pPr>
      <w:r>
        <w:rPr>
          <w:rFonts w:asciiTheme="majorHAnsi" w:hAnsiTheme="majorHAnsi"/>
        </w:rPr>
        <w:t>Bob Kautz (MCSC Ex. Dir)</w:t>
      </w:r>
    </w:p>
    <w:p w:rsidR="009C4855" w:rsidRPr="00152ED7" w:rsidRDefault="009C4855" w:rsidP="009C4855">
      <w:pPr>
        <w:ind w:left="720"/>
        <w:contextualSpacing/>
        <w:rPr>
          <w:rFonts w:asciiTheme="majorHAnsi" w:hAnsiTheme="majorHAnsi"/>
          <w:i/>
        </w:rPr>
      </w:pPr>
      <w:r w:rsidRPr="00152ED7">
        <w:rPr>
          <w:rFonts w:asciiTheme="majorHAnsi" w:hAnsiTheme="majorHAnsi"/>
          <w:i/>
        </w:rPr>
        <w:t>This report was accepted as voted by the Commission on December 3, 2013.</w:t>
      </w:r>
    </w:p>
    <w:p w:rsidR="00DD117B" w:rsidRDefault="00DD117B" w:rsidP="00DD117B">
      <w:pPr>
        <w:rPr>
          <w:rFonts w:ascii="Arial" w:hAnsi="Arial" w:cs="Arial"/>
          <w:sz w:val="22"/>
          <w:szCs w:val="22"/>
        </w:rPr>
      </w:pPr>
    </w:p>
    <w:p w:rsidR="00C37654" w:rsidRDefault="00C37654" w:rsidP="00DD117B">
      <w:pPr>
        <w:rPr>
          <w:rFonts w:ascii="Arial" w:hAnsi="Arial" w:cs="Arial"/>
          <w:sz w:val="22"/>
          <w:szCs w:val="22"/>
        </w:rPr>
      </w:pPr>
    </w:p>
    <w:p w:rsidR="00C37654" w:rsidRDefault="00C37654" w:rsidP="00DD117B">
      <w:pPr>
        <w:rPr>
          <w:rFonts w:ascii="Arial" w:hAnsi="Arial" w:cs="Arial"/>
          <w:sz w:val="22"/>
          <w:szCs w:val="22"/>
        </w:rPr>
      </w:pPr>
    </w:p>
    <w:p w:rsidR="00C37654" w:rsidRDefault="00C37654" w:rsidP="00DD117B">
      <w:pPr>
        <w:rPr>
          <w:rFonts w:ascii="Arial" w:hAnsi="Arial" w:cs="Arial"/>
          <w:sz w:val="22"/>
          <w:szCs w:val="22"/>
        </w:rPr>
      </w:pPr>
    </w:p>
    <w:p w:rsidR="00C37654" w:rsidRDefault="00C37654" w:rsidP="00DD117B">
      <w:pPr>
        <w:rPr>
          <w:rFonts w:ascii="Arial" w:hAnsi="Arial" w:cs="Arial"/>
          <w:sz w:val="22"/>
          <w:szCs w:val="22"/>
        </w:rPr>
      </w:pPr>
    </w:p>
    <w:p w:rsidR="00C37654" w:rsidRDefault="00C37654" w:rsidP="00DD117B">
      <w:pPr>
        <w:rPr>
          <w:rFonts w:ascii="Arial" w:hAnsi="Arial" w:cs="Arial"/>
          <w:sz w:val="22"/>
          <w:szCs w:val="22"/>
        </w:rPr>
      </w:pPr>
    </w:p>
    <w:p w:rsidR="00C37654" w:rsidRPr="00DD117B" w:rsidRDefault="00C37654" w:rsidP="00DD117B">
      <w:pPr>
        <w:rPr>
          <w:rFonts w:ascii="Arial" w:hAnsi="Arial" w:cs="Arial"/>
          <w:sz w:val="22"/>
          <w:szCs w:val="22"/>
        </w:rPr>
      </w:pPr>
    </w:p>
    <w:p w:rsidR="00847FB4" w:rsidRPr="00847FB4" w:rsidRDefault="00847FB4" w:rsidP="00847FB4">
      <w:pPr>
        <w:ind w:firstLine="720"/>
        <w:rPr>
          <w:rFonts w:ascii="Arial" w:hAnsi="Arial" w:cs="Arial"/>
          <w:sz w:val="22"/>
          <w:szCs w:val="22"/>
        </w:rPr>
      </w:pPr>
    </w:p>
    <w:p w:rsidR="00EA7438" w:rsidRDefault="00EA7438" w:rsidP="00085FD0">
      <w:pPr>
        <w:ind w:firstLine="720"/>
        <w:rPr>
          <w:rFonts w:ascii="Arial" w:hAnsi="Arial" w:cs="Arial"/>
          <w:b/>
          <w:sz w:val="22"/>
          <w:szCs w:val="22"/>
        </w:rPr>
      </w:pPr>
      <w:r w:rsidRPr="00BF1486">
        <w:rPr>
          <w:rFonts w:ascii="Arial" w:hAnsi="Arial" w:cs="Arial"/>
          <w:b/>
          <w:sz w:val="22"/>
          <w:szCs w:val="22"/>
        </w:rPr>
        <w:t>VII</w:t>
      </w:r>
      <w:r w:rsidR="00166DD7" w:rsidRPr="00BF1486">
        <w:rPr>
          <w:rFonts w:ascii="Arial" w:hAnsi="Arial" w:cs="Arial"/>
          <w:b/>
          <w:sz w:val="22"/>
          <w:szCs w:val="22"/>
        </w:rPr>
        <w:t xml:space="preserve">. </w:t>
      </w:r>
      <w:r w:rsidR="00BF1486">
        <w:rPr>
          <w:rFonts w:ascii="Arial" w:hAnsi="Arial" w:cs="Arial"/>
          <w:b/>
          <w:sz w:val="22"/>
          <w:szCs w:val="22"/>
        </w:rPr>
        <w:t>Other</w:t>
      </w:r>
    </w:p>
    <w:p w:rsidR="004E38ED" w:rsidRDefault="004E38ED" w:rsidP="00085FD0">
      <w:pPr>
        <w:ind w:firstLine="720"/>
        <w:rPr>
          <w:rFonts w:ascii="Arial" w:hAnsi="Arial" w:cs="Arial"/>
          <w:b/>
          <w:sz w:val="22"/>
          <w:szCs w:val="22"/>
        </w:rPr>
      </w:pPr>
    </w:p>
    <w:p w:rsidR="004E38ED" w:rsidRDefault="004E38ED" w:rsidP="00085FD0">
      <w:pPr>
        <w:ind w:firstLine="720"/>
        <w:rPr>
          <w:rFonts w:ascii="Arial" w:hAnsi="Arial" w:cs="Arial"/>
          <w:b/>
          <w:sz w:val="22"/>
          <w:szCs w:val="22"/>
        </w:rPr>
      </w:pPr>
      <w:r>
        <w:rPr>
          <w:rFonts w:ascii="Arial" w:hAnsi="Arial" w:cs="Arial"/>
          <w:b/>
          <w:sz w:val="22"/>
          <w:szCs w:val="22"/>
        </w:rPr>
        <w:tab/>
        <w:t xml:space="preserve">A. SCHEDULE </w:t>
      </w:r>
      <w:r w:rsidR="00C84534">
        <w:rPr>
          <w:rFonts w:ascii="Arial" w:hAnsi="Arial" w:cs="Arial"/>
          <w:b/>
          <w:sz w:val="22"/>
          <w:szCs w:val="22"/>
        </w:rPr>
        <w:t>for</w:t>
      </w:r>
      <w:r w:rsidR="008D16D0">
        <w:rPr>
          <w:rFonts w:ascii="Arial" w:hAnsi="Arial" w:cs="Arial"/>
          <w:b/>
          <w:sz w:val="22"/>
          <w:szCs w:val="22"/>
        </w:rPr>
        <w:t xml:space="preserve"> </w:t>
      </w:r>
      <w:r>
        <w:rPr>
          <w:rFonts w:ascii="Arial" w:hAnsi="Arial" w:cs="Arial"/>
          <w:b/>
          <w:sz w:val="22"/>
          <w:szCs w:val="22"/>
        </w:rPr>
        <w:t>REVIEW TEAM INTERVIEWS</w:t>
      </w:r>
    </w:p>
    <w:p w:rsidR="004E38ED" w:rsidRPr="008D16D0" w:rsidRDefault="004E38ED" w:rsidP="00085FD0">
      <w:pPr>
        <w:ind w:firstLine="720"/>
        <w:rPr>
          <w:rFonts w:ascii="Arial" w:hAnsi="Arial" w:cs="Arial"/>
          <w:sz w:val="22"/>
          <w:szCs w:val="22"/>
        </w:rPr>
      </w:pPr>
    </w:p>
    <w:tbl>
      <w:tblPr>
        <w:tblStyle w:val="TableGrid"/>
        <w:tblW w:w="0" w:type="auto"/>
        <w:tblLook w:val="04A0" w:firstRow="1" w:lastRow="0" w:firstColumn="1" w:lastColumn="0" w:noHBand="0" w:noVBand="1"/>
      </w:tblPr>
      <w:tblGrid>
        <w:gridCol w:w="1998"/>
        <w:gridCol w:w="1580"/>
        <w:gridCol w:w="987"/>
        <w:gridCol w:w="1463"/>
        <w:gridCol w:w="1436"/>
        <w:gridCol w:w="1429"/>
      </w:tblGrid>
      <w:tr w:rsidR="00C84534" w:rsidTr="00847FB4">
        <w:tc>
          <w:tcPr>
            <w:tcW w:w="1998" w:type="dxa"/>
            <w:vAlign w:val="center"/>
          </w:tcPr>
          <w:p w:rsidR="00C84534" w:rsidRPr="00C84534" w:rsidRDefault="00C84534" w:rsidP="00847FB4">
            <w:pPr>
              <w:jc w:val="center"/>
              <w:rPr>
                <w:rFonts w:ascii="Arial" w:hAnsi="Arial" w:cs="Arial"/>
                <w:b/>
                <w:sz w:val="22"/>
                <w:szCs w:val="22"/>
              </w:rPr>
            </w:pPr>
            <w:r w:rsidRPr="00C84534">
              <w:rPr>
                <w:rFonts w:ascii="Arial" w:hAnsi="Arial" w:cs="Arial"/>
                <w:b/>
                <w:sz w:val="22"/>
                <w:szCs w:val="22"/>
              </w:rPr>
              <w:t>Applicant</w:t>
            </w:r>
          </w:p>
        </w:tc>
        <w:tc>
          <w:tcPr>
            <w:tcW w:w="1580" w:type="dxa"/>
            <w:vAlign w:val="center"/>
          </w:tcPr>
          <w:p w:rsidR="00C84534" w:rsidRPr="00C84534" w:rsidRDefault="00C84534" w:rsidP="00847FB4">
            <w:pPr>
              <w:jc w:val="center"/>
              <w:rPr>
                <w:rFonts w:ascii="Arial" w:hAnsi="Arial" w:cs="Arial"/>
                <w:b/>
                <w:sz w:val="22"/>
                <w:szCs w:val="22"/>
              </w:rPr>
            </w:pPr>
            <w:r w:rsidRPr="00C84534">
              <w:rPr>
                <w:rFonts w:ascii="Arial" w:hAnsi="Arial" w:cs="Arial"/>
                <w:b/>
                <w:sz w:val="22"/>
                <w:szCs w:val="22"/>
              </w:rPr>
              <w:t>Contact</w:t>
            </w:r>
          </w:p>
        </w:tc>
        <w:tc>
          <w:tcPr>
            <w:tcW w:w="987" w:type="dxa"/>
            <w:vAlign w:val="center"/>
          </w:tcPr>
          <w:p w:rsidR="00C84534" w:rsidRPr="00C84534" w:rsidRDefault="00C84534" w:rsidP="00847FB4">
            <w:pPr>
              <w:jc w:val="center"/>
              <w:rPr>
                <w:rFonts w:ascii="Arial" w:hAnsi="Arial" w:cs="Arial"/>
                <w:b/>
                <w:sz w:val="22"/>
                <w:szCs w:val="22"/>
              </w:rPr>
            </w:pPr>
            <w:r w:rsidRPr="00C84534">
              <w:rPr>
                <w:rFonts w:ascii="Arial" w:hAnsi="Arial" w:cs="Arial"/>
                <w:b/>
                <w:sz w:val="22"/>
                <w:szCs w:val="22"/>
              </w:rPr>
              <w:t>Team</w:t>
            </w:r>
          </w:p>
        </w:tc>
        <w:tc>
          <w:tcPr>
            <w:tcW w:w="1463" w:type="dxa"/>
            <w:vAlign w:val="center"/>
          </w:tcPr>
          <w:p w:rsidR="00C84534" w:rsidRPr="00C84534" w:rsidRDefault="00C84534" w:rsidP="00847FB4">
            <w:pPr>
              <w:jc w:val="center"/>
              <w:rPr>
                <w:rFonts w:ascii="Arial" w:hAnsi="Arial" w:cs="Arial"/>
                <w:b/>
                <w:sz w:val="22"/>
                <w:szCs w:val="22"/>
              </w:rPr>
            </w:pPr>
            <w:r w:rsidRPr="00C84534">
              <w:rPr>
                <w:rFonts w:ascii="Arial" w:hAnsi="Arial" w:cs="Arial"/>
                <w:b/>
                <w:sz w:val="22"/>
                <w:szCs w:val="22"/>
              </w:rPr>
              <w:t>Date</w:t>
            </w:r>
          </w:p>
        </w:tc>
        <w:tc>
          <w:tcPr>
            <w:tcW w:w="1436" w:type="dxa"/>
            <w:vAlign w:val="center"/>
          </w:tcPr>
          <w:p w:rsidR="00C84534" w:rsidRPr="00C84534" w:rsidRDefault="00C84534" w:rsidP="00847FB4">
            <w:pPr>
              <w:jc w:val="center"/>
              <w:rPr>
                <w:rFonts w:ascii="Arial" w:hAnsi="Arial" w:cs="Arial"/>
                <w:b/>
                <w:sz w:val="22"/>
                <w:szCs w:val="22"/>
              </w:rPr>
            </w:pPr>
            <w:r w:rsidRPr="00C84534">
              <w:rPr>
                <w:rFonts w:ascii="Arial" w:hAnsi="Arial" w:cs="Arial"/>
                <w:b/>
                <w:sz w:val="22"/>
                <w:szCs w:val="22"/>
              </w:rPr>
              <w:t>Place</w:t>
            </w:r>
          </w:p>
        </w:tc>
        <w:tc>
          <w:tcPr>
            <w:tcW w:w="1429" w:type="dxa"/>
            <w:vAlign w:val="center"/>
          </w:tcPr>
          <w:p w:rsidR="000C6334" w:rsidRDefault="000C6334" w:rsidP="00847FB4">
            <w:pPr>
              <w:jc w:val="center"/>
              <w:rPr>
                <w:rFonts w:ascii="Arial" w:hAnsi="Arial" w:cs="Arial"/>
                <w:b/>
                <w:sz w:val="22"/>
                <w:szCs w:val="22"/>
              </w:rPr>
            </w:pPr>
          </w:p>
          <w:p w:rsidR="000C6334" w:rsidRPr="00C84534" w:rsidRDefault="000C6334" w:rsidP="00847FB4">
            <w:pPr>
              <w:jc w:val="center"/>
              <w:rPr>
                <w:rFonts w:ascii="Arial" w:hAnsi="Arial" w:cs="Arial"/>
                <w:b/>
                <w:sz w:val="22"/>
                <w:szCs w:val="22"/>
              </w:rPr>
            </w:pPr>
            <w:r>
              <w:rPr>
                <w:rFonts w:ascii="Arial" w:hAnsi="Arial" w:cs="Arial"/>
                <w:b/>
                <w:sz w:val="22"/>
                <w:szCs w:val="22"/>
              </w:rPr>
              <w:t>Start Time</w:t>
            </w:r>
          </w:p>
          <w:p w:rsidR="00C84534" w:rsidRPr="00C84534" w:rsidRDefault="00C84534" w:rsidP="00847FB4">
            <w:pPr>
              <w:jc w:val="center"/>
              <w:rPr>
                <w:rFonts w:ascii="Arial" w:hAnsi="Arial" w:cs="Arial"/>
                <w:b/>
                <w:sz w:val="22"/>
                <w:szCs w:val="22"/>
              </w:rPr>
            </w:pPr>
          </w:p>
        </w:tc>
      </w:tr>
      <w:tr w:rsidR="00C84534" w:rsidTr="00755231">
        <w:tc>
          <w:tcPr>
            <w:tcW w:w="1998" w:type="dxa"/>
          </w:tcPr>
          <w:p w:rsidR="00C84534" w:rsidRPr="00C84534" w:rsidRDefault="00C84534" w:rsidP="00085FD0">
            <w:pPr>
              <w:rPr>
                <w:rFonts w:ascii="Arial" w:hAnsi="Arial" w:cs="Arial"/>
                <w:sz w:val="22"/>
                <w:szCs w:val="22"/>
              </w:rPr>
            </w:pPr>
            <w:r w:rsidRPr="00C84534">
              <w:rPr>
                <w:rFonts w:ascii="Arial" w:hAnsi="Arial" w:cs="Arial"/>
                <w:sz w:val="22"/>
                <w:szCs w:val="22"/>
              </w:rPr>
              <w:t>Maine Virtual</w:t>
            </w:r>
          </w:p>
          <w:p w:rsidR="00C84534" w:rsidRPr="00C84534" w:rsidRDefault="00C84534" w:rsidP="00085FD0">
            <w:pPr>
              <w:rPr>
                <w:rFonts w:ascii="Arial" w:hAnsi="Arial" w:cs="Arial"/>
                <w:sz w:val="22"/>
                <w:szCs w:val="22"/>
              </w:rPr>
            </w:pPr>
            <w:r w:rsidRPr="00C84534">
              <w:rPr>
                <w:rFonts w:ascii="Arial" w:hAnsi="Arial" w:cs="Arial"/>
                <w:sz w:val="22"/>
                <w:szCs w:val="22"/>
              </w:rPr>
              <w:t>Academy</w:t>
            </w:r>
          </w:p>
        </w:tc>
        <w:tc>
          <w:tcPr>
            <w:tcW w:w="1580" w:type="dxa"/>
          </w:tcPr>
          <w:p w:rsidR="00C84534" w:rsidRPr="00C84534" w:rsidRDefault="00C84534" w:rsidP="00085FD0">
            <w:pPr>
              <w:rPr>
                <w:rFonts w:ascii="Arial" w:hAnsi="Arial" w:cs="Arial"/>
                <w:sz w:val="22"/>
                <w:szCs w:val="22"/>
              </w:rPr>
            </w:pPr>
            <w:r w:rsidRPr="00C84534">
              <w:rPr>
                <w:rFonts w:ascii="Arial" w:hAnsi="Arial" w:cs="Arial"/>
                <w:sz w:val="22"/>
                <w:szCs w:val="22"/>
              </w:rPr>
              <w:t>Amy Carlisle</w:t>
            </w:r>
          </w:p>
        </w:tc>
        <w:tc>
          <w:tcPr>
            <w:tcW w:w="987" w:type="dxa"/>
          </w:tcPr>
          <w:p w:rsidR="00C84534" w:rsidRPr="004B2E16" w:rsidRDefault="00C84534" w:rsidP="00D302AF">
            <w:pPr>
              <w:rPr>
                <w:rFonts w:ascii="Arial" w:hAnsi="Arial" w:cs="Arial"/>
                <w:color w:val="FF0000"/>
                <w:sz w:val="22"/>
                <w:szCs w:val="22"/>
              </w:rPr>
            </w:pPr>
            <w:r w:rsidRPr="004B2E16">
              <w:rPr>
                <w:rFonts w:ascii="Arial" w:hAnsi="Arial" w:cs="Arial"/>
                <w:color w:val="FF0000"/>
                <w:sz w:val="22"/>
                <w:szCs w:val="22"/>
              </w:rPr>
              <w:t>John</w:t>
            </w:r>
          </w:p>
          <w:p w:rsidR="00C84534" w:rsidRPr="00C84534" w:rsidRDefault="00C84534" w:rsidP="00D302AF">
            <w:pPr>
              <w:rPr>
                <w:rFonts w:ascii="Arial" w:hAnsi="Arial" w:cs="Arial"/>
                <w:sz w:val="22"/>
                <w:szCs w:val="22"/>
              </w:rPr>
            </w:pPr>
            <w:r w:rsidRPr="00C84534">
              <w:rPr>
                <w:rFonts w:ascii="Arial" w:hAnsi="Arial" w:cs="Arial"/>
                <w:sz w:val="22"/>
                <w:szCs w:val="22"/>
              </w:rPr>
              <w:t>Ande</w:t>
            </w:r>
          </w:p>
          <w:p w:rsidR="00C84534" w:rsidRPr="00C84534" w:rsidRDefault="00C84534" w:rsidP="00D302AF">
            <w:pPr>
              <w:rPr>
                <w:rFonts w:ascii="Arial" w:hAnsi="Arial" w:cs="Arial"/>
                <w:sz w:val="22"/>
                <w:szCs w:val="22"/>
              </w:rPr>
            </w:pPr>
            <w:r w:rsidRPr="00C84534">
              <w:rPr>
                <w:rFonts w:ascii="Arial" w:hAnsi="Arial" w:cs="Arial"/>
                <w:sz w:val="22"/>
                <w:szCs w:val="22"/>
              </w:rPr>
              <w:t>Jana</w:t>
            </w:r>
          </w:p>
        </w:tc>
        <w:tc>
          <w:tcPr>
            <w:tcW w:w="1463" w:type="dxa"/>
          </w:tcPr>
          <w:p w:rsidR="00C84534" w:rsidRPr="00C84534" w:rsidRDefault="00C84534" w:rsidP="00085FD0">
            <w:pPr>
              <w:rPr>
                <w:rFonts w:ascii="Arial" w:hAnsi="Arial" w:cs="Arial"/>
                <w:sz w:val="22"/>
                <w:szCs w:val="22"/>
              </w:rPr>
            </w:pPr>
            <w:r w:rsidRPr="00C84534">
              <w:rPr>
                <w:rFonts w:ascii="Arial" w:hAnsi="Arial" w:cs="Arial"/>
                <w:sz w:val="22"/>
                <w:szCs w:val="22"/>
              </w:rPr>
              <w:t>Monday</w:t>
            </w:r>
          </w:p>
          <w:p w:rsidR="00C84534" w:rsidRPr="00C84534" w:rsidRDefault="00C84534" w:rsidP="00085FD0">
            <w:pPr>
              <w:rPr>
                <w:rFonts w:ascii="Arial" w:hAnsi="Arial" w:cs="Arial"/>
                <w:sz w:val="22"/>
                <w:szCs w:val="22"/>
              </w:rPr>
            </w:pPr>
            <w:r w:rsidRPr="00C84534">
              <w:rPr>
                <w:rFonts w:ascii="Arial" w:hAnsi="Arial" w:cs="Arial"/>
                <w:sz w:val="22"/>
                <w:szCs w:val="22"/>
              </w:rPr>
              <w:t>1/13/14</w:t>
            </w:r>
          </w:p>
        </w:tc>
        <w:tc>
          <w:tcPr>
            <w:tcW w:w="1436" w:type="dxa"/>
            <w:vAlign w:val="center"/>
          </w:tcPr>
          <w:p w:rsidR="00C84534" w:rsidRPr="00C84534" w:rsidRDefault="00C84534" w:rsidP="00D302AF">
            <w:pPr>
              <w:rPr>
                <w:rFonts w:ascii="Arial" w:hAnsi="Arial" w:cs="Arial"/>
                <w:sz w:val="22"/>
                <w:szCs w:val="22"/>
              </w:rPr>
            </w:pPr>
            <w:r w:rsidRPr="00C84534">
              <w:rPr>
                <w:rFonts w:ascii="Arial" w:hAnsi="Arial" w:cs="Arial"/>
                <w:sz w:val="22"/>
                <w:szCs w:val="22"/>
              </w:rPr>
              <w:t>Room 500</w:t>
            </w:r>
          </w:p>
        </w:tc>
        <w:tc>
          <w:tcPr>
            <w:tcW w:w="1429" w:type="dxa"/>
          </w:tcPr>
          <w:p w:rsidR="00C84534" w:rsidRDefault="00C84534" w:rsidP="00085FD0">
            <w:pPr>
              <w:rPr>
                <w:rFonts w:ascii="Arial" w:hAnsi="Arial" w:cs="Arial"/>
                <w:sz w:val="22"/>
                <w:szCs w:val="22"/>
              </w:rPr>
            </w:pPr>
          </w:p>
          <w:p w:rsidR="000C6334" w:rsidRPr="00C84534" w:rsidRDefault="000C6334" w:rsidP="00085FD0">
            <w:pPr>
              <w:rPr>
                <w:rFonts w:ascii="Arial" w:hAnsi="Arial" w:cs="Arial"/>
                <w:sz w:val="22"/>
                <w:szCs w:val="22"/>
              </w:rPr>
            </w:pPr>
            <w:r>
              <w:rPr>
                <w:rFonts w:ascii="Arial" w:hAnsi="Arial" w:cs="Arial"/>
                <w:sz w:val="22"/>
                <w:szCs w:val="22"/>
              </w:rPr>
              <w:t>9:30 a.m.</w:t>
            </w:r>
          </w:p>
        </w:tc>
      </w:tr>
      <w:tr w:rsidR="00C84534" w:rsidTr="00DD117B">
        <w:trPr>
          <w:trHeight w:val="1313"/>
        </w:trPr>
        <w:tc>
          <w:tcPr>
            <w:tcW w:w="1998" w:type="dxa"/>
          </w:tcPr>
          <w:p w:rsidR="00C84534" w:rsidRPr="00C84534" w:rsidRDefault="00C84534" w:rsidP="00085FD0">
            <w:pPr>
              <w:rPr>
                <w:rFonts w:ascii="Arial" w:hAnsi="Arial" w:cs="Arial"/>
                <w:sz w:val="22"/>
                <w:szCs w:val="22"/>
              </w:rPr>
            </w:pPr>
            <w:r w:rsidRPr="00C84534">
              <w:rPr>
                <w:rFonts w:ascii="Arial" w:hAnsi="Arial" w:cs="Arial"/>
                <w:sz w:val="22"/>
                <w:szCs w:val="22"/>
              </w:rPr>
              <w:t>Maine Connections Academy</w:t>
            </w:r>
          </w:p>
        </w:tc>
        <w:tc>
          <w:tcPr>
            <w:tcW w:w="1580" w:type="dxa"/>
          </w:tcPr>
          <w:p w:rsidR="00C84534" w:rsidRPr="00C84534" w:rsidRDefault="00C84534" w:rsidP="00085FD0">
            <w:pPr>
              <w:rPr>
                <w:rFonts w:ascii="Arial" w:hAnsi="Arial" w:cs="Arial"/>
                <w:sz w:val="22"/>
                <w:szCs w:val="22"/>
              </w:rPr>
            </w:pPr>
            <w:r w:rsidRPr="00C84534">
              <w:rPr>
                <w:rFonts w:ascii="Arial" w:hAnsi="Arial" w:cs="Arial"/>
                <w:sz w:val="22"/>
                <w:szCs w:val="22"/>
              </w:rPr>
              <w:t>Amy Volk</w:t>
            </w:r>
          </w:p>
        </w:tc>
        <w:tc>
          <w:tcPr>
            <w:tcW w:w="987" w:type="dxa"/>
          </w:tcPr>
          <w:p w:rsidR="00C84534" w:rsidRPr="004B2E16" w:rsidRDefault="0017146E" w:rsidP="00085FD0">
            <w:pPr>
              <w:rPr>
                <w:rFonts w:ascii="Arial" w:hAnsi="Arial" w:cs="Arial"/>
                <w:color w:val="FF0000"/>
                <w:sz w:val="22"/>
                <w:szCs w:val="22"/>
              </w:rPr>
            </w:pPr>
            <w:r w:rsidRPr="004B2E16">
              <w:rPr>
                <w:rFonts w:ascii="Arial" w:hAnsi="Arial" w:cs="Arial"/>
                <w:color w:val="FF0000"/>
                <w:sz w:val="22"/>
                <w:szCs w:val="22"/>
              </w:rPr>
              <w:t>Ande</w:t>
            </w:r>
          </w:p>
          <w:p w:rsidR="0017146E" w:rsidRDefault="0017146E" w:rsidP="00085FD0">
            <w:pPr>
              <w:rPr>
                <w:rFonts w:ascii="Arial" w:hAnsi="Arial" w:cs="Arial"/>
                <w:sz w:val="22"/>
                <w:szCs w:val="22"/>
              </w:rPr>
            </w:pPr>
            <w:r>
              <w:rPr>
                <w:rFonts w:ascii="Arial" w:hAnsi="Arial" w:cs="Arial"/>
                <w:sz w:val="22"/>
                <w:szCs w:val="22"/>
              </w:rPr>
              <w:t>John</w:t>
            </w:r>
          </w:p>
          <w:p w:rsidR="0017146E" w:rsidRPr="00C84534" w:rsidRDefault="0017146E" w:rsidP="00085FD0">
            <w:pPr>
              <w:rPr>
                <w:rFonts w:ascii="Arial" w:hAnsi="Arial" w:cs="Arial"/>
                <w:sz w:val="22"/>
                <w:szCs w:val="22"/>
              </w:rPr>
            </w:pPr>
            <w:r>
              <w:rPr>
                <w:rFonts w:ascii="Arial" w:hAnsi="Arial" w:cs="Arial"/>
                <w:sz w:val="22"/>
                <w:szCs w:val="22"/>
              </w:rPr>
              <w:t>Mike</w:t>
            </w:r>
          </w:p>
        </w:tc>
        <w:tc>
          <w:tcPr>
            <w:tcW w:w="1463" w:type="dxa"/>
          </w:tcPr>
          <w:p w:rsidR="00C84534" w:rsidRPr="00C84534" w:rsidRDefault="00C84534" w:rsidP="00085FD0">
            <w:pPr>
              <w:rPr>
                <w:rFonts w:ascii="Arial" w:hAnsi="Arial" w:cs="Arial"/>
                <w:sz w:val="22"/>
                <w:szCs w:val="22"/>
              </w:rPr>
            </w:pPr>
            <w:r w:rsidRPr="00C84534">
              <w:rPr>
                <w:rFonts w:ascii="Arial" w:hAnsi="Arial" w:cs="Arial"/>
                <w:sz w:val="22"/>
                <w:szCs w:val="22"/>
              </w:rPr>
              <w:t>Wednesday</w:t>
            </w:r>
          </w:p>
          <w:p w:rsidR="00C84534" w:rsidRPr="00C84534" w:rsidRDefault="00C84534" w:rsidP="00085FD0">
            <w:pPr>
              <w:rPr>
                <w:rFonts w:ascii="Arial" w:hAnsi="Arial" w:cs="Arial"/>
                <w:sz w:val="22"/>
                <w:szCs w:val="22"/>
              </w:rPr>
            </w:pPr>
            <w:r w:rsidRPr="00C84534">
              <w:rPr>
                <w:rFonts w:ascii="Arial" w:hAnsi="Arial" w:cs="Arial"/>
                <w:sz w:val="22"/>
                <w:szCs w:val="22"/>
              </w:rPr>
              <w:t>1/15/14</w:t>
            </w:r>
          </w:p>
        </w:tc>
        <w:tc>
          <w:tcPr>
            <w:tcW w:w="1436" w:type="dxa"/>
            <w:vAlign w:val="center"/>
          </w:tcPr>
          <w:p w:rsidR="00C84534" w:rsidRDefault="00847FB4" w:rsidP="00D302AF">
            <w:pPr>
              <w:rPr>
                <w:rFonts w:ascii="Arial" w:hAnsi="Arial" w:cs="Arial"/>
                <w:sz w:val="22"/>
                <w:szCs w:val="22"/>
              </w:rPr>
            </w:pPr>
            <w:r>
              <w:rPr>
                <w:rFonts w:ascii="Arial" w:hAnsi="Arial" w:cs="Arial"/>
                <w:sz w:val="22"/>
                <w:szCs w:val="22"/>
              </w:rPr>
              <w:t>Room 501</w:t>
            </w:r>
          </w:p>
          <w:p w:rsidR="00847FB4" w:rsidRDefault="00847FB4" w:rsidP="00D302AF">
            <w:pPr>
              <w:rPr>
                <w:rFonts w:ascii="Arial" w:hAnsi="Arial" w:cs="Arial"/>
                <w:sz w:val="22"/>
                <w:szCs w:val="22"/>
              </w:rPr>
            </w:pPr>
            <w:r>
              <w:rPr>
                <w:rFonts w:ascii="Arial" w:hAnsi="Arial" w:cs="Arial"/>
                <w:sz w:val="22"/>
                <w:szCs w:val="22"/>
              </w:rPr>
              <w:t>9-12</w:t>
            </w:r>
          </w:p>
          <w:p w:rsidR="00847FB4" w:rsidRDefault="00847FB4" w:rsidP="00D302AF">
            <w:pPr>
              <w:rPr>
                <w:rFonts w:ascii="Arial" w:hAnsi="Arial" w:cs="Arial"/>
                <w:sz w:val="22"/>
                <w:szCs w:val="22"/>
              </w:rPr>
            </w:pPr>
          </w:p>
          <w:p w:rsidR="00847FB4" w:rsidRDefault="00847FB4" w:rsidP="00D302AF">
            <w:pPr>
              <w:rPr>
                <w:rFonts w:ascii="Arial" w:hAnsi="Arial" w:cs="Arial"/>
                <w:sz w:val="22"/>
                <w:szCs w:val="22"/>
              </w:rPr>
            </w:pPr>
            <w:r>
              <w:rPr>
                <w:rFonts w:ascii="Arial" w:hAnsi="Arial" w:cs="Arial"/>
                <w:sz w:val="22"/>
                <w:szCs w:val="22"/>
              </w:rPr>
              <w:t>Room 500</w:t>
            </w:r>
          </w:p>
          <w:p w:rsidR="00847FB4" w:rsidRDefault="00847FB4" w:rsidP="00D302AF">
            <w:pPr>
              <w:rPr>
                <w:rFonts w:ascii="Arial" w:hAnsi="Arial" w:cs="Arial"/>
                <w:sz w:val="22"/>
                <w:szCs w:val="22"/>
              </w:rPr>
            </w:pPr>
            <w:r>
              <w:rPr>
                <w:rFonts w:ascii="Arial" w:hAnsi="Arial" w:cs="Arial"/>
                <w:sz w:val="22"/>
                <w:szCs w:val="22"/>
              </w:rPr>
              <w:t>12-5</w:t>
            </w:r>
          </w:p>
          <w:p w:rsidR="00847FB4" w:rsidRDefault="00847FB4" w:rsidP="00D302AF">
            <w:pPr>
              <w:rPr>
                <w:rFonts w:ascii="Arial" w:hAnsi="Arial" w:cs="Arial"/>
                <w:sz w:val="22"/>
                <w:szCs w:val="22"/>
              </w:rPr>
            </w:pPr>
          </w:p>
          <w:p w:rsidR="00847FB4" w:rsidRPr="00C84534" w:rsidRDefault="00847FB4" w:rsidP="00D302AF">
            <w:pPr>
              <w:rPr>
                <w:rFonts w:ascii="Arial" w:hAnsi="Arial" w:cs="Arial"/>
                <w:sz w:val="22"/>
                <w:szCs w:val="22"/>
              </w:rPr>
            </w:pPr>
          </w:p>
        </w:tc>
        <w:tc>
          <w:tcPr>
            <w:tcW w:w="1429" w:type="dxa"/>
          </w:tcPr>
          <w:p w:rsidR="00847FB4" w:rsidRDefault="00847FB4" w:rsidP="00847FB4">
            <w:pPr>
              <w:rPr>
                <w:rFonts w:ascii="Arial" w:hAnsi="Arial" w:cs="Arial"/>
                <w:sz w:val="22"/>
                <w:szCs w:val="22"/>
              </w:rPr>
            </w:pPr>
          </w:p>
          <w:p w:rsidR="00847FB4" w:rsidRDefault="00847FB4" w:rsidP="00847FB4">
            <w:pPr>
              <w:rPr>
                <w:rFonts w:ascii="Arial" w:hAnsi="Arial" w:cs="Arial"/>
                <w:sz w:val="22"/>
                <w:szCs w:val="22"/>
              </w:rPr>
            </w:pPr>
            <w:r>
              <w:rPr>
                <w:rFonts w:ascii="Arial" w:hAnsi="Arial" w:cs="Arial"/>
                <w:sz w:val="22"/>
                <w:szCs w:val="22"/>
              </w:rPr>
              <w:t>9:30 a.m.</w:t>
            </w:r>
          </w:p>
          <w:p w:rsidR="00847FB4" w:rsidRDefault="00847FB4" w:rsidP="00085FD0">
            <w:pPr>
              <w:rPr>
                <w:rFonts w:ascii="Arial" w:hAnsi="Arial" w:cs="Arial"/>
                <w:sz w:val="22"/>
                <w:szCs w:val="22"/>
              </w:rPr>
            </w:pPr>
          </w:p>
          <w:p w:rsidR="00847FB4" w:rsidRPr="00C84534" w:rsidRDefault="00847FB4" w:rsidP="00085FD0">
            <w:pPr>
              <w:rPr>
                <w:rFonts w:ascii="Arial" w:hAnsi="Arial" w:cs="Arial"/>
                <w:sz w:val="22"/>
                <w:szCs w:val="22"/>
              </w:rPr>
            </w:pPr>
          </w:p>
        </w:tc>
      </w:tr>
      <w:tr w:rsidR="00847FB4" w:rsidTr="009C4855">
        <w:trPr>
          <w:trHeight w:val="1007"/>
        </w:trPr>
        <w:tc>
          <w:tcPr>
            <w:tcW w:w="1998" w:type="dxa"/>
          </w:tcPr>
          <w:p w:rsidR="00847FB4" w:rsidRPr="00C84534" w:rsidRDefault="00847FB4" w:rsidP="00085FD0">
            <w:pPr>
              <w:rPr>
                <w:rFonts w:ascii="Arial" w:hAnsi="Arial" w:cs="Arial"/>
                <w:sz w:val="22"/>
                <w:szCs w:val="22"/>
              </w:rPr>
            </w:pPr>
            <w:r w:rsidRPr="00C84534">
              <w:rPr>
                <w:rFonts w:ascii="Arial" w:hAnsi="Arial" w:cs="Arial"/>
                <w:sz w:val="22"/>
                <w:szCs w:val="22"/>
              </w:rPr>
              <w:t>Many Hands Montessori</w:t>
            </w:r>
          </w:p>
        </w:tc>
        <w:tc>
          <w:tcPr>
            <w:tcW w:w="1580" w:type="dxa"/>
          </w:tcPr>
          <w:p w:rsidR="00847FB4" w:rsidRPr="00C84534" w:rsidRDefault="00847FB4" w:rsidP="00085FD0">
            <w:pPr>
              <w:rPr>
                <w:rFonts w:ascii="Arial" w:hAnsi="Arial" w:cs="Arial"/>
                <w:sz w:val="22"/>
                <w:szCs w:val="22"/>
              </w:rPr>
            </w:pPr>
            <w:r w:rsidRPr="00C84534">
              <w:rPr>
                <w:rFonts w:ascii="Arial" w:hAnsi="Arial" w:cs="Arial"/>
                <w:sz w:val="22"/>
                <w:szCs w:val="22"/>
              </w:rPr>
              <w:t>Jennifer Benham</w:t>
            </w:r>
          </w:p>
        </w:tc>
        <w:tc>
          <w:tcPr>
            <w:tcW w:w="987" w:type="dxa"/>
          </w:tcPr>
          <w:p w:rsidR="00847FB4" w:rsidRPr="004B2E16" w:rsidRDefault="00847FB4" w:rsidP="00085FD0">
            <w:pPr>
              <w:rPr>
                <w:rFonts w:ascii="Arial" w:hAnsi="Arial" w:cs="Arial"/>
                <w:color w:val="FF0000"/>
                <w:sz w:val="22"/>
                <w:szCs w:val="22"/>
              </w:rPr>
            </w:pPr>
            <w:r w:rsidRPr="004B2E16">
              <w:rPr>
                <w:rFonts w:ascii="Arial" w:hAnsi="Arial" w:cs="Arial"/>
                <w:color w:val="FF0000"/>
                <w:sz w:val="22"/>
                <w:szCs w:val="22"/>
              </w:rPr>
              <w:t>Shelley</w:t>
            </w:r>
          </w:p>
          <w:p w:rsidR="00847FB4" w:rsidRPr="00C84534" w:rsidRDefault="00847FB4" w:rsidP="00085FD0">
            <w:pPr>
              <w:rPr>
                <w:rFonts w:ascii="Arial" w:hAnsi="Arial" w:cs="Arial"/>
                <w:sz w:val="22"/>
                <w:szCs w:val="22"/>
              </w:rPr>
            </w:pPr>
            <w:r w:rsidRPr="00C84534">
              <w:rPr>
                <w:rFonts w:ascii="Arial" w:hAnsi="Arial" w:cs="Arial"/>
                <w:sz w:val="22"/>
                <w:szCs w:val="22"/>
              </w:rPr>
              <w:t>Heidi</w:t>
            </w:r>
          </w:p>
          <w:p w:rsidR="00847FB4" w:rsidRPr="00C84534" w:rsidRDefault="00847FB4" w:rsidP="00085FD0">
            <w:pPr>
              <w:rPr>
                <w:rFonts w:ascii="Arial" w:hAnsi="Arial" w:cs="Arial"/>
                <w:sz w:val="22"/>
                <w:szCs w:val="22"/>
              </w:rPr>
            </w:pPr>
            <w:r w:rsidRPr="00C84534">
              <w:rPr>
                <w:rFonts w:ascii="Arial" w:hAnsi="Arial" w:cs="Arial"/>
                <w:sz w:val="22"/>
                <w:szCs w:val="22"/>
              </w:rPr>
              <w:t>Mike</w:t>
            </w:r>
          </w:p>
        </w:tc>
        <w:tc>
          <w:tcPr>
            <w:tcW w:w="1463" w:type="dxa"/>
          </w:tcPr>
          <w:p w:rsidR="00847FB4" w:rsidRPr="00C84534" w:rsidRDefault="00847FB4" w:rsidP="00085FD0">
            <w:pPr>
              <w:rPr>
                <w:rFonts w:ascii="Arial" w:hAnsi="Arial" w:cs="Arial"/>
                <w:sz w:val="22"/>
                <w:szCs w:val="22"/>
              </w:rPr>
            </w:pPr>
            <w:r w:rsidRPr="00C84534">
              <w:rPr>
                <w:rFonts w:ascii="Arial" w:hAnsi="Arial" w:cs="Arial"/>
                <w:sz w:val="22"/>
                <w:szCs w:val="22"/>
              </w:rPr>
              <w:t>Thursday</w:t>
            </w:r>
          </w:p>
          <w:p w:rsidR="00847FB4" w:rsidRPr="00C84534" w:rsidRDefault="00847FB4" w:rsidP="00085FD0">
            <w:pPr>
              <w:rPr>
                <w:rFonts w:ascii="Arial" w:hAnsi="Arial" w:cs="Arial"/>
                <w:sz w:val="22"/>
                <w:szCs w:val="22"/>
              </w:rPr>
            </w:pPr>
            <w:r w:rsidRPr="00C84534">
              <w:rPr>
                <w:rFonts w:ascii="Arial" w:hAnsi="Arial" w:cs="Arial"/>
                <w:sz w:val="22"/>
                <w:szCs w:val="22"/>
              </w:rPr>
              <w:t>1/16/14</w:t>
            </w:r>
          </w:p>
        </w:tc>
        <w:tc>
          <w:tcPr>
            <w:tcW w:w="1436" w:type="dxa"/>
            <w:vAlign w:val="center"/>
          </w:tcPr>
          <w:p w:rsidR="00847FB4" w:rsidRPr="00C84534" w:rsidRDefault="00847FB4" w:rsidP="00D302AF">
            <w:pPr>
              <w:rPr>
                <w:rFonts w:ascii="Arial" w:hAnsi="Arial" w:cs="Arial"/>
                <w:sz w:val="22"/>
                <w:szCs w:val="22"/>
              </w:rPr>
            </w:pPr>
            <w:r w:rsidRPr="00C84534">
              <w:rPr>
                <w:rFonts w:ascii="Arial" w:hAnsi="Arial" w:cs="Arial"/>
                <w:sz w:val="22"/>
                <w:szCs w:val="22"/>
              </w:rPr>
              <w:t>Room 500</w:t>
            </w:r>
          </w:p>
          <w:p w:rsidR="00847FB4" w:rsidRPr="00C84534" w:rsidRDefault="00847FB4" w:rsidP="00D302AF">
            <w:pPr>
              <w:rPr>
                <w:rFonts w:ascii="Arial" w:hAnsi="Arial" w:cs="Arial"/>
                <w:sz w:val="22"/>
                <w:szCs w:val="22"/>
              </w:rPr>
            </w:pPr>
          </w:p>
        </w:tc>
        <w:tc>
          <w:tcPr>
            <w:tcW w:w="1429" w:type="dxa"/>
          </w:tcPr>
          <w:p w:rsidR="00847FB4" w:rsidRDefault="00847FB4" w:rsidP="00085FD0">
            <w:pPr>
              <w:rPr>
                <w:rFonts w:ascii="Arial" w:hAnsi="Arial" w:cs="Arial"/>
                <w:sz w:val="22"/>
                <w:szCs w:val="22"/>
              </w:rPr>
            </w:pPr>
          </w:p>
          <w:p w:rsidR="00847FB4" w:rsidRPr="00C84534" w:rsidRDefault="00847FB4" w:rsidP="00085FD0">
            <w:pPr>
              <w:rPr>
                <w:rFonts w:ascii="Arial" w:hAnsi="Arial" w:cs="Arial"/>
                <w:sz w:val="22"/>
                <w:szCs w:val="22"/>
              </w:rPr>
            </w:pPr>
            <w:r>
              <w:rPr>
                <w:rFonts w:ascii="Arial" w:hAnsi="Arial" w:cs="Arial"/>
                <w:sz w:val="22"/>
                <w:szCs w:val="22"/>
              </w:rPr>
              <w:t>11:30 a.m.</w:t>
            </w:r>
          </w:p>
        </w:tc>
      </w:tr>
      <w:tr w:rsidR="006C6E08" w:rsidTr="00755231">
        <w:tc>
          <w:tcPr>
            <w:tcW w:w="1998" w:type="dxa"/>
          </w:tcPr>
          <w:p w:rsidR="006C6E08" w:rsidRPr="00C84534" w:rsidRDefault="006C6E08" w:rsidP="00085FD0">
            <w:pPr>
              <w:rPr>
                <w:rFonts w:ascii="Arial" w:hAnsi="Arial" w:cs="Arial"/>
                <w:sz w:val="22"/>
                <w:szCs w:val="22"/>
              </w:rPr>
            </w:pPr>
            <w:r w:rsidRPr="00C84534">
              <w:rPr>
                <w:rFonts w:ascii="Arial" w:hAnsi="Arial" w:cs="Arial"/>
                <w:sz w:val="22"/>
                <w:szCs w:val="22"/>
              </w:rPr>
              <w:t>Lewiston-Auburn Academy Charter School</w:t>
            </w:r>
          </w:p>
        </w:tc>
        <w:tc>
          <w:tcPr>
            <w:tcW w:w="1580" w:type="dxa"/>
          </w:tcPr>
          <w:p w:rsidR="006C6E08" w:rsidRPr="00C84534" w:rsidRDefault="006C6E08" w:rsidP="00085FD0">
            <w:pPr>
              <w:rPr>
                <w:rFonts w:ascii="Arial" w:hAnsi="Arial" w:cs="Arial"/>
                <w:sz w:val="22"/>
                <w:szCs w:val="22"/>
              </w:rPr>
            </w:pPr>
            <w:r w:rsidRPr="00C84534">
              <w:rPr>
                <w:rFonts w:ascii="Arial" w:hAnsi="Arial" w:cs="Arial"/>
                <w:sz w:val="22"/>
                <w:szCs w:val="22"/>
              </w:rPr>
              <w:t>Tarlan Ahmadov</w:t>
            </w:r>
          </w:p>
        </w:tc>
        <w:tc>
          <w:tcPr>
            <w:tcW w:w="987" w:type="dxa"/>
          </w:tcPr>
          <w:p w:rsidR="006C6E08" w:rsidRPr="004B2E16" w:rsidRDefault="006C6E08" w:rsidP="00085FD0">
            <w:pPr>
              <w:rPr>
                <w:rFonts w:ascii="Arial" w:hAnsi="Arial" w:cs="Arial"/>
                <w:color w:val="FF0000"/>
                <w:sz w:val="22"/>
                <w:szCs w:val="22"/>
              </w:rPr>
            </w:pPr>
            <w:r w:rsidRPr="004B2E16">
              <w:rPr>
                <w:rFonts w:ascii="Arial" w:hAnsi="Arial" w:cs="Arial"/>
                <w:color w:val="FF0000"/>
                <w:sz w:val="22"/>
                <w:szCs w:val="22"/>
              </w:rPr>
              <w:t>Jana</w:t>
            </w:r>
          </w:p>
          <w:p w:rsidR="006C6E08" w:rsidRPr="00C84534" w:rsidRDefault="006C6E08" w:rsidP="00085FD0">
            <w:pPr>
              <w:rPr>
                <w:rFonts w:ascii="Arial" w:hAnsi="Arial" w:cs="Arial"/>
                <w:sz w:val="22"/>
                <w:szCs w:val="22"/>
              </w:rPr>
            </w:pPr>
            <w:r w:rsidRPr="00C84534">
              <w:rPr>
                <w:rFonts w:ascii="Arial" w:hAnsi="Arial" w:cs="Arial"/>
                <w:sz w:val="22"/>
                <w:szCs w:val="22"/>
              </w:rPr>
              <w:t>Shelley</w:t>
            </w:r>
          </w:p>
          <w:p w:rsidR="006C6E08" w:rsidRPr="00C84534" w:rsidRDefault="006C6E08" w:rsidP="00085FD0">
            <w:pPr>
              <w:rPr>
                <w:rFonts w:ascii="Arial" w:hAnsi="Arial" w:cs="Arial"/>
                <w:sz w:val="22"/>
                <w:szCs w:val="22"/>
              </w:rPr>
            </w:pPr>
            <w:r w:rsidRPr="00C84534">
              <w:rPr>
                <w:rFonts w:ascii="Arial" w:hAnsi="Arial" w:cs="Arial"/>
                <w:sz w:val="22"/>
                <w:szCs w:val="22"/>
              </w:rPr>
              <w:t>Laurie</w:t>
            </w:r>
          </w:p>
        </w:tc>
        <w:tc>
          <w:tcPr>
            <w:tcW w:w="1463" w:type="dxa"/>
          </w:tcPr>
          <w:p w:rsidR="006C6E08" w:rsidRPr="00C84534" w:rsidRDefault="006C6E08" w:rsidP="00085FD0">
            <w:pPr>
              <w:rPr>
                <w:rFonts w:ascii="Arial" w:hAnsi="Arial" w:cs="Arial"/>
                <w:sz w:val="22"/>
                <w:szCs w:val="22"/>
              </w:rPr>
            </w:pPr>
            <w:r w:rsidRPr="00C84534">
              <w:rPr>
                <w:rFonts w:ascii="Arial" w:hAnsi="Arial" w:cs="Arial"/>
                <w:sz w:val="22"/>
                <w:szCs w:val="22"/>
              </w:rPr>
              <w:t>Friday 1/24/14</w:t>
            </w:r>
          </w:p>
        </w:tc>
        <w:tc>
          <w:tcPr>
            <w:tcW w:w="1436" w:type="dxa"/>
            <w:vAlign w:val="center"/>
          </w:tcPr>
          <w:p w:rsidR="006C6E08" w:rsidRPr="00C84534" w:rsidRDefault="006C6E08" w:rsidP="00D302AF">
            <w:pPr>
              <w:rPr>
                <w:rFonts w:ascii="Arial" w:hAnsi="Arial" w:cs="Arial"/>
                <w:sz w:val="22"/>
                <w:szCs w:val="22"/>
              </w:rPr>
            </w:pPr>
            <w:r w:rsidRPr="00C84534">
              <w:rPr>
                <w:rFonts w:ascii="Arial" w:hAnsi="Arial" w:cs="Arial"/>
                <w:sz w:val="22"/>
                <w:szCs w:val="22"/>
              </w:rPr>
              <w:t>Room 500</w:t>
            </w:r>
          </w:p>
        </w:tc>
        <w:tc>
          <w:tcPr>
            <w:tcW w:w="1429" w:type="dxa"/>
          </w:tcPr>
          <w:p w:rsidR="006C6E08" w:rsidRDefault="006C6E08" w:rsidP="00085FD0">
            <w:pPr>
              <w:rPr>
                <w:rFonts w:ascii="Arial" w:hAnsi="Arial" w:cs="Arial"/>
                <w:sz w:val="22"/>
                <w:szCs w:val="22"/>
              </w:rPr>
            </w:pPr>
          </w:p>
          <w:p w:rsidR="006C6E08" w:rsidRPr="00C84534" w:rsidRDefault="006C6E08" w:rsidP="00085FD0">
            <w:pPr>
              <w:rPr>
                <w:rFonts w:ascii="Arial" w:hAnsi="Arial" w:cs="Arial"/>
                <w:sz w:val="22"/>
                <w:szCs w:val="22"/>
              </w:rPr>
            </w:pPr>
            <w:r>
              <w:rPr>
                <w:rFonts w:ascii="Arial" w:hAnsi="Arial" w:cs="Arial"/>
                <w:sz w:val="22"/>
                <w:szCs w:val="22"/>
              </w:rPr>
              <w:t>9:30 a.m.</w:t>
            </w:r>
          </w:p>
        </w:tc>
      </w:tr>
    </w:tbl>
    <w:p w:rsidR="00BF1486" w:rsidRPr="004F1277" w:rsidRDefault="00884C6D" w:rsidP="004E38ED">
      <w:pPr>
        <w:ind w:firstLine="720"/>
        <w:rPr>
          <w:rFonts w:ascii="Arial" w:hAnsi="Arial" w:cs="Arial"/>
          <w:sz w:val="22"/>
          <w:szCs w:val="22"/>
        </w:rPr>
      </w:pPr>
      <w:r w:rsidRPr="00DD117B">
        <w:rPr>
          <w:rFonts w:ascii="Arial" w:hAnsi="Arial" w:cs="Arial"/>
          <w:color w:val="FF0000"/>
          <w:sz w:val="22"/>
          <w:szCs w:val="22"/>
        </w:rPr>
        <w:t>Red</w:t>
      </w:r>
      <w:r>
        <w:rPr>
          <w:rFonts w:ascii="Arial" w:hAnsi="Arial" w:cs="Arial"/>
          <w:sz w:val="22"/>
          <w:szCs w:val="22"/>
        </w:rPr>
        <w:t xml:space="preserve"> is Review Team Chair</w:t>
      </w:r>
    </w:p>
    <w:p w:rsidR="00BF1486" w:rsidRPr="00BF1486" w:rsidRDefault="00BF1486" w:rsidP="004F1277">
      <w:pPr>
        <w:rPr>
          <w:rFonts w:ascii="Arial" w:hAnsi="Arial" w:cs="Arial"/>
          <w:sz w:val="22"/>
          <w:szCs w:val="22"/>
        </w:rPr>
      </w:pPr>
    </w:p>
    <w:p w:rsidR="00B4668B" w:rsidRDefault="00B4668B" w:rsidP="008D16D0">
      <w:pPr>
        <w:ind w:left="1080" w:firstLine="360"/>
        <w:rPr>
          <w:rFonts w:ascii="Arial" w:hAnsi="Arial" w:cs="Arial"/>
          <w:sz w:val="22"/>
          <w:szCs w:val="22"/>
        </w:rPr>
      </w:pPr>
      <w:r w:rsidRPr="002B2DCB">
        <w:rPr>
          <w:rFonts w:ascii="Arial" w:hAnsi="Arial" w:cs="Arial"/>
          <w:b/>
          <w:sz w:val="22"/>
          <w:szCs w:val="22"/>
        </w:rPr>
        <w:t>B.</w:t>
      </w:r>
      <w:r>
        <w:rPr>
          <w:rFonts w:ascii="Arial" w:hAnsi="Arial" w:cs="Arial"/>
          <w:sz w:val="22"/>
          <w:szCs w:val="22"/>
        </w:rPr>
        <w:t xml:space="preserve">  </w:t>
      </w:r>
      <w:r w:rsidR="006E4491">
        <w:rPr>
          <w:rFonts w:ascii="Arial" w:hAnsi="Arial" w:cs="Arial"/>
          <w:sz w:val="22"/>
          <w:szCs w:val="22"/>
        </w:rPr>
        <w:t xml:space="preserve"> </w:t>
      </w:r>
      <w:r w:rsidR="00847FB4">
        <w:rPr>
          <w:rFonts w:ascii="Arial" w:hAnsi="Arial" w:cs="Arial"/>
          <w:sz w:val="22"/>
          <w:szCs w:val="22"/>
        </w:rPr>
        <w:t>Dates and Times established for I</w:t>
      </w:r>
      <w:r w:rsidR="006E4491" w:rsidRPr="00B4668B">
        <w:rPr>
          <w:rFonts w:ascii="Arial" w:hAnsi="Arial" w:cs="Arial"/>
          <w:sz w:val="22"/>
          <w:szCs w:val="22"/>
        </w:rPr>
        <w:t>n-Person Interviews and Public Hearings</w:t>
      </w:r>
      <w:r w:rsidR="00847FB4">
        <w:rPr>
          <w:rFonts w:ascii="Arial" w:hAnsi="Arial" w:cs="Arial"/>
          <w:sz w:val="22"/>
          <w:szCs w:val="22"/>
        </w:rPr>
        <w:t xml:space="preserve">. </w:t>
      </w:r>
      <w:r w:rsidR="00847FB4">
        <w:rPr>
          <w:rFonts w:ascii="Arial" w:hAnsi="Arial" w:cs="Arial"/>
          <w:sz w:val="22"/>
          <w:szCs w:val="22"/>
        </w:rPr>
        <w:tab/>
      </w:r>
      <w:r w:rsidR="00847FB4">
        <w:rPr>
          <w:rFonts w:ascii="Arial" w:hAnsi="Arial" w:cs="Arial"/>
          <w:sz w:val="22"/>
          <w:szCs w:val="22"/>
        </w:rPr>
        <w:tab/>
        <w:t xml:space="preserve">       Meeting space to be determined.</w:t>
      </w:r>
    </w:p>
    <w:p w:rsidR="007560F9" w:rsidRPr="002365F5" w:rsidRDefault="007560F9" w:rsidP="002365F5">
      <w:pPr>
        <w:rPr>
          <w:rFonts w:ascii="Arial" w:hAnsi="Arial" w:cs="Arial"/>
          <w:sz w:val="22"/>
          <w:szCs w:val="22"/>
        </w:rPr>
      </w:pPr>
    </w:p>
    <w:p w:rsidR="00B4668B" w:rsidRDefault="002365F5" w:rsidP="005720A1">
      <w:pPr>
        <w:ind w:left="720" w:firstLine="720"/>
        <w:rPr>
          <w:rFonts w:ascii="Arial" w:hAnsi="Arial" w:cs="Arial"/>
          <w:sz w:val="22"/>
          <w:szCs w:val="22"/>
        </w:rPr>
      </w:pPr>
      <w:r>
        <w:rPr>
          <w:rFonts w:ascii="Arial" w:hAnsi="Arial" w:cs="Arial"/>
          <w:b/>
          <w:sz w:val="22"/>
          <w:szCs w:val="22"/>
        </w:rPr>
        <w:t>C</w:t>
      </w:r>
      <w:r>
        <w:rPr>
          <w:rFonts w:ascii="Arial" w:hAnsi="Arial" w:cs="Arial"/>
          <w:sz w:val="22"/>
          <w:szCs w:val="22"/>
        </w:rPr>
        <w:t xml:space="preserve">.  </w:t>
      </w:r>
      <w:r w:rsidR="00B4668B" w:rsidRPr="00B4668B">
        <w:rPr>
          <w:rFonts w:ascii="Arial" w:hAnsi="Arial" w:cs="Arial"/>
          <w:sz w:val="22"/>
          <w:szCs w:val="22"/>
        </w:rPr>
        <w:t xml:space="preserve">List of Public Charter School Applications received on or before December 2, </w:t>
      </w:r>
      <w:r w:rsidR="00264679">
        <w:rPr>
          <w:rFonts w:ascii="Arial" w:hAnsi="Arial" w:cs="Arial"/>
          <w:sz w:val="22"/>
          <w:szCs w:val="22"/>
        </w:rPr>
        <w:t xml:space="preserve">     </w:t>
      </w:r>
      <w:r w:rsidR="00264679">
        <w:rPr>
          <w:rFonts w:ascii="Arial" w:hAnsi="Arial" w:cs="Arial"/>
          <w:sz w:val="22"/>
          <w:szCs w:val="22"/>
        </w:rPr>
        <w:tab/>
      </w:r>
      <w:r w:rsidR="00264679">
        <w:rPr>
          <w:rFonts w:ascii="Arial" w:hAnsi="Arial" w:cs="Arial"/>
          <w:sz w:val="22"/>
          <w:szCs w:val="22"/>
        </w:rPr>
        <w:tab/>
      </w:r>
      <w:r w:rsidR="005A71C2">
        <w:rPr>
          <w:rFonts w:ascii="Arial" w:hAnsi="Arial" w:cs="Arial"/>
          <w:sz w:val="22"/>
          <w:szCs w:val="22"/>
        </w:rPr>
        <w:t xml:space="preserve">2013.  </w:t>
      </w:r>
    </w:p>
    <w:p w:rsidR="005A71C2" w:rsidRPr="005A71C2" w:rsidRDefault="005A71C2" w:rsidP="005A71C2">
      <w:pPr>
        <w:pStyle w:val="ListParagraph"/>
        <w:numPr>
          <w:ilvl w:val="1"/>
          <w:numId w:val="40"/>
        </w:numPr>
        <w:rPr>
          <w:rFonts w:ascii="Arial" w:hAnsi="Arial" w:cs="Arial"/>
          <w:sz w:val="22"/>
          <w:szCs w:val="22"/>
        </w:rPr>
      </w:pPr>
      <w:r w:rsidRPr="005A71C2">
        <w:rPr>
          <w:rFonts w:ascii="Arial" w:hAnsi="Arial" w:cs="Arial"/>
          <w:sz w:val="22"/>
          <w:szCs w:val="22"/>
        </w:rPr>
        <w:t>Lewiston-Auburn Academy Charter School</w:t>
      </w:r>
    </w:p>
    <w:p w:rsidR="005A71C2" w:rsidRPr="005A71C2" w:rsidRDefault="005A71C2" w:rsidP="005A71C2">
      <w:pPr>
        <w:pStyle w:val="ListParagraph"/>
        <w:numPr>
          <w:ilvl w:val="1"/>
          <w:numId w:val="40"/>
        </w:numPr>
        <w:rPr>
          <w:rFonts w:ascii="Arial" w:hAnsi="Arial" w:cs="Arial"/>
          <w:sz w:val="22"/>
          <w:szCs w:val="22"/>
        </w:rPr>
      </w:pPr>
      <w:r w:rsidRPr="005A71C2">
        <w:rPr>
          <w:rFonts w:ascii="Arial" w:hAnsi="Arial" w:cs="Arial"/>
          <w:sz w:val="22"/>
          <w:szCs w:val="22"/>
        </w:rPr>
        <w:t>Maine Connections Academy</w:t>
      </w:r>
    </w:p>
    <w:p w:rsidR="005A71C2" w:rsidRPr="005A71C2" w:rsidRDefault="005A71C2" w:rsidP="005A71C2">
      <w:pPr>
        <w:pStyle w:val="ListParagraph"/>
        <w:numPr>
          <w:ilvl w:val="1"/>
          <w:numId w:val="40"/>
        </w:numPr>
        <w:rPr>
          <w:rFonts w:ascii="Arial" w:hAnsi="Arial" w:cs="Arial"/>
          <w:sz w:val="22"/>
          <w:szCs w:val="22"/>
        </w:rPr>
      </w:pPr>
      <w:r w:rsidRPr="005A71C2">
        <w:rPr>
          <w:rFonts w:ascii="Arial" w:hAnsi="Arial" w:cs="Arial"/>
          <w:sz w:val="22"/>
          <w:szCs w:val="22"/>
        </w:rPr>
        <w:t>Maine Virtual Academy</w:t>
      </w:r>
    </w:p>
    <w:p w:rsidR="005A71C2" w:rsidRPr="005A71C2" w:rsidRDefault="005A71C2" w:rsidP="005A71C2">
      <w:pPr>
        <w:pStyle w:val="ListParagraph"/>
        <w:numPr>
          <w:ilvl w:val="1"/>
          <w:numId w:val="40"/>
        </w:numPr>
        <w:rPr>
          <w:rFonts w:ascii="Arial" w:hAnsi="Arial" w:cs="Arial"/>
          <w:sz w:val="22"/>
          <w:szCs w:val="22"/>
        </w:rPr>
      </w:pPr>
      <w:r w:rsidRPr="005A71C2">
        <w:rPr>
          <w:rFonts w:ascii="Arial" w:hAnsi="Arial" w:cs="Arial"/>
          <w:sz w:val="22"/>
          <w:szCs w:val="22"/>
        </w:rPr>
        <w:t>Many Hands Montessori, Windham</w:t>
      </w:r>
    </w:p>
    <w:p w:rsidR="005A71C2" w:rsidRPr="00B4668B" w:rsidRDefault="005A71C2" w:rsidP="005720A1">
      <w:pPr>
        <w:ind w:left="720" w:firstLine="720"/>
        <w:rPr>
          <w:rFonts w:ascii="Arial" w:hAnsi="Arial" w:cs="Arial"/>
          <w:sz w:val="22"/>
          <w:szCs w:val="22"/>
        </w:rPr>
      </w:pPr>
    </w:p>
    <w:p w:rsidR="00B4668B" w:rsidRDefault="00B4668B" w:rsidP="00B4668B">
      <w:pPr>
        <w:ind w:left="720"/>
        <w:rPr>
          <w:rFonts w:ascii="Arial" w:hAnsi="Arial" w:cs="Arial"/>
          <w:sz w:val="22"/>
          <w:szCs w:val="22"/>
        </w:rPr>
      </w:pPr>
      <w:r>
        <w:rPr>
          <w:rFonts w:ascii="Arial" w:hAnsi="Arial" w:cs="Arial"/>
          <w:sz w:val="22"/>
          <w:szCs w:val="22"/>
        </w:rPr>
        <w:t xml:space="preserve">      </w:t>
      </w:r>
      <w:r w:rsidR="005720A1">
        <w:rPr>
          <w:rFonts w:ascii="Arial" w:hAnsi="Arial" w:cs="Arial"/>
          <w:sz w:val="22"/>
          <w:szCs w:val="22"/>
        </w:rPr>
        <w:tab/>
        <w:t xml:space="preserve">      </w:t>
      </w:r>
      <w:r>
        <w:rPr>
          <w:rFonts w:ascii="Arial" w:hAnsi="Arial" w:cs="Arial"/>
          <w:sz w:val="22"/>
          <w:szCs w:val="22"/>
        </w:rPr>
        <w:t xml:space="preserve">1.   </w:t>
      </w:r>
      <w:r w:rsidRPr="00B4668B">
        <w:rPr>
          <w:rFonts w:ascii="Arial" w:hAnsi="Arial" w:cs="Arial"/>
          <w:sz w:val="22"/>
          <w:szCs w:val="22"/>
        </w:rPr>
        <w:t>Statu</w:t>
      </w:r>
      <w:r w:rsidR="00847FB4">
        <w:rPr>
          <w:rFonts w:ascii="Arial" w:hAnsi="Arial" w:cs="Arial"/>
          <w:sz w:val="22"/>
          <w:szCs w:val="22"/>
        </w:rPr>
        <w:t xml:space="preserve">s of Error and Omission reviews – </w:t>
      </w:r>
      <w:r w:rsidR="00DB5562" w:rsidRPr="005A71C2">
        <w:rPr>
          <w:rFonts w:ascii="Arial" w:hAnsi="Arial" w:cs="Arial"/>
          <w:b/>
          <w:sz w:val="22"/>
          <w:szCs w:val="22"/>
        </w:rPr>
        <w:t>Reviews continue.</w:t>
      </w:r>
    </w:p>
    <w:p w:rsidR="005A71C2" w:rsidRPr="00B4668B" w:rsidRDefault="005A71C2" w:rsidP="00B4668B">
      <w:pPr>
        <w:ind w:left="720"/>
        <w:rPr>
          <w:rFonts w:ascii="Arial" w:hAnsi="Arial" w:cs="Arial"/>
          <w:sz w:val="22"/>
          <w:szCs w:val="22"/>
        </w:rPr>
      </w:pPr>
    </w:p>
    <w:p w:rsidR="0005056D" w:rsidRPr="005A71C2" w:rsidRDefault="00B4668B" w:rsidP="008D16D0">
      <w:pPr>
        <w:ind w:firstLine="720"/>
        <w:rPr>
          <w:rFonts w:ascii="Arial" w:hAnsi="Arial" w:cs="Arial"/>
          <w:b/>
          <w:sz w:val="22"/>
          <w:szCs w:val="22"/>
        </w:rPr>
      </w:pPr>
      <w:r>
        <w:rPr>
          <w:rFonts w:ascii="Arial" w:hAnsi="Arial" w:cs="Arial"/>
          <w:sz w:val="22"/>
          <w:szCs w:val="22"/>
        </w:rPr>
        <w:t xml:space="preserve">     </w:t>
      </w:r>
      <w:r w:rsidR="005720A1">
        <w:rPr>
          <w:rFonts w:ascii="Arial" w:hAnsi="Arial" w:cs="Arial"/>
          <w:sz w:val="22"/>
          <w:szCs w:val="22"/>
        </w:rPr>
        <w:tab/>
        <w:t xml:space="preserve">     </w:t>
      </w:r>
      <w:r>
        <w:rPr>
          <w:rFonts w:ascii="Arial" w:hAnsi="Arial" w:cs="Arial"/>
          <w:sz w:val="22"/>
          <w:szCs w:val="22"/>
        </w:rPr>
        <w:t xml:space="preserve"> 2.   </w:t>
      </w:r>
      <w:r w:rsidRPr="00B4668B">
        <w:rPr>
          <w:rFonts w:ascii="Arial" w:hAnsi="Arial" w:cs="Arial"/>
          <w:sz w:val="22"/>
          <w:szCs w:val="22"/>
        </w:rPr>
        <w:t>Distribution to review teams</w:t>
      </w:r>
      <w:r w:rsidR="00847FB4">
        <w:rPr>
          <w:rFonts w:ascii="Arial" w:hAnsi="Arial" w:cs="Arial"/>
          <w:sz w:val="22"/>
          <w:szCs w:val="22"/>
        </w:rPr>
        <w:t xml:space="preserve"> of any complete applications – </w:t>
      </w:r>
      <w:r w:rsidR="00847FB4" w:rsidRPr="005A71C2">
        <w:rPr>
          <w:rFonts w:ascii="Arial" w:hAnsi="Arial" w:cs="Arial"/>
          <w:b/>
          <w:sz w:val="22"/>
          <w:szCs w:val="22"/>
        </w:rPr>
        <w:t xml:space="preserve">none available </w:t>
      </w:r>
      <w:r w:rsidR="00847FB4" w:rsidRPr="005A71C2">
        <w:rPr>
          <w:rFonts w:ascii="Arial" w:hAnsi="Arial" w:cs="Arial"/>
          <w:b/>
          <w:sz w:val="22"/>
          <w:szCs w:val="22"/>
        </w:rPr>
        <w:tab/>
      </w:r>
      <w:r w:rsidR="00847FB4" w:rsidRPr="005A71C2">
        <w:rPr>
          <w:rFonts w:ascii="Arial" w:hAnsi="Arial" w:cs="Arial"/>
          <w:b/>
          <w:sz w:val="22"/>
          <w:szCs w:val="22"/>
        </w:rPr>
        <w:tab/>
      </w:r>
      <w:r w:rsidR="00847FB4" w:rsidRPr="005A71C2">
        <w:rPr>
          <w:rFonts w:ascii="Arial" w:hAnsi="Arial" w:cs="Arial"/>
          <w:b/>
          <w:sz w:val="22"/>
          <w:szCs w:val="22"/>
        </w:rPr>
        <w:tab/>
        <w:t>at this time.</w:t>
      </w:r>
    </w:p>
    <w:p w:rsidR="007560F9" w:rsidRDefault="007560F9" w:rsidP="002B2DCB">
      <w:pPr>
        <w:rPr>
          <w:rFonts w:ascii="Arial" w:hAnsi="Arial" w:cs="Arial"/>
          <w:b/>
          <w:sz w:val="22"/>
          <w:szCs w:val="22"/>
        </w:rPr>
      </w:pPr>
    </w:p>
    <w:p w:rsidR="00884C6D" w:rsidRPr="00BF1486" w:rsidRDefault="00884C6D" w:rsidP="002B2DCB">
      <w:pPr>
        <w:rPr>
          <w:rFonts w:ascii="Arial" w:hAnsi="Arial" w:cs="Arial"/>
          <w:b/>
          <w:sz w:val="22"/>
          <w:szCs w:val="22"/>
        </w:rPr>
      </w:pPr>
    </w:p>
    <w:p w:rsidR="002365F5" w:rsidRPr="00B4668B" w:rsidRDefault="002365F5" w:rsidP="002365F5">
      <w:pPr>
        <w:ind w:left="720" w:firstLine="720"/>
        <w:rPr>
          <w:rFonts w:ascii="Arial" w:hAnsi="Arial" w:cs="Arial"/>
          <w:sz w:val="22"/>
          <w:szCs w:val="22"/>
        </w:rPr>
      </w:pPr>
      <w:r>
        <w:rPr>
          <w:rFonts w:ascii="Arial" w:hAnsi="Arial" w:cs="Arial"/>
          <w:b/>
          <w:sz w:val="22"/>
          <w:szCs w:val="22"/>
        </w:rPr>
        <w:t xml:space="preserve"> </w:t>
      </w:r>
      <w:r w:rsidRPr="002365F5">
        <w:rPr>
          <w:rFonts w:ascii="Arial" w:hAnsi="Arial" w:cs="Arial"/>
          <w:b/>
          <w:sz w:val="22"/>
          <w:szCs w:val="22"/>
        </w:rPr>
        <w:t>D</w:t>
      </w:r>
      <w:r>
        <w:rPr>
          <w:rFonts w:ascii="Arial" w:hAnsi="Arial" w:cs="Arial"/>
          <w:sz w:val="22"/>
          <w:szCs w:val="22"/>
        </w:rPr>
        <w:t xml:space="preserve">. </w:t>
      </w:r>
      <w:r w:rsidRPr="00B4668B">
        <w:rPr>
          <w:rFonts w:ascii="Arial" w:hAnsi="Arial" w:cs="Arial"/>
          <w:sz w:val="22"/>
          <w:szCs w:val="22"/>
        </w:rPr>
        <w:t xml:space="preserve">Initial Audit Report </w:t>
      </w:r>
      <w:r w:rsidR="005A71C2">
        <w:rPr>
          <w:rFonts w:ascii="Arial" w:hAnsi="Arial" w:cs="Arial"/>
          <w:sz w:val="22"/>
          <w:szCs w:val="22"/>
        </w:rPr>
        <w:t xml:space="preserve">provided to Members </w:t>
      </w:r>
      <w:r w:rsidRPr="00B4668B">
        <w:rPr>
          <w:rFonts w:ascii="Arial" w:hAnsi="Arial" w:cs="Arial"/>
          <w:sz w:val="22"/>
          <w:szCs w:val="22"/>
        </w:rPr>
        <w:t>– Extension to November 30, 2013.</w:t>
      </w:r>
      <w:r w:rsidR="005A71C2">
        <w:rPr>
          <w:rFonts w:ascii="Arial" w:hAnsi="Arial" w:cs="Arial"/>
          <w:sz w:val="22"/>
          <w:szCs w:val="22"/>
        </w:rPr>
        <w:t xml:space="preserve"> </w:t>
      </w:r>
    </w:p>
    <w:p w:rsidR="002365F5" w:rsidRPr="00B4668B" w:rsidRDefault="002365F5" w:rsidP="002365F5">
      <w:pPr>
        <w:pStyle w:val="ListParagraph"/>
        <w:numPr>
          <w:ilvl w:val="0"/>
          <w:numId w:val="25"/>
        </w:numPr>
        <w:rPr>
          <w:rFonts w:ascii="Arial" w:hAnsi="Arial" w:cs="Arial"/>
          <w:sz w:val="22"/>
          <w:szCs w:val="22"/>
        </w:rPr>
      </w:pPr>
      <w:r w:rsidRPr="00B4668B">
        <w:rPr>
          <w:rFonts w:ascii="Arial" w:hAnsi="Arial" w:cs="Arial"/>
          <w:sz w:val="22"/>
          <w:szCs w:val="22"/>
        </w:rPr>
        <w:t xml:space="preserve">Cornville Regional Charter School </w:t>
      </w:r>
    </w:p>
    <w:p w:rsidR="008D16D0" w:rsidRPr="00A056B5" w:rsidRDefault="002365F5" w:rsidP="00A056B5">
      <w:pPr>
        <w:pStyle w:val="ListParagraph"/>
        <w:numPr>
          <w:ilvl w:val="0"/>
          <w:numId w:val="25"/>
        </w:numPr>
        <w:rPr>
          <w:rFonts w:ascii="Arial" w:hAnsi="Arial" w:cs="Arial"/>
          <w:sz w:val="22"/>
          <w:szCs w:val="22"/>
        </w:rPr>
      </w:pPr>
      <w:r w:rsidRPr="00B4668B">
        <w:rPr>
          <w:rFonts w:ascii="Arial" w:hAnsi="Arial" w:cs="Arial"/>
          <w:sz w:val="22"/>
          <w:szCs w:val="22"/>
        </w:rPr>
        <w:t>Maine Academy of</w:t>
      </w:r>
      <w:r w:rsidR="00A056B5">
        <w:rPr>
          <w:rFonts w:ascii="Arial" w:hAnsi="Arial" w:cs="Arial"/>
          <w:sz w:val="22"/>
          <w:szCs w:val="22"/>
        </w:rPr>
        <w:t xml:space="preserve"> Natural Science</w:t>
      </w:r>
    </w:p>
    <w:p w:rsidR="007560F9" w:rsidRDefault="007560F9" w:rsidP="00EA7438">
      <w:pPr>
        <w:ind w:firstLine="720"/>
        <w:rPr>
          <w:rFonts w:ascii="Arial" w:hAnsi="Arial" w:cs="Arial"/>
          <w:b/>
          <w:sz w:val="22"/>
          <w:szCs w:val="22"/>
        </w:rPr>
      </w:pPr>
    </w:p>
    <w:p w:rsidR="00C37654" w:rsidRDefault="00C37654" w:rsidP="00EA7438">
      <w:pPr>
        <w:ind w:firstLine="720"/>
        <w:rPr>
          <w:rFonts w:ascii="Arial" w:hAnsi="Arial" w:cs="Arial"/>
          <w:b/>
          <w:sz w:val="22"/>
          <w:szCs w:val="22"/>
        </w:rPr>
      </w:pPr>
    </w:p>
    <w:p w:rsidR="00C37654" w:rsidRDefault="00C37654" w:rsidP="00EA7438">
      <w:pPr>
        <w:ind w:firstLine="720"/>
        <w:rPr>
          <w:rFonts w:ascii="Arial" w:hAnsi="Arial" w:cs="Arial"/>
          <w:b/>
          <w:sz w:val="22"/>
          <w:szCs w:val="22"/>
        </w:rPr>
      </w:pPr>
    </w:p>
    <w:p w:rsidR="007560F9" w:rsidRPr="00BF1486" w:rsidRDefault="007560F9" w:rsidP="00EA7438">
      <w:pPr>
        <w:ind w:firstLine="720"/>
        <w:rPr>
          <w:rFonts w:ascii="Arial" w:hAnsi="Arial" w:cs="Arial"/>
          <w:b/>
          <w:sz w:val="22"/>
          <w:szCs w:val="22"/>
        </w:rPr>
      </w:pPr>
    </w:p>
    <w:p w:rsidR="00EA7438" w:rsidRPr="00BF1486" w:rsidRDefault="00EA7438" w:rsidP="00EA7438">
      <w:pPr>
        <w:ind w:firstLine="720"/>
        <w:rPr>
          <w:rFonts w:ascii="Arial" w:hAnsi="Arial" w:cs="Arial"/>
          <w:b/>
          <w:sz w:val="22"/>
          <w:szCs w:val="22"/>
        </w:rPr>
      </w:pPr>
      <w:r w:rsidRPr="00BF1486">
        <w:rPr>
          <w:rFonts w:ascii="Arial" w:hAnsi="Arial" w:cs="Arial"/>
          <w:b/>
          <w:sz w:val="22"/>
          <w:szCs w:val="22"/>
        </w:rPr>
        <w:lastRenderedPageBreak/>
        <w:t>VIII</w:t>
      </w:r>
      <w:r w:rsidR="00166DD7" w:rsidRPr="00BF1486">
        <w:rPr>
          <w:rFonts w:ascii="Arial" w:hAnsi="Arial" w:cs="Arial"/>
          <w:b/>
          <w:sz w:val="22"/>
          <w:szCs w:val="22"/>
        </w:rPr>
        <w:t>. Announcements</w:t>
      </w:r>
    </w:p>
    <w:p w:rsidR="00EA7438" w:rsidRPr="00BF1486" w:rsidRDefault="00EA7438" w:rsidP="00EA7438">
      <w:pPr>
        <w:ind w:firstLine="720"/>
        <w:rPr>
          <w:rFonts w:ascii="Arial" w:hAnsi="Arial" w:cs="Arial"/>
          <w:b/>
          <w:sz w:val="22"/>
          <w:szCs w:val="22"/>
        </w:rPr>
      </w:pPr>
    </w:p>
    <w:p w:rsidR="00EA7438" w:rsidRPr="00BF1486" w:rsidRDefault="00EA7438" w:rsidP="00EA7438">
      <w:pPr>
        <w:ind w:firstLine="720"/>
        <w:rPr>
          <w:rFonts w:ascii="Arial" w:hAnsi="Arial" w:cs="Arial"/>
          <w:sz w:val="22"/>
          <w:szCs w:val="22"/>
        </w:rPr>
      </w:pPr>
      <w:r w:rsidRPr="00BF1486">
        <w:rPr>
          <w:rFonts w:ascii="Arial" w:hAnsi="Arial" w:cs="Arial"/>
          <w:b/>
          <w:sz w:val="22"/>
          <w:szCs w:val="22"/>
        </w:rPr>
        <w:tab/>
      </w:r>
      <w:r w:rsidRPr="00BF1486">
        <w:rPr>
          <w:rFonts w:ascii="Arial" w:hAnsi="Arial" w:cs="Arial"/>
          <w:sz w:val="22"/>
          <w:szCs w:val="22"/>
        </w:rPr>
        <w:t>A.  Turn in Expense Account Vouchers at the end of the meeting.</w:t>
      </w:r>
    </w:p>
    <w:p w:rsidR="00EA7438" w:rsidRPr="00BF1486" w:rsidRDefault="00EA7438" w:rsidP="00EA7438">
      <w:pPr>
        <w:ind w:firstLine="720"/>
        <w:rPr>
          <w:rFonts w:ascii="Arial" w:hAnsi="Arial" w:cs="Arial"/>
          <w:b/>
          <w:sz w:val="22"/>
          <w:szCs w:val="22"/>
        </w:rPr>
      </w:pPr>
    </w:p>
    <w:p w:rsidR="00BF5C33" w:rsidRPr="00BF1486" w:rsidRDefault="00BF5C33" w:rsidP="00EA7438">
      <w:pPr>
        <w:ind w:firstLine="720"/>
        <w:rPr>
          <w:rFonts w:ascii="Arial" w:hAnsi="Arial" w:cs="Arial"/>
          <w:b/>
          <w:sz w:val="22"/>
          <w:szCs w:val="22"/>
        </w:rPr>
      </w:pPr>
    </w:p>
    <w:p w:rsidR="00EA7438" w:rsidRPr="00BF1486" w:rsidRDefault="00EA7438" w:rsidP="00EA7438">
      <w:pPr>
        <w:rPr>
          <w:rFonts w:ascii="Arial" w:hAnsi="Arial" w:cs="Arial"/>
          <w:b/>
          <w:sz w:val="22"/>
          <w:szCs w:val="22"/>
        </w:rPr>
      </w:pPr>
      <w:r w:rsidRPr="00BF1486">
        <w:rPr>
          <w:rFonts w:ascii="Arial" w:hAnsi="Arial" w:cs="Arial"/>
          <w:b/>
          <w:sz w:val="22"/>
          <w:szCs w:val="22"/>
        </w:rPr>
        <w:tab/>
        <w:t xml:space="preserve">  IV</w:t>
      </w:r>
      <w:r w:rsidR="00166DD7" w:rsidRPr="00BF1486">
        <w:rPr>
          <w:rFonts w:ascii="Arial" w:hAnsi="Arial" w:cs="Arial"/>
          <w:b/>
          <w:sz w:val="22"/>
          <w:szCs w:val="22"/>
        </w:rPr>
        <w:t>. Public</w:t>
      </w:r>
      <w:r w:rsidRPr="00BF1486">
        <w:rPr>
          <w:rFonts w:ascii="Arial" w:hAnsi="Arial" w:cs="Arial"/>
          <w:b/>
          <w:sz w:val="22"/>
          <w:szCs w:val="22"/>
        </w:rPr>
        <w:t xml:space="preserve"> Comment</w:t>
      </w:r>
    </w:p>
    <w:p w:rsidR="00EA7438" w:rsidRDefault="00EA7438" w:rsidP="00EA7438">
      <w:pPr>
        <w:rPr>
          <w:rFonts w:ascii="Arial" w:hAnsi="Arial" w:cs="Arial"/>
          <w:b/>
          <w:sz w:val="22"/>
          <w:szCs w:val="22"/>
        </w:rPr>
      </w:pPr>
    </w:p>
    <w:p w:rsidR="002B2DCB" w:rsidRDefault="002B2DCB" w:rsidP="00EA7438">
      <w:pPr>
        <w:rPr>
          <w:rFonts w:ascii="Arial" w:hAnsi="Arial" w:cs="Arial"/>
          <w:b/>
          <w:sz w:val="22"/>
          <w:szCs w:val="22"/>
        </w:rPr>
      </w:pPr>
    </w:p>
    <w:p w:rsidR="00085FD0" w:rsidRDefault="00EA7438" w:rsidP="00CA3876">
      <w:pPr>
        <w:rPr>
          <w:rFonts w:ascii="Arial" w:hAnsi="Arial" w:cs="Arial"/>
          <w:b/>
          <w:sz w:val="22"/>
          <w:szCs w:val="22"/>
        </w:rPr>
      </w:pPr>
      <w:r>
        <w:rPr>
          <w:rFonts w:ascii="Arial" w:hAnsi="Arial" w:cs="Arial"/>
          <w:b/>
          <w:sz w:val="22"/>
          <w:szCs w:val="22"/>
        </w:rPr>
        <w:tab/>
        <w:t xml:space="preserve">   X.  Adjour</w:t>
      </w:r>
      <w:r w:rsidR="00085FD0">
        <w:rPr>
          <w:rFonts w:ascii="Arial" w:hAnsi="Arial" w:cs="Arial"/>
          <w:b/>
          <w:sz w:val="22"/>
          <w:szCs w:val="22"/>
        </w:rPr>
        <w:t>n</w:t>
      </w:r>
    </w:p>
    <w:p w:rsidR="00D12E79" w:rsidRPr="00D12E79" w:rsidRDefault="00D12E79" w:rsidP="00CA3876">
      <w:pPr>
        <w:rPr>
          <w:rFonts w:ascii="Arial" w:hAnsi="Arial" w:cs="Arial"/>
          <w:sz w:val="22"/>
          <w:szCs w:val="22"/>
        </w:rPr>
      </w:pPr>
      <w:r>
        <w:rPr>
          <w:rFonts w:ascii="Arial" w:hAnsi="Arial" w:cs="Arial"/>
          <w:b/>
          <w:sz w:val="22"/>
          <w:szCs w:val="22"/>
        </w:rPr>
        <w:tab/>
      </w:r>
      <w:r>
        <w:rPr>
          <w:rFonts w:ascii="Arial" w:hAnsi="Arial" w:cs="Arial"/>
          <w:b/>
          <w:sz w:val="22"/>
          <w:szCs w:val="22"/>
        </w:rPr>
        <w:tab/>
      </w:r>
      <w:r w:rsidRPr="00D12E79">
        <w:rPr>
          <w:rFonts w:ascii="Arial" w:hAnsi="Arial" w:cs="Arial"/>
          <w:sz w:val="22"/>
          <w:szCs w:val="22"/>
        </w:rPr>
        <w:t>Meeting adjourned at 4:09 p.m.</w:t>
      </w:r>
    </w:p>
    <w:p w:rsidR="008178D8" w:rsidRDefault="008178D8" w:rsidP="00CA3876">
      <w:pPr>
        <w:rPr>
          <w:rFonts w:ascii="Arial" w:hAnsi="Arial" w:cs="Arial"/>
        </w:rPr>
      </w:pPr>
    </w:p>
    <w:p w:rsidR="008178D8" w:rsidRDefault="008178D8" w:rsidP="00CA3876">
      <w:pPr>
        <w:rPr>
          <w:rFonts w:ascii="Arial" w:hAnsi="Arial" w:cs="Arial"/>
        </w:rPr>
      </w:pPr>
    </w:p>
    <w:p w:rsidR="00850EC0" w:rsidRDefault="005A71C2">
      <w:pPr>
        <w:rPr>
          <w:rFonts w:ascii="Arial" w:hAnsi="Arial" w:cs="Arial"/>
        </w:rPr>
      </w:pPr>
      <w:r>
        <w:rPr>
          <w:rFonts w:ascii="Arial" w:hAnsi="Arial" w:cs="Arial"/>
        </w:rPr>
        <w:t>12-23-13</w:t>
      </w:r>
    </w:p>
    <w:p w:rsidR="00D12E79" w:rsidRPr="00DB44FF" w:rsidRDefault="00D12E79">
      <w:pPr>
        <w:rPr>
          <w:rFonts w:ascii="Arial" w:hAnsi="Arial" w:cs="Arial"/>
          <w:b/>
          <w:sz w:val="22"/>
          <w:szCs w:val="22"/>
        </w:rPr>
      </w:pPr>
      <w:r>
        <w:rPr>
          <w:rFonts w:ascii="Arial" w:hAnsi="Arial" w:cs="Arial"/>
        </w:rPr>
        <w:t>1-3-14 Draft</w:t>
      </w:r>
    </w:p>
    <w:sectPr w:rsidR="00D12E79" w:rsidRPr="00DB44FF" w:rsidSect="00A056B5">
      <w:footerReference w:type="default" r:id="rId10"/>
      <w:headerReference w:type="first" r:id="rId11"/>
      <w:footerReference w:type="first" r:id="rId12"/>
      <w:pgSz w:w="12240" w:h="15840" w:code="1"/>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1E9" w:rsidRDefault="00AC61E9">
      <w:r>
        <w:separator/>
      </w:r>
    </w:p>
  </w:endnote>
  <w:endnote w:type="continuationSeparator" w:id="0">
    <w:p w:rsidR="00AC61E9" w:rsidRDefault="00AC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403428"/>
      <w:docPartObj>
        <w:docPartGallery w:val="Page Numbers (Bottom of Page)"/>
        <w:docPartUnique/>
      </w:docPartObj>
    </w:sdtPr>
    <w:sdtEndPr>
      <w:rPr>
        <w:sz w:val="20"/>
        <w:szCs w:val="20"/>
      </w:rPr>
    </w:sdtEndPr>
    <w:sdtContent>
      <w:sdt>
        <w:sdtPr>
          <w:rPr>
            <w:sz w:val="20"/>
            <w:szCs w:val="20"/>
          </w:rPr>
          <w:id w:val="1452441374"/>
          <w:docPartObj>
            <w:docPartGallery w:val="Page Numbers (Top of Page)"/>
            <w:docPartUnique/>
          </w:docPartObj>
        </w:sdtPr>
        <w:sdtEndPr/>
        <w:sdtContent>
          <w:p w:rsidR="00AC61E9" w:rsidRPr="0064393D" w:rsidRDefault="00AC61E9">
            <w:pPr>
              <w:pStyle w:val="Footer"/>
              <w:jc w:val="right"/>
              <w:rPr>
                <w:bCs/>
                <w:sz w:val="20"/>
                <w:szCs w:val="20"/>
              </w:rPr>
            </w:pPr>
            <w:r w:rsidRPr="0064393D">
              <w:rPr>
                <w:sz w:val="20"/>
                <w:szCs w:val="20"/>
              </w:rPr>
              <w:t xml:space="preserve">Page </w:t>
            </w:r>
            <w:r w:rsidRPr="0064393D">
              <w:rPr>
                <w:bCs/>
                <w:sz w:val="20"/>
                <w:szCs w:val="20"/>
              </w:rPr>
              <w:fldChar w:fldCharType="begin"/>
            </w:r>
            <w:r w:rsidRPr="0064393D">
              <w:rPr>
                <w:bCs/>
                <w:sz w:val="20"/>
                <w:szCs w:val="20"/>
              </w:rPr>
              <w:instrText xml:space="preserve"> PAGE </w:instrText>
            </w:r>
            <w:r w:rsidRPr="0064393D">
              <w:rPr>
                <w:bCs/>
                <w:sz w:val="20"/>
                <w:szCs w:val="20"/>
              </w:rPr>
              <w:fldChar w:fldCharType="separate"/>
            </w:r>
            <w:r w:rsidR="008929E0">
              <w:rPr>
                <w:bCs/>
                <w:noProof/>
                <w:sz w:val="20"/>
                <w:szCs w:val="20"/>
              </w:rPr>
              <w:t>1</w:t>
            </w:r>
            <w:r w:rsidRPr="0064393D">
              <w:rPr>
                <w:bCs/>
                <w:sz w:val="20"/>
                <w:szCs w:val="20"/>
              </w:rPr>
              <w:fldChar w:fldCharType="end"/>
            </w:r>
            <w:r w:rsidRPr="0064393D">
              <w:rPr>
                <w:sz w:val="20"/>
                <w:szCs w:val="20"/>
              </w:rPr>
              <w:t xml:space="preserve"> of </w:t>
            </w:r>
            <w:r w:rsidRPr="0064393D">
              <w:rPr>
                <w:bCs/>
                <w:sz w:val="20"/>
                <w:szCs w:val="20"/>
              </w:rPr>
              <w:fldChar w:fldCharType="begin"/>
            </w:r>
            <w:r w:rsidRPr="0064393D">
              <w:rPr>
                <w:bCs/>
                <w:sz w:val="20"/>
                <w:szCs w:val="20"/>
              </w:rPr>
              <w:instrText xml:space="preserve"> NUMPAGES  </w:instrText>
            </w:r>
            <w:r w:rsidRPr="0064393D">
              <w:rPr>
                <w:bCs/>
                <w:sz w:val="20"/>
                <w:szCs w:val="20"/>
              </w:rPr>
              <w:fldChar w:fldCharType="separate"/>
            </w:r>
            <w:r w:rsidR="008929E0">
              <w:rPr>
                <w:bCs/>
                <w:noProof/>
                <w:sz w:val="20"/>
                <w:szCs w:val="20"/>
              </w:rPr>
              <w:t>17</w:t>
            </w:r>
            <w:r w:rsidRPr="0064393D">
              <w:rPr>
                <w:bCs/>
                <w:sz w:val="20"/>
                <w:szCs w:val="20"/>
              </w:rPr>
              <w:fldChar w:fldCharType="end"/>
            </w:r>
          </w:p>
          <w:p w:rsidR="00AC61E9" w:rsidRPr="0064393D" w:rsidRDefault="008929E0">
            <w:pPr>
              <w:pStyle w:val="Footer"/>
              <w:jc w:val="right"/>
              <w:rPr>
                <w:sz w:val="20"/>
                <w:szCs w:val="20"/>
              </w:rPr>
            </w:pPr>
          </w:p>
        </w:sdtContent>
      </w:sdt>
    </w:sdtContent>
  </w:sdt>
  <w:p w:rsidR="00AC61E9" w:rsidRPr="00A056B5" w:rsidRDefault="00AC61E9" w:rsidP="00A05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219035"/>
      <w:docPartObj>
        <w:docPartGallery w:val="Page Numbers (Bottom of Page)"/>
        <w:docPartUnique/>
      </w:docPartObj>
    </w:sdtPr>
    <w:sdtEndPr/>
    <w:sdtContent>
      <w:sdt>
        <w:sdtPr>
          <w:id w:val="860082579"/>
          <w:docPartObj>
            <w:docPartGallery w:val="Page Numbers (Top of Page)"/>
            <w:docPartUnique/>
          </w:docPartObj>
        </w:sdtPr>
        <w:sdtEndPr/>
        <w:sdtContent>
          <w:p w:rsidR="00AC61E9" w:rsidRDefault="00AC61E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929E0">
              <w:rPr>
                <w:b/>
                <w:bCs/>
                <w:noProof/>
              </w:rPr>
              <w:t>17</w:t>
            </w:r>
            <w:r>
              <w:rPr>
                <w:b/>
                <w:bCs/>
              </w:rPr>
              <w:fldChar w:fldCharType="end"/>
            </w:r>
          </w:p>
        </w:sdtContent>
      </w:sdt>
    </w:sdtContent>
  </w:sdt>
  <w:p w:rsidR="00AC61E9" w:rsidRDefault="00AC6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1E9" w:rsidRDefault="00AC61E9">
      <w:r>
        <w:separator/>
      </w:r>
    </w:p>
  </w:footnote>
  <w:footnote w:type="continuationSeparator" w:id="0">
    <w:p w:rsidR="00AC61E9" w:rsidRDefault="00AC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E9" w:rsidRDefault="00AC61E9" w:rsidP="0052796A">
    <w:pPr>
      <w:pStyle w:val="Header"/>
      <w:jc w:val="center"/>
    </w:pPr>
    <w:r>
      <w:rPr>
        <w:noProof/>
        <w:snapToGrid/>
        <w:lang w:eastAsia="en-US"/>
      </w:rPr>
      <w:drawing>
        <wp:inline distT="0" distB="0" distL="0" distR="0" wp14:anchorId="366AF0F9" wp14:editId="3FAB5786">
          <wp:extent cx="6153150" cy="771525"/>
          <wp:effectExtent l="0" t="0" r="0" b="9525"/>
          <wp:docPr id="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C02"/>
    <w:multiLevelType w:val="hybridMultilevel"/>
    <w:tmpl w:val="3A60BFA8"/>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8B0EF2"/>
    <w:multiLevelType w:val="hybridMultilevel"/>
    <w:tmpl w:val="F3CC82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62C94"/>
    <w:multiLevelType w:val="hybridMultilevel"/>
    <w:tmpl w:val="EDDA4B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6FA61E6"/>
    <w:multiLevelType w:val="hybridMultilevel"/>
    <w:tmpl w:val="1FCC2DB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A8070FA"/>
    <w:multiLevelType w:val="hybridMultilevel"/>
    <w:tmpl w:val="0E68FB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76FD9"/>
    <w:multiLevelType w:val="hybridMultilevel"/>
    <w:tmpl w:val="61B6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61B59"/>
    <w:multiLevelType w:val="hybridMultilevel"/>
    <w:tmpl w:val="D1B249F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4B34E03"/>
    <w:multiLevelType w:val="hybridMultilevel"/>
    <w:tmpl w:val="E23C92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7CB6B2F"/>
    <w:multiLevelType w:val="hybridMultilevel"/>
    <w:tmpl w:val="73BA06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D520F2F"/>
    <w:multiLevelType w:val="hybridMultilevel"/>
    <w:tmpl w:val="59F814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1DEB6D2E"/>
    <w:multiLevelType w:val="hybridMultilevel"/>
    <w:tmpl w:val="828EE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BB208C"/>
    <w:multiLevelType w:val="hybridMultilevel"/>
    <w:tmpl w:val="A2FC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52CC8"/>
    <w:multiLevelType w:val="hybridMultilevel"/>
    <w:tmpl w:val="6E121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64EA3"/>
    <w:multiLevelType w:val="hybridMultilevel"/>
    <w:tmpl w:val="32A8DC08"/>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624602E"/>
    <w:multiLevelType w:val="hybridMultilevel"/>
    <w:tmpl w:val="FB4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C2883"/>
    <w:multiLevelType w:val="hybridMultilevel"/>
    <w:tmpl w:val="A680264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051595A"/>
    <w:multiLevelType w:val="hybridMultilevel"/>
    <w:tmpl w:val="5A26CF2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5106E88"/>
    <w:multiLevelType w:val="hybridMultilevel"/>
    <w:tmpl w:val="FB64B0E2"/>
    <w:lvl w:ilvl="0" w:tplc="0409000F">
      <w:start w:val="1"/>
      <w:numFmt w:val="decimal"/>
      <w:lvlText w:val="%1."/>
      <w:lvlJc w:val="left"/>
      <w:pPr>
        <w:ind w:left="21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39582E84"/>
    <w:multiLevelType w:val="hybridMultilevel"/>
    <w:tmpl w:val="B1824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DA1C40"/>
    <w:multiLevelType w:val="hybridMultilevel"/>
    <w:tmpl w:val="0D7E1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A3C5634"/>
    <w:multiLevelType w:val="hybridMultilevel"/>
    <w:tmpl w:val="A3DE05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D191D2D"/>
    <w:multiLevelType w:val="hybridMultilevel"/>
    <w:tmpl w:val="F1E20B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25750F"/>
    <w:multiLevelType w:val="hybridMultilevel"/>
    <w:tmpl w:val="1AE8B6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FB42477"/>
    <w:multiLevelType w:val="hybridMultilevel"/>
    <w:tmpl w:val="42FE6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3F68CB"/>
    <w:multiLevelType w:val="hybridMultilevel"/>
    <w:tmpl w:val="50E498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4082033D"/>
    <w:multiLevelType w:val="hybridMultilevel"/>
    <w:tmpl w:val="CFC0A0EC"/>
    <w:lvl w:ilvl="0" w:tplc="68389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8F4791"/>
    <w:multiLevelType w:val="hybridMultilevel"/>
    <w:tmpl w:val="DA02013E"/>
    <w:lvl w:ilvl="0" w:tplc="5644C55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9E6114"/>
    <w:multiLevelType w:val="hybridMultilevel"/>
    <w:tmpl w:val="F3825F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09D62B3"/>
    <w:multiLevelType w:val="hybridMultilevel"/>
    <w:tmpl w:val="51FA6F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FA50E6"/>
    <w:multiLevelType w:val="hybridMultilevel"/>
    <w:tmpl w:val="DEC48E24"/>
    <w:lvl w:ilvl="0" w:tplc="8D58DBA4">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9175C8"/>
    <w:multiLevelType w:val="hybridMultilevel"/>
    <w:tmpl w:val="AB6A75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DF039F"/>
    <w:multiLevelType w:val="hybridMultilevel"/>
    <w:tmpl w:val="BEF65AF2"/>
    <w:lvl w:ilvl="0" w:tplc="7F3E05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3AB053F"/>
    <w:multiLevelType w:val="hybridMultilevel"/>
    <w:tmpl w:val="E7AE9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D04391"/>
    <w:multiLevelType w:val="hybridMultilevel"/>
    <w:tmpl w:val="CA02603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8CF3A4A"/>
    <w:multiLevelType w:val="hybridMultilevel"/>
    <w:tmpl w:val="7FF6A5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C95038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6">
    <w:nsid w:val="5D524A6D"/>
    <w:multiLevelType w:val="hybridMultilevel"/>
    <w:tmpl w:val="1B7E03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EC20662"/>
    <w:multiLevelType w:val="hybridMultilevel"/>
    <w:tmpl w:val="FC561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8F3E72"/>
    <w:multiLevelType w:val="hybridMultilevel"/>
    <w:tmpl w:val="A76A3070"/>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nsid w:val="64597152"/>
    <w:multiLevelType w:val="hybridMultilevel"/>
    <w:tmpl w:val="5EFC56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F924D9"/>
    <w:multiLevelType w:val="hybridMultilevel"/>
    <w:tmpl w:val="F3825F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7FE512B"/>
    <w:multiLevelType w:val="hybridMultilevel"/>
    <w:tmpl w:val="24705A50"/>
    <w:lvl w:ilvl="0" w:tplc="1EF4CF50">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B5002DF"/>
    <w:multiLevelType w:val="hybridMultilevel"/>
    <w:tmpl w:val="912227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8"/>
  </w:num>
  <w:num w:numId="3">
    <w:abstractNumId w:val="7"/>
  </w:num>
  <w:num w:numId="4">
    <w:abstractNumId w:val="5"/>
  </w:num>
  <w:num w:numId="5">
    <w:abstractNumId w:val="9"/>
  </w:num>
  <w:num w:numId="6">
    <w:abstractNumId w:val="13"/>
  </w:num>
  <w:num w:numId="7">
    <w:abstractNumId w:val="19"/>
  </w:num>
  <w:num w:numId="8">
    <w:abstractNumId w:val="10"/>
  </w:num>
  <w:num w:numId="9">
    <w:abstractNumId w:val="17"/>
  </w:num>
  <w:num w:numId="10">
    <w:abstractNumId w:val="3"/>
  </w:num>
  <w:num w:numId="11">
    <w:abstractNumId w:val="37"/>
  </w:num>
  <w:num w:numId="12">
    <w:abstractNumId w:val="15"/>
  </w:num>
  <w:num w:numId="13">
    <w:abstractNumId w:val="33"/>
  </w:num>
  <w:num w:numId="14">
    <w:abstractNumId w:val="20"/>
  </w:num>
  <w:num w:numId="15">
    <w:abstractNumId w:val="1"/>
  </w:num>
  <w:num w:numId="16">
    <w:abstractNumId w:val="28"/>
  </w:num>
  <w:num w:numId="17">
    <w:abstractNumId w:val="40"/>
  </w:num>
  <w:num w:numId="18">
    <w:abstractNumId w:val="21"/>
  </w:num>
  <w:num w:numId="19">
    <w:abstractNumId w:val="0"/>
  </w:num>
  <w:num w:numId="20">
    <w:abstractNumId w:val="6"/>
  </w:num>
  <w:num w:numId="21">
    <w:abstractNumId w:val="2"/>
  </w:num>
  <w:num w:numId="22">
    <w:abstractNumId w:val="42"/>
  </w:num>
  <w:num w:numId="23">
    <w:abstractNumId w:val="34"/>
  </w:num>
  <w:num w:numId="24">
    <w:abstractNumId w:val="41"/>
  </w:num>
  <w:num w:numId="25">
    <w:abstractNumId w:val="27"/>
  </w:num>
  <w:num w:numId="26">
    <w:abstractNumId w:val="31"/>
  </w:num>
  <w:num w:numId="27">
    <w:abstractNumId w:val="12"/>
  </w:num>
  <w:num w:numId="28">
    <w:abstractNumId w:val="22"/>
  </w:num>
  <w:num w:numId="29">
    <w:abstractNumId w:val="25"/>
  </w:num>
  <w:num w:numId="30">
    <w:abstractNumId w:val="14"/>
  </w:num>
  <w:num w:numId="31">
    <w:abstractNumId w:val="24"/>
  </w:num>
  <w:num w:numId="32">
    <w:abstractNumId w:val="39"/>
  </w:num>
  <w:num w:numId="33">
    <w:abstractNumId w:val="32"/>
  </w:num>
  <w:num w:numId="34">
    <w:abstractNumId w:val="4"/>
  </w:num>
  <w:num w:numId="35">
    <w:abstractNumId w:val="29"/>
  </w:num>
  <w:num w:numId="36">
    <w:abstractNumId w:val="35"/>
  </w:num>
  <w:num w:numId="37">
    <w:abstractNumId w:val="23"/>
  </w:num>
  <w:num w:numId="38">
    <w:abstractNumId w:val="30"/>
  </w:num>
  <w:num w:numId="39">
    <w:abstractNumId w:val="38"/>
  </w:num>
  <w:num w:numId="40">
    <w:abstractNumId w:val="16"/>
  </w:num>
  <w:num w:numId="41">
    <w:abstractNumId w:val="36"/>
  </w:num>
  <w:num w:numId="42">
    <w:abstractNumId w:val="11"/>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6A"/>
    <w:rsid w:val="00000C8E"/>
    <w:rsid w:val="000014B1"/>
    <w:rsid w:val="00001F51"/>
    <w:rsid w:val="00002653"/>
    <w:rsid w:val="000028BB"/>
    <w:rsid w:val="00002B16"/>
    <w:rsid w:val="000056E8"/>
    <w:rsid w:val="000062DF"/>
    <w:rsid w:val="00007C1D"/>
    <w:rsid w:val="00010356"/>
    <w:rsid w:val="00011847"/>
    <w:rsid w:val="000137B3"/>
    <w:rsid w:val="000138ED"/>
    <w:rsid w:val="00014842"/>
    <w:rsid w:val="00014F65"/>
    <w:rsid w:val="0001513D"/>
    <w:rsid w:val="00015585"/>
    <w:rsid w:val="0001590F"/>
    <w:rsid w:val="00016CEF"/>
    <w:rsid w:val="0001720E"/>
    <w:rsid w:val="000178B6"/>
    <w:rsid w:val="000216A3"/>
    <w:rsid w:val="00022191"/>
    <w:rsid w:val="000227F9"/>
    <w:rsid w:val="00022B7A"/>
    <w:rsid w:val="00023016"/>
    <w:rsid w:val="00023E38"/>
    <w:rsid w:val="0002419E"/>
    <w:rsid w:val="0002453F"/>
    <w:rsid w:val="00025BAD"/>
    <w:rsid w:val="00026B55"/>
    <w:rsid w:val="00027561"/>
    <w:rsid w:val="00027AA2"/>
    <w:rsid w:val="00030AC5"/>
    <w:rsid w:val="000310C8"/>
    <w:rsid w:val="00031F2F"/>
    <w:rsid w:val="00032806"/>
    <w:rsid w:val="00032D9E"/>
    <w:rsid w:val="00032DC6"/>
    <w:rsid w:val="00033138"/>
    <w:rsid w:val="000334AE"/>
    <w:rsid w:val="0003385B"/>
    <w:rsid w:val="00033A21"/>
    <w:rsid w:val="000343BE"/>
    <w:rsid w:val="000350A7"/>
    <w:rsid w:val="00036A28"/>
    <w:rsid w:val="0003707F"/>
    <w:rsid w:val="000371D3"/>
    <w:rsid w:val="0003773A"/>
    <w:rsid w:val="00037DE8"/>
    <w:rsid w:val="00040AC0"/>
    <w:rsid w:val="0004181A"/>
    <w:rsid w:val="00041AFE"/>
    <w:rsid w:val="0004349D"/>
    <w:rsid w:val="00045131"/>
    <w:rsid w:val="0004570E"/>
    <w:rsid w:val="000457CD"/>
    <w:rsid w:val="0004634B"/>
    <w:rsid w:val="0004640A"/>
    <w:rsid w:val="00046B95"/>
    <w:rsid w:val="000476D3"/>
    <w:rsid w:val="00047AB2"/>
    <w:rsid w:val="00047F28"/>
    <w:rsid w:val="0005056D"/>
    <w:rsid w:val="000514F1"/>
    <w:rsid w:val="0005229F"/>
    <w:rsid w:val="0005360F"/>
    <w:rsid w:val="00053E78"/>
    <w:rsid w:val="0005501F"/>
    <w:rsid w:val="0005582B"/>
    <w:rsid w:val="00056517"/>
    <w:rsid w:val="0005702C"/>
    <w:rsid w:val="000574B9"/>
    <w:rsid w:val="00057784"/>
    <w:rsid w:val="000578E8"/>
    <w:rsid w:val="00057B5D"/>
    <w:rsid w:val="00057BC0"/>
    <w:rsid w:val="00060EBE"/>
    <w:rsid w:val="00060EDE"/>
    <w:rsid w:val="00061AC2"/>
    <w:rsid w:val="00062027"/>
    <w:rsid w:val="000629E9"/>
    <w:rsid w:val="00062A37"/>
    <w:rsid w:val="0006482F"/>
    <w:rsid w:val="0006626C"/>
    <w:rsid w:val="000672DF"/>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301"/>
    <w:rsid w:val="000844E0"/>
    <w:rsid w:val="000845B1"/>
    <w:rsid w:val="000845C2"/>
    <w:rsid w:val="000847A6"/>
    <w:rsid w:val="00084B2D"/>
    <w:rsid w:val="00084BE9"/>
    <w:rsid w:val="00085FD0"/>
    <w:rsid w:val="00086CEF"/>
    <w:rsid w:val="00087C9E"/>
    <w:rsid w:val="0009091C"/>
    <w:rsid w:val="00090DF3"/>
    <w:rsid w:val="000910E6"/>
    <w:rsid w:val="00092BF5"/>
    <w:rsid w:val="00092C0D"/>
    <w:rsid w:val="00092F91"/>
    <w:rsid w:val="00093EA9"/>
    <w:rsid w:val="00095339"/>
    <w:rsid w:val="00095534"/>
    <w:rsid w:val="000956E3"/>
    <w:rsid w:val="0009608A"/>
    <w:rsid w:val="0009622E"/>
    <w:rsid w:val="00097DE5"/>
    <w:rsid w:val="000A07C3"/>
    <w:rsid w:val="000A0FEB"/>
    <w:rsid w:val="000A2B3B"/>
    <w:rsid w:val="000A3888"/>
    <w:rsid w:val="000A4599"/>
    <w:rsid w:val="000A4CA1"/>
    <w:rsid w:val="000A5791"/>
    <w:rsid w:val="000A6657"/>
    <w:rsid w:val="000A6E78"/>
    <w:rsid w:val="000A7A7F"/>
    <w:rsid w:val="000B1112"/>
    <w:rsid w:val="000B2C6D"/>
    <w:rsid w:val="000B3C42"/>
    <w:rsid w:val="000B4351"/>
    <w:rsid w:val="000B4570"/>
    <w:rsid w:val="000B5705"/>
    <w:rsid w:val="000B719A"/>
    <w:rsid w:val="000B7A85"/>
    <w:rsid w:val="000B7B22"/>
    <w:rsid w:val="000C10EF"/>
    <w:rsid w:val="000C1915"/>
    <w:rsid w:val="000C3C37"/>
    <w:rsid w:val="000C454A"/>
    <w:rsid w:val="000C5926"/>
    <w:rsid w:val="000C5D58"/>
    <w:rsid w:val="000C5EAF"/>
    <w:rsid w:val="000C61C7"/>
    <w:rsid w:val="000C6334"/>
    <w:rsid w:val="000C6C11"/>
    <w:rsid w:val="000C7621"/>
    <w:rsid w:val="000C7CD7"/>
    <w:rsid w:val="000D018E"/>
    <w:rsid w:val="000D193B"/>
    <w:rsid w:val="000D1D2A"/>
    <w:rsid w:val="000D1DCD"/>
    <w:rsid w:val="000D3180"/>
    <w:rsid w:val="000D3651"/>
    <w:rsid w:val="000D388F"/>
    <w:rsid w:val="000D3FFE"/>
    <w:rsid w:val="000D401D"/>
    <w:rsid w:val="000D4611"/>
    <w:rsid w:val="000D469F"/>
    <w:rsid w:val="000D4ED9"/>
    <w:rsid w:val="000D5E77"/>
    <w:rsid w:val="000D6D43"/>
    <w:rsid w:val="000D713A"/>
    <w:rsid w:val="000D7C7A"/>
    <w:rsid w:val="000E0187"/>
    <w:rsid w:val="000E01B4"/>
    <w:rsid w:val="000E0A54"/>
    <w:rsid w:val="000E13AE"/>
    <w:rsid w:val="000E4AD2"/>
    <w:rsid w:val="000E4F10"/>
    <w:rsid w:val="000E5C06"/>
    <w:rsid w:val="000E6637"/>
    <w:rsid w:val="000E6CC8"/>
    <w:rsid w:val="000E6CF5"/>
    <w:rsid w:val="000E73F0"/>
    <w:rsid w:val="000F07E4"/>
    <w:rsid w:val="000F1182"/>
    <w:rsid w:val="000F2C38"/>
    <w:rsid w:val="000F35ED"/>
    <w:rsid w:val="000F3602"/>
    <w:rsid w:val="000F6612"/>
    <w:rsid w:val="000F70DA"/>
    <w:rsid w:val="00101344"/>
    <w:rsid w:val="001020C5"/>
    <w:rsid w:val="00103C8D"/>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644C"/>
    <w:rsid w:val="001166DF"/>
    <w:rsid w:val="00116C0C"/>
    <w:rsid w:val="00117402"/>
    <w:rsid w:val="0011790E"/>
    <w:rsid w:val="00117D2A"/>
    <w:rsid w:val="00117DFB"/>
    <w:rsid w:val="0012016A"/>
    <w:rsid w:val="0012172A"/>
    <w:rsid w:val="001217A2"/>
    <w:rsid w:val="00121B2B"/>
    <w:rsid w:val="00121CC8"/>
    <w:rsid w:val="0012228D"/>
    <w:rsid w:val="00122D6C"/>
    <w:rsid w:val="00126C77"/>
    <w:rsid w:val="001300D3"/>
    <w:rsid w:val="00130CC0"/>
    <w:rsid w:val="0013122F"/>
    <w:rsid w:val="00131F08"/>
    <w:rsid w:val="001328BC"/>
    <w:rsid w:val="00133C72"/>
    <w:rsid w:val="00134003"/>
    <w:rsid w:val="001343EB"/>
    <w:rsid w:val="001354F3"/>
    <w:rsid w:val="001378F0"/>
    <w:rsid w:val="0014032C"/>
    <w:rsid w:val="00141713"/>
    <w:rsid w:val="00141C70"/>
    <w:rsid w:val="001427B3"/>
    <w:rsid w:val="00143B6D"/>
    <w:rsid w:val="00143E79"/>
    <w:rsid w:val="00144E05"/>
    <w:rsid w:val="00145040"/>
    <w:rsid w:val="001459A4"/>
    <w:rsid w:val="001468B6"/>
    <w:rsid w:val="001474A8"/>
    <w:rsid w:val="00147BC8"/>
    <w:rsid w:val="00147D2C"/>
    <w:rsid w:val="001501CF"/>
    <w:rsid w:val="00150A1A"/>
    <w:rsid w:val="00153803"/>
    <w:rsid w:val="001547DB"/>
    <w:rsid w:val="00154F87"/>
    <w:rsid w:val="00157C52"/>
    <w:rsid w:val="00162353"/>
    <w:rsid w:val="00163BA0"/>
    <w:rsid w:val="00164E68"/>
    <w:rsid w:val="00164E7A"/>
    <w:rsid w:val="001652A0"/>
    <w:rsid w:val="00165B76"/>
    <w:rsid w:val="00165C64"/>
    <w:rsid w:val="00166B62"/>
    <w:rsid w:val="00166DD7"/>
    <w:rsid w:val="001675BE"/>
    <w:rsid w:val="00167666"/>
    <w:rsid w:val="00167ABE"/>
    <w:rsid w:val="00170961"/>
    <w:rsid w:val="00170D05"/>
    <w:rsid w:val="0017146E"/>
    <w:rsid w:val="00171C70"/>
    <w:rsid w:val="00171DE0"/>
    <w:rsid w:val="0017268C"/>
    <w:rsid w:val="001748D1"/>
    <w:rsid w:val="00174BDF"/>
    <w:rsid w:val="0017641C"/>
    <w:rsid w:val="0017657A"/>
    <w:rsid w:val="00176FC6"/>
    <w:rsid w:val="0017749A"/>
    <w:rsid w:val="0017776B"/>
    <w:rsid w:val="001806E1"/>
    <w:rsid w:val="00180F65"/>
    <w:rsid w:val="00181296"/>
    <w:rsid w:val="00181565"/>
    <w:rsid w:val="00181975"/>
    <w:rsid w:val="00181A03"/>
    <w:rsid w:val="00182F86"/>
    <w:rsid w:val="001840EC"/>
    <w:rsid w:val="0018551F"/>
    <w:rsid w:val="00191C63"/>
    <w:rsid w:val="0019527B"/>
    <w:rsid w:val="001952FF"/>
    <w:rsid w:val="0019757D"/>
    <w:rsid w:val="001976D4"/>
    <w:rsid w:val="00197A44"/>
    <w:rsid w:val="00197E0B"/>
    <w:rsid w:val="00197E12"/>
    <w:rsid w:val="001A3A26"/>
    <w:rsid w:val="001A4859"/>
    <w:rsid w:val="001A629E"/>
    <w:rsid w:val="001A62FD"/>
    <w:rsid w:val="001A64CC"/>
    <w:rsid w:val="001A64E0"/>
    <w:rsid w:val="001A6AA8"/>
    <w:rsid w:val="001A6C09"/>
    <w:rsid w:val="001B0C0E"/>
    <w:rsid w:val="001B1578"/>
    <w:rsid w:val="001B1687"/>
    <w:rsid w:val="001B2437"/>
    <w:rsid w:val="001B26E1"/>
    <w:rsid w:val="001B310A"/>
    <w:rsid w:val="001B5007"/>
    <w:rsid w:val="001B5C20"/>
    <w:rsid w:val="001B6E99"/>
    <w:rsid w:val="001C00C6"/>
    <w:rsid w:val="001C01B3"/>
    <w:rsid w:val="001C06FD"/>
    <w:rsid w:val="001C0C4B"/>
    <w:rsid w:val="001C0CE9"/>
    <w:rsid w:val="001C1CF6"/>
    <w:rsid w:val="001C2CB9"/>
    <w:rsid w:val="001C500E"/>
    <w:rsid w:val="001C571A"/>
    <w:rsid w:val="001C6218"/>
    <w:rsid w:val="001C672B"/>
    <w:rsid w:val="001D1BAA"/>
    <w:rsid w:val="001D2D66"/>
    <w:rsid w:val="001D3E75"/>
    <w:rsid w:val="001D51EA"/>
    <w:rsid w:val="001D5D03"/>
    <w:rsid w:val="001D7167"/>
    <w:rsid w:val="001D76F1"/>
    <w:rsid w:val="001D7728"/>
    <w:rsid w:val="001E0BE4"/>
    <w:rsid w:val="001E0DF3"/>
    <w:rsid w:val="001E19B0"/>
    <w:rsid w:val="001E27DB"/>
    <w:rsid w:val="001E5823"/>
    <w:rsid w:val="001E58ED"/>
    <w:rsid w:val="001E6233"/>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FFD"/>
    <w:rsid w:val="00200029"/>
    <w:rsid w:val="00200839"/>
    <w:rsid w:val="0020146F"/>
    <w:rsid w:val="002014AA"/>
    <w:rsid w:val="00201A3C"/>
    <w:rsid w:val="002036AE"/>
    <w:rsid w:val="00204782"/>
    <w:rsid w:val="00204937"/>
    <w:rsid w:val="00206E75"/>
    <w:rsid w:val="00207854"/>
    <w:rsid w:val="002101B8"/>
    <w:rsid w:val="00210619"/>
    <w:rsid w:val="002107D0"/>
    <w:rsid w:val="00210B68"/>
    <w:rsid w:val="002110B5"/>
    <w:rsid w:val="00211EA0"/>
    <w:rsid w:val="00212317"/>
    <w:rsid w:val="00212FD5"/>
    <w:rsid w:val="002133CF"/>
    <w:rsid w:val="00213CD3"/>
    <w:rsid w:val="00213FD1"/>
    <w:rsid w:val="00214473"/>
    <w:rsid w:val="00214730"/>
    <w:rsid w:val="0021473D"/>
    <w:rsid w:val="00215D0D"/>
    <w:rsid w:val="00215D85"/>
    <w:rsid w:val="00215DF8"/>
    <w:rsid w:val="00217C24"/>
    <w:rsid w:val="002204B1"/>
    <w:rsid w:val="00221FE8"/>
    <w:rsid w:val="00224598"/>
    <w:rsid w:val="002264C5"/>
    <w:rsid w:val="0022684D"/>
    <w:rsid w:val="00227730"/>
    <w:rsid w:val="00230ECC"/>
    <w:rsid w:val="00232037"/>
    <w:rsid w:val="0023519D"/>
    <w:rsid w:val="0023578B"/>
    <w:rsid w:val="002365F5"/>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526A"/>
    <w:rsid w:val="00255326"/>
    <w:rsid w:val="00255C94"/>
    <w:rsid w:val="00256470"/>
    <w:rsid w:val="0025661A"/>
    <w:rsid w:val="002566FF"/>
    <w:rsid w:val="00257C14"/>
    <w:rsid w:val="002605B1"/>
    <w:rsid w:val="00261662"/>
    <w:rsid w:val="00261C8E"/>
    <w:rsid w:val="00264349"/>
    <w:rsid w:val="00264679"/>
    <w:rsid w:val="00265B8F"/>
    <w:rsid w:val="0026642F"/>
    <w:rsid w:val="00267239"/>
    <w:rsid w:val="00267D31"/>
    <w:rsid w:val="0027008F"/>
    <w:rsid w:val="00270532"/>
    <w:rsid w:val="0027189B"/>
    <w:rsid w:val="0027362C"/>
    <w:rsid w:val="0027410F"/>
    <w:rsid w:val="00274E70"/>
    <w:rsid w:val="00276BA6"/>
    <w:rsid w:val="0027746D"/>
    <w:rsid w:val="00277688"/>
    <w:rsid w:val="00277C78"/>
    <w:rsid w:val="00277FE9"/>
    <w:rsid w:val="00280D50"/>
    <w:rsid w:val="00281581"/>
    <w:rsid w:val="002842D2"/>
    <w:rsid w:val="002843A6"/>
    <w:rsid w:val="00284BD8"/>
    <w:rsid w:val="00284C4F"/>
    <w:rsid w:val="00285760"/>
    <w:rsid w:val="0028690B"/>
    <w:rsid w:val="00286AAC"/>
    <w:rsid w:val="00286F68"/>
    <w:rsid w:val="00287766"/>
    <w:rsid w:val="00287A96"/>
    <w:rsid w:val="00291091"/>
    <w:rsid w:val="002926EB"/>
    <w:rsid w:val="00292CC1"/>
    <w:rsid w:val="00293015"/>
    <w:rsid w:val="00294D77"/>
    <w:rsid w:val="00294FA9"/>
    <w:rsid w:val="0029581F"/>
    <w:rsid w:val="00295896"/>
    <w:rsid w:val="002967BC"/>
    <w:rsid w:val="0029759F"/>
    <w:rsid w:val="002A1B1B"/>
    <w:rsid w:val="002A2485"/>
    <w:rsid w:val="002A2782"/>
    <w:rsid w:val="002A2EC7"/>
    <w:rsid w:val="002A4083"/>
    <w:rsid w:val="002A48CE"/>
    <w:rsid w:val="002A5667"/>
    <w:rsid w:val="002A56C3"/>
    <w:rsid w:val="002A6411"/>
    <w:rsid w:val="002B004B"/>
    <w:rsid w:val="002B0929"/>
    <w:rsid w:val="002B09EB"/>
    <w:rsid w:val="002B13CD"/>
    <w:rsid w:val="002B1E79"/>
    <w:rsid w:val="002B29CF"/>
    <w:rsid w:val="002B2DCB"/>
    <w:rsid w:val="002B2EC9"/>
    <w:rsid w:val="002B3356"/>
    <w:rsid w:val="002B33A8"/>
    <w:rsid w:val="002B3C30"/>
    <w:rsid w:val="002B4D94"/>
    <w:rsid w:val="002B4FAD"/>
    <w:rsid w:val="002B552D"/>
    <w:rsid w:val="002B577E"/>
    <w:rsid w:val="002B6066"/>
    <w:rsid w:val="002B6399"/>
    <w:rsid w:val="002B65EB"/>
    <w:rsid w:val="002B70F6"/>
    <w:rsid w:val="002B7114"/>
    <w:rsid w:val="002B713F"/>
    <w:rsid w:val="002C024D"/>
    <w:rsid w:val="002C0AEF"/>
    <w:rsid w:val="002C0B40"/>
    <w:rsid w:val="002C168A"/>
    <w:rsid w:val="002C16E0"/>
    <w:rsid w:val="002C22A6"/>
    <w:rsid w:val="002C2A9F"/>
    <w:rsid w:val="002C3683"/>
    <w:rsid w:val="002C44AA"/>
    <w:rsid w:val="002C5709"/>
    <w:rsid w:val="002C63E1"/>
    <w:rsid w:val="002C66B8"/>
    <w:rsid w:val="002C6DC7"/>
    <w:rsid w:val="002C6E07"/>
    <w:rsid w:val="002C7730"/>
    <w:rsid w:val="002D2BC9"/>
    <w:rsid w:val="002D321A"/>
    <w:rsid w:val="002D4095"/>
    <w:rsid w:val="002D48B5"/>
    <w:rsid w:val="002D4C1B"/>
    <w:rsid w:val="002D55C2"/>
    <w:rsid w:val="002D716F"/>
    <w:rsid w:val="002D783A"/>
    <w:rsid w:val="002E07F9"/>
    <w:rsid w:val="002E3864"/>
    <w:rsid w:val="002E3C72"/>
    <w:rsid w:val="002E47A0"/>
    <w:rsid w:val="002E4C80"/>
    <w:rsid w:val="002E4E2E"/>
    <w:rsid w:val="002E5446"/>
    <w:rsid w:val="002E575F"/>
    <w:rsid w:val="002E60B6"/>
    <w:rsid w:val="002E65BB"/>
    <w:rsid w:val="002E6B5F"/>
    <w:rsid w:val="002E7D37"/>
    <w:rsid w:val="002F04EC"/>
    <w:rsid w:val="002F0732"/>
    <w:rsid w:val="002F0B04"/>
    <w:rsid w:val="002F119B"/>
    <w:rsid w:val="002F1517"/>
    <w:rsid w:val="002F1973"/>
    <w:rsid w:val="002F1CDD"/>
    <w:rsid w:val="002F21FD"/>
    <w:rsid w:val="002F3E5B"/>
    <w:rsid w:val="002F41D5"/>
    <w:rsid w:val="002F465E"/>
    <w:rsid w:val="002F5423"/>
    <w:rsid w:val="002F63F0"/>
    <w:rsid w:val="002F6BE2"/>
    <w:rsid w:val="002F6C57"/>
    <w:rsid w:val="002F6CBA"/>
    <w:rsid w:val="00301E9E"/>
    <w:rsid w:val="00301FCC"/>
    <w:rsid w:val="0030249F"/>
    <w:rsid w:val="00302B2B"/>
    <w:rsid w:val="0030611A"/>
    <w:rsid w:val="00306F10"/>
    <w:rsid w:val="00307710"/>
    <w:rsid w:val="00310027"/>
    <w:rsid w:val="00310045"/>
    <w:rsid w:val="0031094E"/>
    <w:rsid w:val="00310E14"/>
    <w:rsid w:val="00310EF3"/>
    <w:rsid w:val="00311E2B"/>
    <w:rsid w:val="00311EE8"/>
    <w:rsid w:val="0031362A"/>
    <w:rsid w:val="003137D5"/>
    <w:rsid w:val="00316489"/>
    <w:rsid w:val="003168AB"/>
    <w:rsid w:val="003202C4"/>
    <w:rsid w:val="00321C85"/>
    <w:rsid w:val="003238E0"/>
    <w:rsid w:val="00324946"/>
    <w:rsid w:val="00324D2A"/>
    <w:rsid w:val="003261D6"/>
    <w:rsid w:val="003267AD"/>
    <w:rsid w:val="00326BD6"/>
    <w:rsid w:val="00326E9E"/>
    <w:rsid w:val="00327AB4"/>
    <w:rsid w:val="00327EC5"/>
    <w:rsid w:val="00330116"/>
    <w:rsid w:val="00330BDC"/>
    <w:rsid w:val="003316AA"/>
    <w:rsid w:val="00331D53"/>
    <w:rsid w:val="00331E1C"/>
    <w:rsid w:val="00332B84"/>
    <w:rsid w:val="003354DE"/>
    <w:rsid w:val="0033572B"/>
    <w:rsid w:val="00336261"/>
    <w:rsid w:val="00337181"/>
    <w:rsid w:val="003423D9"/>
    <w:rsid w:val="00342841"/>
    <w:rsid w:val="00343C6B"/>
    <w:rsid w:val="00343ED5"/>
    <w:rsid w:val="00344090"/>
    <w:rsid w:val="00344DD3"/>
    <w:rsid w:val="00345FF0"/>
    <w:rsid w:val="0035139F"/>
    <w:rsid w:val="003519D0"/>
    <w:rsid w:val="003519E8"/>
    <w:rsid w:val="00352051"/>
    <w:rsid w:val="00352EE6"/>
    <w:rsid w:val="00353D55"/>
    <w:rsid w:val="003549A8"/>
    <w:rsid w:val="00354C8F"/>
    <w:rsid w:val="00354E99"/>
    <w:rsid w:val="00355EAD"/>
    <w:rsid w:val="00357725"/>
    <w:rsid w:val="003635CC"/>
    <w:rsid w:val="00363628"/>
    <w:rsid w:val="00364419"/>
    <w:rsid w:val="003649DF"/>
    <w:rsid w:val="00366068"/>
    <w:rsid w:val="00366143"/>
    <w:rsid w:val="00366169"/>
    <w:rsid w:val="00366DFA"/>
    <w:rsid w:val="00367A8C"/>
    <w:rsid w:val="003712FD"/>
    <w:rsid w:val="00371C5B"/>
    <w:rsid w:val="00372A64"/>
    <w:rsid w:val="00372D6F"/>
    <w:rsid w:val="00372F30"/>
    <w:rsid w:val="00373012"/>
    <w:rsid w:val="003746BA"/>
    <w:rsid w:val="00374A0A"/>
    <w:rsid w:val="0037544E"/>
    <w:rsid w:val="00375493"/>
    <w:rsid w:val="0037696C"/>
    <w:rsid w:val="00376AF8"/>
    <w:rsid w:val="0038168D"/>
    <w:rsid w:val="003822AD"/>
    <w:rsid w:val="003834E2"/>
    <w:rsid w:val="003850AB"/>
    <w:rsid w:val="003851E1"/>
    <w:rsid w:val="003853E3"/>
    <w:rsid w:val="00385D06"/>
    <w:rsid w:val="003864BD"/>
    <w:rsid w:val="00386884"/>
    <w:rsid w:val="003873A4"/>
    <w:rsid w:val="00391A92"/>
    <w:rsid w:val="00391F67"/>
    <w:rsid w:val="003920E7"/>
    <w:rsid w:val="00392C4C"/>
    <w:rsid w:val="00392E5B"/>
    <w:rsid w:val="00393FF6"/>
    <w:rsid w:val="003952E2"/>
    <w:rsid w:val="0039546E"/>
    <w:rsid w:val="0039617F"/>
    <w:rsid w:val="0039635D"/>
    <w:rsid w:val="00396B2F"/>
    <w:rsid w:val="00396E3C"/>
    <w:rsid w:val="00397783"/>
    <w:rsid w:val="00397A8C"/>
    <w:rsid w:val="003A17C0"/>
    <w:rsid w:val="003A1C15"/>
    <w:rsid w:val="003A21BE"/>
    <w:rsid w:val="003A2523"/>
    <w:rsid w:val="003A281A"/>
    <w:rsid w:val="003A2A33"/>
    <w:rsid w:val="003A2CE2"/>
    <w:rsid w:val="003A2ECC"/>
    <w:rsid w:val="003A3E36"/>
    <w:rsid w:val="003A47EF"/>
    <w:rsid w:val="003A50A2"/>
    <w:rsid w:val="003A5F49"/>
    <w:rsid w:val="003A6900"/>
    <w:rsid w:val="003B1350"/>
    <w:rsid w:val="003B161F"/>
    <w:rsid w:val="003B3EE5"/>
    <w:rsid w:val="003B46FE"/>
    <w:rsid w:val="003B4FCA"/>
    <w:rsid w:val="003B5503"/>
    <w:rsid w:val="003B57EE"/>
    <w:rsid w:val="003B6847"/>
    <w:rsid w:val="003B75E1"/>
    <w:rsid w:val="003C1051"/>
    <w:rsid w:val="003C1723"/>
    <w:rsid w:val="003C26C7"/>
    <w:rsid w:val="003C2750"/>
    <w:rsid w:val="003C2B6F"/>
    <w:rsid w:val="003C30FF"/>
    <w:rsid w:val="003C3F82"/>
    <w:rsid w:val="003C5748"/>
    <w:rsid w:val="003C67C2"/>
    <w:rsid w:val="003C6C12"/>
    <w:rsid w:val="003C6DF4"/>
    <w:rsid w:val="003C6F78"/>
    <w:rsid w:val="003C74C4"/>
    <w:rsid w:val="003C74FE"/>
    <w:rsid w:val="003C773B"/>
    <w:rsid w:val="003D04AC"/>
    <w:rsid w:val="003D0B38"/>
    <w:rsid w:val="003D0E75"/>
    <w:rsid w:val="003D135C"/>
    <w:rsid w:val="003D1388"/>
    <w:rsid w:val="003D1408"/>
    <w:rsid w:val="003D1938"/>
    <w:rsid w:val="003D311E"/>
    <w:rsid w:val="003D4572"/>
    <w:rsid w:val="003D4C51"/>
    <w:rsid w:val="003D6EBA"/>
    <w:rsid w:val="003D6FF8"/>
    <w:rsid w:val="003E3481"/>
    <w:rsid w:val="003E474C"/>
    <w:rsid w:val="003E488F"/>
    <w:rsid w:val="003E4F6C"/>
    <w:rsid w:val="003E57CC"/>
    <w:rsid w:val="003E6AAA"/>
    <w:rsid w:val="003E6C25"/>
    <w:rsid w:val="003E7283"/>
    <w:rsid w:val="003E7FBE"/>
    <w:rsid w:val="003F3A6F"/>
    <w:rsid w:val="003F3CE4"/>
    <w:rsid w:val="003F502E"/>
    <w:rsid w:val="003F50C3"/>
    <w:rsid w:val="003F561F"/>
    <w:rsid w:val="003F7025"/>
    <w:rsid w:val="003F7047"/>
    <w:rsid w:val="003F70B0"/>
    <w:rsid w:val="003F70D1"/>
    <w:rsid w:val="003F768D"/>
    <w:rsid w:val="003F7922"/>
    <w:rsid w:val="0040002D"/>
    <w:rsid w:val="004007F5"/>
    <w:rsid w:val="004014D0"/>
    <w:rsid w:val="00402535"/>
    <w:rsid w:val="00403964"/>
    <w:rsid w:val="00403CD4"/>
    <w:rsid w:val="00403FE4"/>
    <w:rsid w:val="004044A2"/>
    <w:rsid w:val="0040542E"/>
    <w:rsid w:val="00406A1C"/>
    <w:rsid w:val="00410603"/>
    <w:rsid w:val="0041152A"/>
    <w:rsid w:val="0041346B"/>
    <w:rsid w:val="00414ED9"/>
    <w:rsid w:val="0041582D"/>
    <w:rsid w:val="00415ACB"/>
    <w:rsid w:val="00415C59"/>
    <w:rsid w:val="00415E81"/>
    <w:rsid w:val="00416C84"/>
    <w:rsid w:val="00416E4D"/>
    <w:rsid w:val="004176EA"/>
    <w:rsid w:val="00417B32"/>
    <w:rsid w:val="00417FF7"/>
    <w:rsid w:val="00420952"/>
    <w:rsid w:val="0042285A"/>
    <w:rsid w:val="004235C4"/>
    <w:rsid w:val="00423A3D"/>
    <w:rsid w:val="00424414"/>
    <w:rsid w:val="00424D0E"/>
    <w:rsid w:val="00425D56"/>
    <w:rsid w:val="00426641"/>
    <w:rsid w:val="0043012F"/>
    <w:rsid w:val="00431021"/>
    <w:rsid w:val="004320A1"/>
    <w:rsid w:val="00432AA7"/>
    <w:rsid w:val="00432FA3"/>
    <w:rsid w:val="004335BD"/>
    <w:rsid w:val="00433D6B"/>
    <w:rsid w:val="00434381"/>
    <w:rsid w:val="00435A40"/>
    <w:rsid w:val="00435E6F"/>
    <w:rsid w:val="0043611C"/>
    <w:rsid w:val="0043651F"/>
    <w:rsid w:val="004370D8"/>
    <w:rsid w:val="00437403"/>
    <w:rsid w:val="004376D7"/>
    <w:rsid w:val="00440885"/>
    <w:rsid w:val="004449CB"/>
    <w:rsid w:val="00445678"/>
    <w:rsid w:val="0044580D"/>
    <w:rsid w:val="004475E5"/>
    <w:rsid w:val="004501BD"/>
    <w:rsid w:val="00451232"/>
    <w:rsid w:val="0045137B"/>
    <w:rsid w:val="00451979"/>
    <w:rsid w:val="00452A2F"/>
    <w:rsid w:val="004535E5"/>
    <w:rsid w:val="00453F4A"/>
    <w:rsid w:val="00456E53"/>
    <w:rsid w:val="004574BE"/>
    <w:rsid w:val="00457DE3"/>
    <w:rsid w:val="00460DA0"/>
    <w:rsid w:val="004629AB"/>
    <w:rsid w:val="004641DC"/>
    <w:rsid w:val="00464D83"/>
    <w:rsid w:val="004664CE"/>
    <w:rsid w:val="00466EDE"/>
    <w:rsid w:val="00470544"/>
    <w:rsid w:val="00470DB4"/>
    <w:rsid w:val="004714B9"/>
    <w:rsid w:val="00472570"/>
    <w:rsid w:val="00473038"/>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50B5"/>
    <w:rsid w:val="00485F99"/>
    <w:rsid w:val="00487FCA"/>
    <w:rsid w:val="00491579"/>
    <w:rsid w:val="004925C9"/>
    <w:rsid w:val="00493098"/>
    <w:rsid w:val="004935B7"/>
    <w:rsid w:val="00494A2F"/>
    <w:rsid w:val="00494C46"/>
    <w:rsid w:val="004A027C"/>
    <w:rsid w:val="004A063B"/>
    <w:rsid w:val="004A2ED6"/>
    <w:rsid w:val="004A316D"/>
    <w:rsid w:val="004A3C53"/>
    <w:rsid w:val="004A424D"/>
    <w:rsid w:val="004A45E2"/>
    <w:rsid w:val="004A5073"/>
    <w:rsid w:val="004A5C80"/>
    <w:rsid w:val="004A60EC"/>
    <w:rsid w:val="004A73F6"/>
    <w:rsid w:val="004A7FA6"/>
    <w:rsid w:val="004B0961"/>
    <w:rsid w:val="004B1397"/>
    <w:rsid w:val="004B2389"/>
    <w:rsid w:val="004B24C7"/>
    <w:rsid w:val="004B2E16"/>
    <w:rsid w:val="004B392A"/>
    <w:rsid w:val="004B3AF6"/>
    <w:rsid w:val="004B45B5"/>
    <w:rsid w:val="004B5BB8"/>
    <w:rsid w:val="004B6A38"/>
    <w:rsid w:val="004B7523"/>
    <w:rsid w:val="004B77BA"/>
    <w:rsid w:val="004B7E7C"/>
    <w:rsid w:val="004C0088"/>
    <w:rsid w:val="004C09E0"/>
    <w:rsid w:val="004C0A04"/>
    <w:rsid w:val="004C10E7"/>
    <w:rsid w:val="004C18A1"/>
    <w:rsid w:val="004C1973"/>
    <w:rsid w:val="004C19B4"/>
    <w:rsid w:val="004C1AAD"/>
    <w:rsid w:val="004C1D69"/>
    <w:rsid w:val="004C2CA3"/>
    <w:rsid w:val="004C30AC"/>
    <w:rsid w:val="004C4C12"/>
    <w:rsid w:val="004C626B"/>
    <w:rsid w:val="004C63F2"/>
    <w:rsid w:val="004C64E9"/>
    <w:rsid w:val="004D0270"/>
    <w:rsid w:val="004D1EFA"/>
    <w:rsid w:val="004D21B2"/>
    <w:rsid w:val="004D27CF"/>
    <w:rsid w:val="004D29E6"/>
    <w:rsid w:val="004D3224"/>
    <w:rsid w:val="004D55C0"/>
    <w:rsid w:val="004D5643"/>
    <w:rsid w:val="004D74F1"/>
    <w:rsid w:val="004D7CC6"/>
    <w:rsid w:val="004E0241"/>
    <w:rsid w:val="004E1B45"/>
    <w:rsid w:val="004E2F76"/>
    <w:rsid w:val="004E3824"/>
    <w:rsid w:val="004E38ED"/>
    <w:rsid w:val="004E39ED"/>
    <w:rsid w:val="004E3B58"/>
    <w:rsid w:val="004E4DFD"/>
    <w:rsid w:val="004E6827"/>
    <w:rsid w:val="004F03FF"/>
    <w:rsid w:val="004F0458"/>
    <w:rsid w:val="004F0C5B"/>
    <w:rsid w:val="004F1277"/>
    <w:rsid w:val="004F12A0"/>
    <w:rsid w:val="004F2666"/>
    <w:rsid w:val="004F2B9B"/>
    <w:rsid w:val="004F2F35"/>
    <w:rsid w:val="004F3C99"/>
    <w:rsid w:val="004F412C"/>
    <w:rsid w:val="004F4158"/>
    <w:rsid w:val="004F7A7A"/>
    <w:rsid w:val="005000A7"/>
    <w:rsid w:val="00503274"/>
    <w:rsid w:val="00505852"/>
    <w:rsid w:val="005058AD"/>
    <w:rsid w:val="00505E09"/>
    <w:rsid w:val="0051171C"/>
    <w:rsid w:val="00512026"/>
    <w:rsid w:val="0051355C"/>
    <w:rsid w:val="00514B9D"/>
    <w:rsid w:val="00514C0B"/>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47A4"/>
    <w:rsid w:val="00535BFC"/>
    <w:rsid w:val="00536CEA"/>
    <w:rsid w:val="005375DE"/>
    <w:rsid w:val="005404B0"/>
    <w:rsid w:val="00540572"/>
    <w:rsid w:val="00540B0F"/>
    <w:rsid w:val="005416B1"/>
    <w:rsid w:val="0054419D"/>
    <w:rsid w:val="0054433F"/>
    <w:rsid w:val="00544CC0"/>
    <w:rsid w:val="00544F43"/>
    <w:rsid w:val="00545D51"/>
    <w:rsid w:val="00546036"/>
    <w:rsid w:val="005462AF"/>
    <w:rsid w:val="00546FA1"/>
    <w:rsid w:val="00547AEA"/>
    <w:rsid w:val="00547F89"/>
    <w:rsid w:val="0055141B"/>
    <w:rsid w:val="00553029"/>
    <w:rsid w:val="0055348E"/>
    <w:rsid w:val="00553CE7"/>
    <w:rsid w:val="0055554A"/>
    <w:rsid w:val="005562BE"/>
    <w:rsid w:val="00556C69"/>
    <w:rsid w:val="00557180"/>
    <w:rsid w:val="00557A57"/>
    <w:rsid w:val="005604B6"/>
    <w:rsid w:val="0056140B"/>
    <w:rsid w:val="0056393C"/>
    <w:rsid w:val="00564033"/>
    <w:rsid w:val="00564ADA"/>
    <w:rsid w:val="00564F05"/>
    <w:rsid w:val="005653BF"/>
    <w:rsid w:val="00566BF0"/>
    <w:rsid w:val="00567DB5"/>
    <w:rsid w:val="0057164D"/>
    <w:rsid w:val="005720A1"/>
    <w:rsid w:val="00572A17"/>
    <w:rsid w:val="00572D86"/>
    <w:rsid w:val="00573610"/>
    <w:rsid w:val="00576AEC"/>
    <w:rsid w:val="00577E63"/>
    <w:rsid w:val="005812DF"/>
    <w:rsid w:val="00582FD4"/>
    <w:rsid w:val="0058311F"/>
    <w:rsid w:val="00583848"/>
    <w:rsid w:val="005838B6"/>
    <w:rsid w:val="00585B0B"/>
    <w:rsid w:val="00586DDF"/>
    <w:rsid w:val="0058741E"/>
    <w:rsid w:val="005876D5"/>
    <w:rsid w:val="00593D35"/>
    <w:rsid w:val="00594144"/>
    <w:rsid w:val="00594D00"/>
    <w:rsid w:val="00595FFE"/>
    <w:rsid w:val="00596A85"/>
    <w:rsid w:val="005976E7"/>
    <w:rsid w:val="00597F89"/>
    <w:rsid w:val="005A1339"/>
    <w:rsid w:val="005A24A0"/>
    <w:rsid w:val="005A2B03"/>
    <w:rsid w:val="005A336A"/>
    <w:rsid w:val="005A3EBE"/>
    <w:rsid w:val="005A5ACD"/>
    <w:rsid w:val="005A68E8"/>
    <w:rsid w:val="005A698F"/>
    <w:rsid w:val="005A71C2"/>
    <w:rsid w:val="005A72C8"/>
    <w:rsid w:val="005A76C2"/>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7"/>
    <w:rsid w:val="005D4939"/>
    <w:rsid w:val="005D49B9"/>
    <w:rsid w:val="005D4C2B"/>
    <w:rsid w:val="005D5FE9"/>
    <w:rsid w:val="005D6362"/>
    <w:rsid w:val="005D7CA7"/>
    <w:rsid w:val="005E234B"/>
    <w:rsid w:val="005E28F9"/>
    <w:rsid w:val="005E2A17"/>
    <w:rsid w:val="005E30DA"/>
    <w:rsid w:val="005E3351"/>
    <w:rsid w:val="005E3991"/>
    <w:rsid w:val="005E41DC"/>
    <w:rsid w:val="005E4DF9"/>
    <w:rsid w:val="005E54A1"/>
    <w:rsid w:val="005E6B5B"/>
    <w:rsid w:val="005E7477"/>
    <w:rsid w:val="005E764F"/>
    <w:rsid w:val="005E7A89"/>
    <w:rsid w:val="005F03BB"/>
    <w:rsid w:val="005F14F7"/>
    <w:rsid w:val="005F21A4"/>
    <w:rsid w:val="005F2A16"/>
    <w:rsid w:val="005F2AF7"/>
    <w:rsid w:val="005F3B6E"/>
    <w:rsid w:val="005F4A67"/>
    <w:rsid w:val="005F4D70"/>
    <w:rsid w:val="005F5822"/>
    <w:rsid w:val="005F5B81"/>
    <w:rsid w:val="005F5E3F"/>
    <w:rsid w:val="005F65A6"/>
    <w:rsid w:val="005F702C"/>
    <w:rsid w:val="005F7355"/>
    <w:rsid w:val="005F75E0"/>
    <w:rsid w:val="00600799"/>
    <w:rsid w:val="00601C1B"/>
    <w:rsid w:val="00602ECA"/>
    <w:rsid w:val="00602F5A"/>
    <w:rsid w:val="00604724"/>
    <w:rsid w:val="00605CD5"/>
    <w:rsid w:val="00606790"/>
    <w:rsid w:val="00606AFE"/>
    <w:rsid w:val="00606FFB"/>
    <w:rsid w:val="00607617"/>
    <w:rsid w:val="00607F51"/>
    <w:rsid w:val="00610F44"/>
    <w:rsid w:val="00611280"/>
    <w:rsid w:val="00611AC9"/>
    <w:rsid w:val="00611B50"/>
    <w:rsid w:val="006126DA"/>
    <w:rsid w:val="00612F1C"/>
    <w:rsid w:val="00613738"/>
    <w:rsid w:val="00613B28"/>
    <w:rsid w:val="00613FE2"/>
    <w:rsid w:val="00615B59"/>
    <w:rsid w:val="006160AD"/>
    <w:rsid w:val="00616414"/>
    <w:rsid w:val="0061658B"/>
    <w:rsid w:val="006173F9"/>
    <w:rsid w:val="006202CF"/>
    <w:rsid w:val="00620822"/>
    <w:rsid w:val="00621E3C"/>
    <w:rsid w:val="00624A99"/>
    <w:rsid w:val="00624B12"/>
    <w:rsid w:val="0062523C"/>
    <w:rsid w:val="00626AE5"/>
    <w:rsid w:val="00627508"/>
    <w:rsid w:val="00627A84"/>
    <w:rsid w:val="00630584"/>
    <w:rsid w:val="00630DB3"/>
    <w:rsid w:val="006319B8"/>
    <w:rsid w:val="00631F75"/>
    <w:rsid w:val="00633325"/>
    <w:rsid w:val="006408BF"/>
    <w:rsid w:val="00641EDA"/>
    <w:rsid w:val="00642CEC"/>
    <w:rsid w:val="00642D09"/>
    <w:rsid w:val="00643167"/>
    <w:rsid w:val="0064354F"/>
    <w:rsid w:val="0064393D"/>
    <w:rsid w:val="006446CA"/>
    <w:rsid w:val="00645D77"/>
    <w:rsid w:val="0064751D"/>
    <w:rsid w:val="00647872"/>
    <w:rsid w:val="00647D42"/>
    <w:rsid w:val="00650945"/>
    <w:rsid w:val="006519B4"/>
    <w:rsid w:val="00653061"/>
    <w:rsid w:val="00653F53"/>
    <w:rsid w:val="006544AA"/>
    <w:rsid w:val="00654AE0"/>
    <w:rsid w:val="00654D32"/>
    <w:rsid w:val="006550C3"/>
    <w:rsid w:val="006552E9"/>
    <w:rsid w:val="006557A5"/>
    <w:rsid w:val="006557D3"/>
    <w:rsid w:val="00660B5E"/>
    <w:rsid w:val="00660FC4"/>
    <w:rsid w:val="00661789"/>
    <w:rsid w:val="0066193B"/>
    <w:rsid w:val="006622F8"/>
    <w:rsid w:val="00662E97"/>
    <w:rsid w:val="006637FB"/>
    <w:rsid w:val="00663A1B"/>
    <w:rsid w:val="0066451F"/>
    <w:rsid w:val="006659EC"/>
    <w:rsid w:val="00665A4D"/>
    <w:rsid w:val="006670DF"/>
    <w:rsid w:val="00667111"/>
    <w:rsid w:val="006716BF"/>
    <w:rsid w:val="00671C12"/>
    <w:rsid w:val="00671D16"/>
    <w:rsid w:val="00674012"/>
    <w:rsid w:val="006740D1"/>
    <w:rsid w:val="00675A03"/>
    <w:rsid w:val="00676982"/>
    <w:rsid w:val="00677650"/>
    <w:rsid w:val="00680BD4"/>
    <w:rsid w:val="00681BC1"/>
    <w:rsid w:val="00681C10"/>
    <w:rsid w:val="006821FF"/>
    <w:rsid w:val="006843A5"/>
    <w:rsid w:val="006871A3"/>
    <w:rsid w:val="00687C32"/>
    <w:rsid w:val="0069043F"/>
    <w:rsid w:val="00690AA5"/>
    <w:rsid w:val="006915F8"/>
    <w:rsid w:val="00691AC0"/>
    <w:rsid w:val="00691BC0"/>
    <w:rsid w:val="00691CAB"/>
    <w:rsid w:val="00691CF2"/>
    <w:rsid w:val="006920C5"/>
    <w:rsid w:val="006925E7"/>
    <w:rsid w:val="00692682"/>
    <w:rsid w:val="00692F1F"/>
    <w:rsid w:val="006944D9"/>
    <w:rsid w:val="00694CF6"/>
    <w:rsid w:val="006956AB"/>
    <w:rsid w:val="00696507"/>
    <w:rsid w:val="006968EC"/>
    <w:rsid w:val="006969A6"/>
    <w:rsid w:val="0069795E"/>
    <w:rsid w:val="006A07AE"/>
    <w:rsid w:val="006A174A"/>
    <w:rsid w:val="006A1B03"/>
    <w:rsid w:val="006A2586"/>
    <w:rsid w:val="006A410E"/>
    <w:rsid w:val="006A4AE1"/>
    <w:rsid w:val="006A6380"/>
    <w:rsid w:val="006A7687"/>
    <w:rsid w:val="006A7D38"/>
    <w:rsid w:val="006B15F0"/>
    <w:rsid w:val="006B1D08"/>
    <w:rsid w:val="006B1EFB"/>
    <w:rsid w:val="006B2B2E"/>
    <w:rsid w:val="006B41F2"/>
    <w:rsid w:val="006B462C"/>
    <w:rsid w:val="006B5CE4"/>
    <w:rsid w:val="006B5F63"/>
    <w:rsid w:val="006B7D77"/>
    <w:rsid w:val="006C037C"/>
    <w:rsid w:val="006C057A"/>
    <w:rsid w:val="006C360A"/>
    <w:rsid w:val="006C4518"/>
    <w:rsid w:val="006C45EA"/>
    <w:rsid w:val="006C51D7"/>
    <w:rsid w:val="006C551D"/>
    <w:rsid w:val="006C56C3"/>
    <w:rsid w:val="006C6009"/>
    <w:rsid w:val="006C6E08"/>
    <w:rsid w:val="006C7FE5"/>
    <w:rsid w:val="006D00DA"/>
    <w:rsid w:val="006D0977"/>
    <w:rsid w:val="006D0E91"/>
    <w:rsid w:val="006D209B"/>
    <w:rsid w:val="006D31B0"/>
    <w:rsid w:val="006D35AC"/>
    <w:rsid w:val="006D40BF"/>
    <w:rsid w:val="006D44B4"/>
    <w:rsid w:val="006D483B"/>
    <w:rsid w:val="006D4B9E"/>
    <w:rsid w:val="006D627C"/>
    <w:rsid w:val="006D6695"/>
    <w:rsid w:val="006D7B87"/>
    <w:rsid w:val="006E0750"/>
    <w:rsid w:val="006E13D3"/>
    <w:rsid w:val="006E19F3"/>
    <w:rsid w:val="006E1F13"/>
    <w:rsid w:val="006E20DC"/>
    <w:rsid w:val="006E3E0E"/>
    <w:rsid w:val="006E42C3"/>
    <w:rsid w:val="006E4491"/>
    <w:rsid w:val="006E46EC"/>
    <w:rsid w:val="006E4919"/>
    <w:rsid w:val="006E55EB"/>
    <w:rsid w:val="006E5E23"/>
    <w:rsid w:val="006E7950"/>
    <w:rsid w:val="006E7BAF"/>
    <w:rsid w:val="006F0030"/>
    <w:rsid w:val="006F01FB"/>
    <w:rsid w:val="006F03E9"/>
    <w:rsid w:val="006F0795"/>
    <w:rsid w:val="006F0872"/>
    <w:rsid w:val="006F15DA"/>
    <w:rsid w:val="006F179C"/>
    <w:rsid w:val="006F18AF"/>
    <w:rsid w:val="006F2A06"/>
    <w:rsid w:val="006F3786"/>
    <w:rsid w:val="006F3D62"/>
    <w:rsid w:val="006F5180"/>
    <w:rsid w:val="006F51C8"/>
    <w:rsid w:val="006F7513"/>
    <w:rsid w:val="00700471"/>
    <w:rsid w:val="007005D3"/>
    <w:rsid w:val="00700EE0"/>
    <w:rsid w:val="00703E88"/>
    <w:rsid w:val="0070409C"/>
    <w:rsid w:val="00704E96"/>
    <w:rsid w:val="00705849"/>
    <w:rsid w:val="007067B1"/>
    <w:rsid w:val="00707616"/>
    <w:rsid w:val="00710092"/>
    <w:rsid w:val="00711D33"/>
    <w:rsid w:val="00713A90"/>
    <w:rsid w:val="00713C35"/>
    <w:rsid w:val="00713CB5"/>
    <w:rsid w:val="00715014"/>
    <w:rsid w:val="00715387"/>
    <w:rsid w:val="00720494"/>
    <w:rsid w:val="00720DD1"/>
    <w:rsid w:val="0072133A"/>
    <w:rsid w:val="007214ED"/>
    <w:rsid w:val="00721920"/>
    <w:rsid w:val="00722456"/>
    <w:rsid w:val="00722EFC"/>
    <w:rsid w:val="007236C3"/>
    <w:rsid w:val="007236FA"/>
    <w:rsid w:val="00724CC8"/>
    <w:rsid w:val="00726B53"/>
    <w:rsid w:val="0072798C"/>
    <w:rsid w:val="007302C0"/>
    <w:rsid w:val="00732D0E"/>
    <w:rsid w:val="00732F08"/>
    <w:rsid w:val="007336B0"/>
    <w:rsid w:val="00733748"/>
    <w:rsid w:val="00734509"/>
    <w:rsid w:val="00734877"/>
    <w:rsid w:val="00734DD0"/>
    <w:rsid w:val="0073548D"/>
    <w:rsid w:val="00735C4D"/>
    <w:rsid w:val="00736775"/>
    <w:rsid w:val="007377CC"/>
    <w:rsid w:val="007403BE"/>
    <w:rsid w:val="00741A6C"/>
    <w:rsid w:val="00742687"/>
    <w:rsid w:val="007428C7"/>
    <w:rsid w:val="00742DD3"/>
    <w:rsid w:val="007432AF"/>
    <w:rsid w:val="00743ABE"/>
    <w:rsid w:val="00744095"/>
    <w:rsid w:val="00744785"/>
    <w:rsid w:val="00744CFB"/>
    <w:rsid w:val="0074526F"/>
    <w:rsid w:val="0074602F"/>
    <w:rsid w:val="00747414"/>
    <w:rsid w:val="00747546"/>
    <w:rsid w:val="007476A1"/>
    <w:rsid w:val="00747D3B"/>
    <w:rsid w:val="007508F6"/>
    <w:rsid w:val="00751BE6"/>
    <w:rsid w:val="0075307B"/>
    <w:rsid w:val="00753434"/>
    <w:rsid w:val="00754016"/>
    <w:rsid w:val="0075486C"/>
    <w:rsid w:val="00754FB0"/>
    <w:rsid w:val="00755103"/>
    <w:rsid w:val="00755231"/>
    <w:rsid w:val="00755A11"/>
    <w:rsid w:val="00755C16"/>
    <w:rsid w:val="007560F9"/>
    <w:rsid w:val="00756211"/>
    <w:rsid w:val="007569B4"/>
    <w:rsid w:val="00756E91"/>
    <w:rsid w:val="00756EAB"/>
    <w:rsid w:val="0076095C"/>
    <w:rsid w:val="007618C6"/>
    <w:rsid w:val="00761B7F"/>
    <w:rsid w:val="00761EC9"/>
    <w:rsid w:val="00763037"/>
    <w:rsid w:val="0076330A"/>
    <w:rsid w:val="0076332A"/>
    <w:rsid w:val="00764D7B"/>
    <w:rsid w:val="00765713"/>
    <w:rsid w:val="00772144"/>
    <w:rsid w:val="00773776"/>
    <w:rsid w:val="00773D54"/>
    <w:rsid w:val="00774116"/>
    <w:rsid w:val="007750D0"/>
    <w:rsid w:val="007751BC"/>
    <w:rsid w:val="00777656"/>
    <w:rsid w:val="00777DD3"/>
    <w:rsid w:val="00777EF7"/>
    <w:rsid w:val="00781B4E"/>
    <w:rsid w:val="0078251B"/>
    <w:rsid w:val="007829BB"/>
    <w:rsid w:val="00783776"/>
    <w:rsid w:val="00783CBD"/>
    <w:rsid w:val="00785ED8"/>
    <w:rsid w:val="00787B02"/>
    <w:rsid w:val="0079279C"/>
    <w:rsid w:val="00793DFD"/>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EE"/>
    <w:rsid w:val="007A39FB"/>
    <w:rsid w:val="007A3BCA"/>
    <w:rsid w:val="007A4E07"/>
    <w:rsid w:val="007A5BFD"/>
    <w:rsid w:val="007A696E"/>
    <w:rsid w:val="007A749B"/>
    <w:rsid w:val="007B1852"/>
    <w:rsid w:val="007B1AFE"/>
    <w:rsid w:val="007B1EFD"/>
    <w:rsid w:val="007B3779"/>
    <w:rsid w:val="007B439B"/>
    <w:rsid w:val="007B439F"/>
    <w:rsid w:val="007B7142"/>
    <w:rsid w:val="007B7330"/>
    <w:rsid w:val="007B7544"/>
    <w:rsid w:val="007B76CB"/>
    <w:rsid w:val="007C183D"/>
    <w:rsid w:val="007C1DEC"/>
    <w:rsid w:val="007C260B"/>
    <w:rsid w:val="007C315B"/>
    <w:rsid w:val="007C368A"/>
    <w:rsid w:val="007C4287"/>
    <w:rsid w:val="007C5FB3"/>
    <w:rsid w:val="007D0C18"/>
    <w:rsid w:val="007D1B2C"/>
    <w:rsid w:val="007D22FB"/>
    <w:rsid w:val="007D2C81"/>
    <w:rsid w:val="007D2D23"/>
    <w:rsid w:val="007D34DB"/>
    <w:rsid w:val="007D3A66"/>
    <w:rsid w:val="007D5076"/>
    <w:rsid w:val="007D53C8"/>
    <w:rsid w:val="007D71A3"/>
    <w:rsid w:val="007D726D"/>
    <w:rsid w:val="007D753D"/>
    <w:rsid w:val="007E0158"/>
    <w:rsid w:val="007E18F4"/>
    <w:rsid w:val="007E1985"/>
    <w:rsid w:val="007E1A23"/>
    <w:rsid w:val="007E2661"/>
    <w:rsid w:val="007E321A"/>
    <w:rsid w:val="007E37EB"/>
    <w:rsid w:val="007E43FD"/>
    <w:rsid w:val="007E487F"/>
    <w:rsid w:val="007E4F9B"/>
    <w:rsid w:val="007E529D"/>
    <w:rsid w:val="007E5353"/>
    <w:rsid w:val="007E6334"/>
    <w:rsid w:val="007E63F5"/>
    <w:rsid w:val="007E716E"/>
    <w:rsid w:val="007E718C"/>
    <w:rsid w:val="007F1524"/>
    <w:rsid w:val="007F15E8"/>
    <w:rsid w:val="007F2BE4"/>
    <w:rsid w:val="007F45E7"/>
    <w:rsid w:val="007F56ED"/>
    <w:rsid w:val="007F7785"/>
    <w:rsid w:val="007F796A"/>
    <w:rsid w:val="007F79AE"/>
    <w:rsid w:val="00800A04"/>
    <w:rsid w:val="00801385"/>
    <w:rsid w:val="0080164E"/>
    <w:rsid w:val="0080170D"/>
    <w:rsid w:val="008019F0"/>
    <w:rsid w:val="00801AA2"/>
    <w:rsid w:val="00801CA4"/>
    <w:rsid w:val="0080245F"/>
    <w:rsid w:val="00802840"/>
    <w:rsid w:val="0080382B"/>
    <w:rsid w:val="00803D27"/>
    <w:rsid w:val="008041F2"/>
    <w:rsid w:val="00805B77"/>
    <w:rsid w:val="0080761C"/>
    <w:rsid w:val="008077F3"/>
    <w:rsid w:val="008100D2"/>
    <w:rsid w:val="00811657"/>
    <w:rsid w:val="0081201E"/>
    <w:rsid w:val="00812DCA"/>
    <w:rsid w:val="008130A5"/>
    <w:rsid w:val="00813ACB"/>
    <w:rsid w:val="00813B02"/>
    <w:rsid w:val="00813E33"/>
    <w:rsid w:val="00814114"/>
    <w:rsid w:val="0081423A"/>
    <w:rsid w:val="008143B0"/>
    <w:rsid w:val="00814A38"/>
    <w:rsid w:val="0081527A"/>
    <w:rsid w:val="008159C7"/>
    <w:rsid w:val="00815F62"/>
    <w:rsid w:val="0081600F"/>
    <w:rsid w:val="0081618A"/>
    <w:rsid w:val="008161E9"/>
    <w:rsid w:val="0081769B"/>
    <w:rsid w:val="008178D8"/>
    <w:rsid w:val="00817EE8"/>
    <w:rsid w:val="0082046E"/>
    <w:rsid w:val="00821115"/>
    <w:rsid w:val="008230C7"/>
    <w:rsid w:val="00826101"/>
    <w:rsid w:val="0082635C"/>
    <w:rsid w:val="008267A7"/>
    <w:rsid w:val="00826D64"/>
    <w:rsid w:val="0082735A"/>
    <w:rsid w:val="00827554"/>
    <w:rsid w:val="008306CA"/>
    <w:rsid w:val="00830EC4"/>
    <w:rsid w:val="0083121C"/>
    <w:rsid w:val="00831FF6"/>
    <w:rsid w:val="00832F63"/>
    <w:rsid w:val="00833628"/>
    <w:rsid w:val="00833E9A"/>
    <w:rsid w:val="00833EE8"/>
    <w:rsid w:val="00835DB9"/>
    <w:rsid w:val="00835DE2"/>
    <w:rsid w:val="00835F77"/>
    <w:rsid w:val="008361D1"/>
    <w:rsid w:val="00836C6B"/>
    <w:rsid w:val="008412C7"/>
    <w:rsid w:val="0084214A"/>
    <w:rsid w:val="008428E8"/>
    <w:rsid w:val="00842C99"/>
    <w:rsid w:val="00843674"/>
    <w:rsid w:val="00843F83"/>
    <w:rsid w:val="00843FD4"/>
    <w:rsid w:val="008442FA"/>
    <w:rsid w:val="0084498E"/>
    <w:rsid w:val="00844D72"/>
    <w:rsid w:val="008466A6"/>
    <w:rsid w:val="0084689A"/>
    <w:rsid w:val="00846DBB"/>
    <w:rsid w:val="008473CC"/>
    <w:rsid w:val="00847FB4"/>
    <w:rsid w:val="0085000E"/>
    <w:rsid w:val="00850EC0"/>
    <w:rsid w:val="00851785"/>
    <w:rsid w:val="00851A63"/>
    <w:rsid w:val="00852142"/>
    <w:rsid w:val="0085232B"/>
    <w:rsid w:val="00852CFC"/>
    <w:rsid w:val="0085400F"/>
    <w:rsid w:val="008553A1"/>
    <w:rsid w:val="00855B97"/>
    <w:rsid w:val="0085616C"/>
    <w:rsid w:val="00856441"/>
    <w:rsid w:val="00856C2B"/>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EF"/>
    <w:rsid w:val="00876AC9"/>
    <w:rsid w:val="00876F1C"/>
    <w:rsid w:val="00876FE1"/>
    <w:rsid w:val="00877ED1"/>
    <w:rsid w:val="00881467"/>
    <w:rsid w:val="00881602"/>
    <w:rsid w:val="00881BA0"/>
    <w:rsid w:val="00882477"/>
    <w:rsid w:val="008830B9"/>
    <w:rsid w:val="0088325E"/>
    <w:rsid w:val="00884C6D"/>
    <w:rsid w:val="00884E11"/>
    <w:rsid w:val="008855A7"/>
    <w:rsid w:val="00885D2A"/>
    <w:rsid w:val="00886E51"/>
    <w:rsid w:val="00887A72"/>
    <w:rsid w:val="00887C26"/>
    <w:rsid w:val="0089027F"/>
    <w:rsid w:val="0089049C"/>
    <w:rsid w:val="0089142D"/>
    <w:rsid w:val="00891F66"/>
    <w:rsid w:val="008922E3"/>
    <w:rsid w:val="008929E0"/>
    <w:rsid w:val="00893495"/>
    <w:rsid w:val="008936DE"/>
    <w:rsid w:val="00894A7E"/>
    <w:rsid w:val="00894D1D"/>
    <w:rsid w:val="00895070"/>
    <w:rsid w:val="0089643E"/>
    <w:rsid w:val="008974BD"/>
    <w:rsid w:val="008A01F6"/>
    <w:rsid w:val="008A1901"/>
    <w:rsid w:val="008A2DB5"/>
    <w:rsid w:val="008A3193"/>
    <w:rsid w:val="008A37CF"/>
    <w:rsid w:val="008A3BBE"/>
    <w:rsid w:val="008A3EF3"/>
    <w:rsid w:val="008A4990"/>
    <w:rsid w:val="008A60DA"/>
    <w:rsid w:val="008A611F"/>
    <w:rsid w:val="008A63C6"/>
    <w:rsid w:val="008A662F"/>
    <w:rsid w:val="008B1ACE"/>
    <w:rsid w:val="008B1E8D"/>
    <w:rsid w:val="008B24CD"/>
    <w:rsid w:val="008B2BF7"/>
    <w:rsid w:val="008B38D0"/>
    <w:rsid w:val="008B501A"/>
    <w:rsid w:val="008B51D8"/>
    <w:rsid w:val="008C0DD9"/>
    <w:rsid w:val="008C16C0"/>
    <w:rsid w:val="008C294E"/>
    <w:rsid w:val="008C31B6"/>
    <w:rsid w:val="008C3734"/>
    <w:rsid w:val="008C3F51"/>
    <w:rsid w:val="008C4BF1"/>
    <w:rsid w:val="008C726B"/>
    <w:rsid w:val="008C7DF0"/>
    <w:rsid w:val="008D077E"/>
    <w:rsid w:val="008D0D93"/>
    <w:rsid w:val="008D16D0"/>
    <w:rsid w:val="008D205B"/>
    <w:rsid w:val="008D2280"/>
    <w:rsid w:val="008D28C7"/>
    <w:rsid w:val="008D3658"/>
    <w:rsid w:val="008D3F81"/>
    <w:rsid w:val="008D40E4"/>
    <w:rsid w:val="008D4712"/>
    <w:rsid w:val="008D5EB0"/>
    <w:rsid w:val="008D5F2A"/>
    <w:rsid w:val="008D6480"/>
    <w:rsid w:val="008E05B5"/>
    <w:rsid w:val="008E0971"/>
    <w:rsid w:val="008E110F"/>
    <w:rsid w:val="008E1417"/>
    <w:rsid w:val="008E144F"/>
    <w:rsid w:val="008E2DE2"/>
    <w:rsid w:val="008E35CD"/>
    <w:rsid w:val="008E4141"/>
    <w:rsid w:val="008E4823"/>
    <w:rsid w:val="008E5EF9"/>
    <w:rsid w:val="008E6274"/>
    <w:rsid w:val="008E690D"/>
    <w:rsid w:val="008E7089"/>
    <w:rsid w:val="008E7364"/>
    <w:rsid w:val="008E7502"/>
    <w:rsid w:val="008E7A10"/>
    <w:rsid w:val="008F1905"/>
    <w:rsid w:val="008F1C06"/>
    <w:rsid w:val="008F1DCE"/>
    <w:rsid w:val="008F648F"/>
    <w:rsid w:val="008F678D"/>
    <w:rsid w:val="00901489"/>
    <w:rsid w:val="009021CC"/>
    <w:rsid w:val="009032BE"/>
    <w:rsid w:val="00903D23"/>
    <w:rsid w:val="0090411B"/>
    <w:rsid w:val="009047F8"/>
    <w:rsid w:val="009050FB"/>
    <w:rsid w:val="00905CEA"/>
    <w:rsid w:val="00906460"/>
    <w:rsid w:val="00907767"/>
    <w:rsid w:val="00907FBF"/>
    <w:rsid w:val="0091010A"/>
    <w:rsid w:val="00910EAE"/>
    <w:rsid w:val="009117B4"/>
    <w:rsid w:val="00911861"/>
    <w:rsid w:val="009127F8"/>
    <w:rsid w:val="0091292F"/>
    <w:rsid w:val="00912CAA"/>
    <w:rsid w:val="00915491"/>
    <w:rsid w:val="00915BFF"/>
    <w:rsid w:val="0091633E"/>
    <w:rsid w:val="009209D1"/>
    <w:rsid w:val="00920B38"/>
    <w:rsid w:val="00923B39"/>
    <w:rsid w:val="00923D38"/>
    <w:rsid w:val="00924ABA"/>
    <w:rsid w:val="00925225"/>
    <w:rsid w:val="00927AD0"/>
    <w:rsid w:val="00930A73"/>
    <w:rsid w:val="00930EA3"/>
    <w:rsid w:val="00932228"/>
    <w:rsid w:val="00933172"/>
    <w:rsid w:val="0093404C"/>
    <w:rsid w:val="00934B6C"/>
    <w:rsid w:val="009356DD"/>
    <w:rsid w:val="009359B4"/>
    <w:rsid w:val="00936D17"/>
    <w:rsid w:val="00937D51"/>
    <w:rsid w:val="00940493"/>
    <w:rsid w:val="009428DF"/>
    <w:rsid w:val="00942ABE"/>
    <w:rsid w:val="00943F4C"/>
    <w:rsid w:val="009441A8"/>
    <w:rsid w:val="00950426"/>
    <w:rsid w:val="00950914"/>
    <w:rsid w:val="00950FE2"/>
    <w:rsid w:val="00951D7C"/>
    <w:rsid w:val="00952556"/>
    <w:rsid w:val="009548A5"/>
    <w:rsid w:val="00957DFB"/>
    <w:rsid w:val="009605C6"/>
    <w:rsid w:val="00960CE8"/>
    <w:rsid w:val="0096164E"/>
    <w:rsid w:val="00961DC7"/>
    <w:rsid w:val="0096225A"/>
    <w:rsid w:val="00964178"/>
    <w:rsid w:val="009649A5"/>
    <w:rsid w:val="00965518"/>
    <w:rsid w:val="00965AD7"/>
    <w:rsid w:val="0096662B"/>
    <w:rsid w:val="0096683E"/>
    <w:rsid w:val="00966A78"/>
    <w:rsid w:val="00967833"/>
    <w:rsid w:val="0097003E"/>
    <w:rsid w:val="009705BD"/>
    <w:rsid w:val="00971709"/>
    <w:rsid w:val="00971A61"/>
    <w:rsid w:val="00971D4F"/>
    <w:rsid w:val="009724D6"/>
    <w:rsid w:val="009734DD"/>
    <w:rsid w:val="009738E6"/>
    <w:rsid w:val="009750AD"/>
    <w:rsid w:val="00975D3E"/>
    <w:rsid w:val="00976AD1"/>
    <w:rsid w:val="009770E1"/>
    <w:rsid w:val="00977BDB"/>
    <w:rsid w:val="00980C25"/>
    <w:rsid w:val="00981774"/>
    <w:rsid w:val="00981A25"/>
    <w:rsid w:val="009821B5"/>
    <w:rsid w:val="009827D5"/>
    <w:rsid w:val="0098494E"/>
    <w:rsid w:val="00986195"/>
    <w:rsid w:val="00986526"/>
    <w:rsid w:val="009868DA"/>
    <w:rsid w:val="009870E4"/>
    <w:rsid w:val="00990024"/>
    <w:rsid w:val="00990150"/>
    <w:rsid w:val="00990EB4"/>
    <w:rsid w:val="00992B29"/>
    <w:rsid w:val="00992BDF"/>
    <w:rsid w:val="00993547"/>
    <w:rsid w:val="00995B25"/>
    <w:rsid w:val="00996120"/>
    <w:rsid w:val="00997255"/>
    <w:rsid w:val="00997A6D"/>
    <w:rsid w:val="00997C94"/>
    <w:rsid w:val="009A05CC"/>
    <w:rsid w:val="009A1C2D"/>
    <w:rsid w:val="009A2457"/>
    <w:rsid w:val="009A3DDB"/>
    <w:rsid w:val="009A4CB4"/>
    <w:rsid w:val="009A58B1"/>
    <w:rsid w:val="009A5F23"/>
    <w:rsid w:val="009A63E7"/>
    <w:rsid w:val="009A6AB0"/>
    <w:rsid w:val="009A7305"/>
    <w:rsid w:val="009A78E5"/>
    <w:rsid w:val="009B08D0"/>
    <w:rsid w:val="009B1F08"/>
    <w:rsid w:val="009B258E"/>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4855"/>
    <w:rsid w:val="009C557A"/>
    <w:rsid w:val="009C69D6"/>
    <w:rsid w:val="009C6E42"/>
    <w:rsid w:val="009C6EC8"/>
    <w:rsid w:val="009C7CEC"/>
    <w:rsid w:val="009D03B6"/>
    <w:rsid w:val="009D0C23"/>
    <w:rsid w:val="009D0E11"/>
    <w:rsid w:val="009D0FA6"/>
    <w:rsid w:val="009D10C0"/>
    <w:rsid w:val="009D1361"/>
    <w:rsid w:val="009D1C31"/>
    <w:rsid w:val="009D2124"/>
    <w:rsid w:val="009D53E1"/>
    <w:rsid w:val="009D60F2"/>
    <w:rsid w:val="009D6BE9"/>
    <w:rsid w:val="009D7553"/>
    <w:rsid w:val="009E0291"/>
    <w:rsid w:val="009E2945"/>
    <w:rsid w:val="009E29B2"/>
    <w:rsid w:val="009E38CD"/>
    <w:rsid w:val="009E4473"/>
    <w:rsid w:val="009E6B4A"/>
    <w:rsid w:val="009E76A6"/>
    <w:rsid w:val="009E7C75"/>
    <w:rsid w:val="009E7D07"/>
    <w:rsid w:val="009F09D5"/>
    <w:rsid w:val="009F14AC"/>
    <w:rsid w:val="009F1500"/>
    <w:rsid w:val="009F2131"/>
    <w:rsid w:val="009F37A0"/>
    <w:rsid w:val="009F3F61"/>
    <w:rsid w:val="009F4030"/>
    <w:rsid w:val="009F4AE2"/>
    <w:rsid w:val="009F4E30"/>
    <w:rsid w:val="009F5B2A"/>
    <w:rsid w:val="009F60CE"/>
    <w:rsid w:val="009F678A"/>
    <w:rsid w:val="009F7B8F"/>
    <w:rsid w:val="00A01F00"/>
    <w:rsid w:val="00A024D5"/>
    <w:rsid w:val="00A02956"/>
    <w:rsid w:val="00A048D3"/>
    <w:rsid w:val="00A056B5"/>
    <w:rsid w:val="00A06EA9"/>
    <w:rsid w:val="00A10660"/>
    <w:rsid w:val="00A115FD"/>
    <w:rsid w:val="00A11C93"/>
    <w:rsid w:val="00A11D18"/>
    <w:rsid w:val="00A12088"/>
    <w:rsid w:val="00A1403E"/>
    <w:rsid w:val="00A144A5"/>
    <w:rsid w:val="00A1473D"/>
    <w:rsid w:val="00A14CF4"/>
    <w:rsid w:val="00A1586E"/>
    <w:rsid w:val="00A15F2C"/>
    <w:rsid w:val="00A1667B"/>
    <w:rsid w:val="00A16D1E"/>
    <w:rsid w:val="00A16DBF"/>
    <w:rsid w:val="00A179F4"/>
    <w:rsid w:val="00A21224"/>
    <w:rsid w:val="00A21314"/>
    <w:rsid w:val="00A215A8"/>
    <w:rsid w:val="00A227B8"/>
    <w:rsid w:val="00A238EA"/>
    <w:rsid w:val="00A24488"/>
    <w:rsid w:val="00A264FE"/>
    <w:rsid w:val="00A266CB"/>
    <w:rsid w:val="00A26EA9"/>
    <w:rsid w:val="00A2788E"/>
    <w:rsid w:val="00A30116"/>
    <w:rsid w:val="00A30238"/>
    <w:rsid w:val="00A310B7"/>
    <w:rsid w:val="00A32FFE"/>
    <w:rsid w:val="00A34FB4"/>
    <w:rsid w:val="00A35553"/>
    <w:rsid w:val="00A35DD1"/>
    <w:rsid w:val="00A372F2"/>
    <w:rsid w:val="00A37654"/>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811"/>
    <w:rsid w:val="00A53B2F"/>
    <w:rsid w:val="00A5537D"/>
    <w:rsid w:val="00A55577"/>
    <w:rsid w:val="00A55D41"/>
    <w:rsid w:val="00A563B8"/>
    <w:rsid w:val="00A60105"/>
    <w:rsid w:val="00A6023E"/>
    <w:rsid w:val="00A606AB"/>
    <w:rsid w:val="00A60814"/>
    <w:rsid w:val="00A608B1"/>
    <w:rsid w:val="00A61F5D"/>
    <w:rsid w:val="00A652E7"/>
    <w:rsid w:val="00A65FF4"/>
    <w:rsid w:val="00A6660D"/>
    <w:rsid w:val="00A6671B"/>
    <w:rsid w:val="00A66893"/>
    <w:rsid w:val="00A720EF"/>
    <w:rsid w:val="00A72143"/>
    <w:rsid w:val="00A724FB"/>
    <w:rsid w:val="00A76EC8"/>
    <w:rsid w:val="00A776E4"/>
    <w:rsid w:val="00A77EE4"/>
    <w:rsid w:val="00A800D0"/>
    <w:rsid w:val="00A814EA"/>
    <w:rsid w:val="00A82C44"/>
    <w:rsid w:val="00A83A06"/>
    <w:rsid w:val="00A858D2"/>
    <w:rsid w:val="00A8645F"/>
    <w:rsid w:val="00A8683C"/>
    <w:rsid w:val="00A86B63"/>
    <w:rsid w:val="00A86BE9"/>
    <w:rsid w:val="00A92795"/>
    <w:rsid w:val="00A92A95"/>
    <w:rsid w:val="00A92FB0"/>
    <w:rsid w:val="00A92FC1"/>
    <w:rsid w:val="00A941CF"/>
    <w:rsid w:val="00A94E91"/>
    <w:rsid w:val="00A96419"/>
    <w:rsid w:val="00A9660E"/>
    <w:rsid w:val="00A97E37"/>
    <w:rsid w:val="00AA0396"/>
    <w:rsid w:val="00AA087E"/>
    <w:rsid w:val="00AA154F"/>
    <w:rsid w:val="00AA22C5"/>
    <w:rsid w:val="00AA2578"/>
    <w:rsid w:val="00AA490D"/>
    <w:rsid w:val="00AA4D40"/>
    <w:rsid w:val="00AA5025"/>
    <w:rsid w:val="00AA5142"/>
    <w:rsid w:val="00AA56BC"/>
    <w:rsid w:val="00AA59A3"/>
    <w:rsid w:val="00AA69FC"/>
    <w:rsid w:val="00AA70FD"/>
    <w:rsid w:val="00AA7E93"/>
    <w:rsid w:val="00AB12C9"/>
    <w:rsid w:val="00AB15F6"/>
    <w:rsid w:val="00AB1670"/>
    <w:rsid w:val="00AB1801"/>
    <w:rsid w:val="00AB1AC2"/>
    <w:rsid w:val="00AB1BA1"/>
    <w:rsid w:val="00AB3534"/>
    <w:rsid w:val="00AB5A0E"/>
    <w:rsid w:val="00AB6676"/>
    <w:rsid w:val="00AB7605"/>
    <w:rsid w:val="00AB76AC"/>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61E9"/>
    <w:rsid w:val="00AC795C"/>
    <w:rsid w:val="00AC7B46"/>
    <w:rsid w:val="00AD0644"/>
    <w:rsid w:val="00AD06DD"/>
    <w:rsid w:val="00AD10C1"/>
    <w:rsid w:val="00AD1862"/>
    <w:rsid w:val="00AD1AA2"/>
    <w:rsid w:val="00AD22EC"/>
    <w:rsid w:val="00AD2C79"/>
    <w:rsid w:val="00AD51AD"/>
    <w:rsid w:val="00AD5D6D"/>
    <w:rsid w:val="00AD7085"/>
    <w:rsid w:val="00AD787F"/>
    <w:rsid w:val="00AE042D"/>
    <w:rsid w:val="00AE1524"/>
    <w:rsid w:val="00AE16A0"/>
    <w:rsid w:val="00AE1A3C"/>
    <w:rsid w:val="00AE1D25"/>
    <w:rsid w:val="00AE2509"/>
    <w:rsid w:val="00AE5168"/>
    <w:rsid w:val="00AE5415"/>
    <w:rsid w:val="00AE5B0C"/>
    <w:rsid w:val="00AE614C"/>
    <w:rsid w:val="00AE6B10"/>
    <w:rsid w:val="00AE7876"/>
    <w:rsid w:val="00AF0784"/>
    <w:rsid w:val="00AF096D"/>
    <w:rsid w:val="00AF1426"/>
    <w:rsid w:val="00AF1D4B"/>
    <w:rsid w:val="00AF3FDB"/>
    <w:rsid w:val="00AF49C8"/>
    <w:rsid w:val="00AF54FA"/>
    <w:rsid w:val="00AF60DB"/>
    <w:rsid w:val="00AF7B52"/>
    <w:rsid w:val="00B00B2B"/>
    <w:rsid w:val="00B01082"/>
    <w:rsid w:val="00B012A7"/>
    <w:rsid w:val="00B01799"/>
    <w:rsid w:val="00B02C0D"/>
    <w:rsid w:val="00B04BE5"/>
    <w:rsid w:val="00B05AC4"/>
    <w:rsid w:val="00B06E70"/>
    <w:rsid w:val="00B07A14"/>
    <w:rsid w:val="00B07D0E"/>
    <w:rsid w:val="00B11054"/>
    <w:rsid w:val="00B1106A"/>
    <w:rsid w:val="00B111F9"/>
    <w:rsid w:val="00B13060"/>
    <w:rsid w:val="00B13E4E"/>
    <w:rsid w:val="00B14399"/>
    <w:rsid w:val="00B14596"/>
    <w:rsid w:val="00B16756"/>
    <w:rsid w:val="00B16F10"/>
    <w:rsid w:val="00B177B8"/>
    <w:rsid w:val="00B20A6D"/>
    <w:rsid w:val="00B21C0F"/>
    <w:rsid w:val="00B222FF"/>
    <w:rsid w:val="00B234D3"/>
    <w:rsid w:val="00B2387E"/>
    <w:rsid w:val="00B25492"/>
    <w:rsid w:val="00B26612"/>
    <w:rsid w:val="00B27E28"/>
    <w:rsid w:val="00B30D5D"/>
    <w:rsid w:val="00B324AF"/>
    <w:rsid w:val="00B325A4"/>
    <w:rsid w:val="00B32A94"/>
    <w:rsid w:val="00B351B7"/>
    <w:rsid w:val="00B3579C"/>
    <w:rsid w:val="00B35EDD"/>
    <w:rsid w:val="00B36E99"/>
    <w:rsid w:val="00B3718C"/>
    <w:rsid w:val="00B37521"/>
    <w:rsid w:val="00B40113"/>
    <w:rsid w:val="00B415EC"/>
    <w:rsid w:val="00B42F54"/>
    <w:rsid w:val="00B4314C"/>
    <w:rsid w:val="00B434A2"/>
    <w:rsid w:val="00B43FC8"/>
    <w:rsid w:val="00B44E2E"/>
    <w:rsid w:val="00B456A6"/>
    <w:rsid w:val="00B45D7A"/>
    <w:rsid w:val="00B45E05"/>
    <w:rsid w:val="00B4668B"/>
    <w:rsid w:val="00B4683B"/>
    <w:rsid w:val="00B470A1"/>
    <w:rsid w:val="00B47B28"/>
    <w:rsid w:val="00B515BE"/>
    <w:rsid w:val="00B522AF"/>
    <w:rsid w:val="00B524EC"/>
    <w:rsid w:val="00B52B50"/>
    <w:rsid w:val="00B534AA"/>
    <w:rsid w:val="00B534D1"/>
    <w:rsid w:val="00B53F46"/>
    <w:rsid w:val="00B55CFF"/>
    <w:rsid w:val="00B55DEC"/>
    <w:rsid w:val="00B560ED"/>
    <w:rsid w:val="00B56EFE"/>
    <w:rsid w:val="00B57901"/>
    <w:rsid w:val="00B6048E"/>
    <w:rsid w:val="00B60525"/>
    <w:rsid w:val="00B607E1"/>
    <w:rsid w:val="00B60E34"/>
    <w:rsid w:val="00B61EB1"/>
    <w:rsid w:val="00B6390B"/>
    <w:rsid w:val="00B63FB2"/>
    <w:rsid w:val="00B6411B"/>
    <w:rsid w:val="00B6437A"/>
    <w:rsid w:val="00B6457B"/>
    <w:rsid w:val="00B64927"/>
    <w:rsid w:val="00B66C92"/>
    <w:rsid w:val="00B67582"/>
    <w:rsid w:val="00B675F5"/>
    <w:rsid w:val="00B67C23"/>
    <w:rsid w:val="00B70330"/>
    <w:rsid w:val="00B7100B"/>
    <w:rsid w:val="00B71932"/>
    <w:rsid w:val="00B727D9"/>
    <w:rsid w:val="00B735BC"/>
    <w:rsid w:val="00B73ACA"/>
    <w:rsid w:val="00B74FFF"/>
    <w:rsid w:val="00B77CBB"/>
    <w:rsid w:val="00B77EAF"/>
    <w:rsid w:val="00B816E1"/>
    <w:rsid w:val="00B821CC"/>
    <w:rsid w:val="00B84548"/>
    <w:rsid w:val="00B85CED"/>
    <w:rsid w:val="00B86EC6"/>
    <w:rsid w:val="00B9014D"/>
    <w:rsid w:val="00B906D0"/>
    <w:rsid w:val="00B91961"/>
    <w:rsid w:val="00B91BE4"/>
    <w:rsid w:val="00B93F2B"/>
    <w:rsid w:val="00B95301"/>
    <w:rsid w:val="00B954D4"/>
    <w:rsid w:val="00B95BC0"/>
    <w:rsid w:val="00B96BBC"/>
    <w:rsid w:val="00B96EE5"/>
    <w:rsid w:val="00B97137"/>
    <w:rsid w:val="00B972F9"/>
    <w:rsid w:val="00B97419"/>
    <w:rsid w:val="00BA027F"/>
    <w:rsid w:val="00BA095E"/>
    <w:rsid w:val="00BA2CF4"/>
    <w:rsid w:val="00BA4256"/>
    <w:rsid w:val="00BA60A0"/>
    <w:rsid w:val="00BA75C1"/>
    <w:rsid w:val="00BA7B4D"/>
    <w:rsid w:val="00BB04FC"/>
    <w:rsid w:val="00BB09B1"/>
    <w:rsid w:val="00BB13AD"/>
    <w:rsid w:val="00BB1673"/>
    <w:rsid w:val="00BB16D9"/>
    <w:rsid w:val="00BB28B5"/>
    <w:rsid w:val="00BB2CE9"/>
    <w:rsid w:val="00BB2F5A"/>
    <w:rsid w:val="00BB30AB"/>
    <w:rsid w:val="00BB3D0B"/>
    <w:rsid w:val="00BB4DA1"/>
    <w:rsid w:val="00BB6522"/>
    <w:rsid w:val="00BB6CA6"/>
    <w:rsid w:val="00BC0718"/>
    <w:rsid w:val="00BC2169"/>
    <w:rsid w:val="00BC2857"/>
    <w:rsid w:val="00BC2B37"/>
    <w:rsid w:val="00BC3274"/>
    <w:rsid w:val="00BC3696"/>
    <w:rsid w:val="00BC3B12"/>
    <w:rsid w:val="00BC457B"/>
    <w:rsid w:val="00BC5BC3"/>
    <w:rsid w:val="00BC71E6"/>
    <w:rsid w:val="00BD045F"/>
    <w:rsid w:val="00BD10D3"/>
    <w:rsid w:val="00BD14B2"/>
    <w:rsid w:val="00BD294C"/>
    <w:rsid w:val="00BD2AA4"/>
    <w:rsid w:val="00BD2C42"/>
    <w:rsid w:val="00BD2F89"/>
    <w:rsid w:val="00BD312A"/>
    <w:rsid w:val="00BD3769"/>
    <w:rsid w:val="00BD5351"/>
    <w:rsid w:val="00BD5B51"/>
    <w:rsid w:val="00BE001F"/>
    <w:rsid w:val="00BE0051"/>
    <w:rsid w:val="00BE149D"/>
    <w:rsid w:val="00BE179B"/>
    <w:rsid w:val="00BE1AB2"/>
    <w:rsid w:val="00BE35D6"/>
    <w:rsid w:val="00BE38E0"/>
    <w:rsid w:val="00BE39CD"/>
    <w:rsid w:val="00BE3A62"/>
    <w:rsid w:val="00BE4ED3"/>
    <w:rsid w:val="00BE54FA"/>
    <w:rsid w:val="00BE6580"/>
    <w:rsid w:val="00BE66E8"/>
    <w:rsid w:val="00BE6FB9"/>
    <w:rsid w:val="00BE7BCC"/>
    <w:rsid w:val="00BF0232"/>
    <w:rsid w:val="00BF0E1A"/>
    <w:rsid w:val="00BF0EC7"/>
    <w:rsid w:val="00BF13D1"/>
    <w:rsid w:val="00BF1486"/>
    <w:rsid w:val="00BF20E4"/>
    <w:rsid w:val="00BF30AD"/>
    <w:rsid w:val="00BF5C33"/>
    <w:rsid w:val="00BF6A5B"/>
    <w:rsid w:val="00BF6CF6"/>
    <w:rsid w:val="00BF71B9"/>
    <w:rsid w:val="00C02877"/>
    <w:rsid w:val="00C04D62"/>
    <w:rsid w:val="00C0768B"/>
    <w:rsid w:val="00C07CA3"/>
    <w:rsid w:val="00C10464"/>
    <w:rsid w:val="00C1091F"/>
    <w:rsid w:val="00C10A0C"/>
    <w:rsid w:val="00C11488"/>
    <w:rsid w:val="00C11515"/>
    <w:rsid w:val="00C11C9A"/>
    <w:rsid w:val="00C11F87"/>
    <w:rsid w:val="00C12F2B"/>
    <w:rsid w:val="00C146DA"/>
    <w:rsid w:val="00C1490B"/>
    <w:rsid w:val="00C149E5"/>
    <w:rsid w:val="00C154D1"/>
    <w:rsid w:val="00C155DA"/>
    <w:rsid w:val="00C15AA8"/>
    <w:rsid w:val="00C16E09"/>
    <w:rsid w:val="00C20ADE"/>
    <w:rsid w:val="00C20CD1"/>
    <w:rsid w:val="00C21A0F"/>
    <w:rsid w:val="00C24C2E"/>
    <w:rsid w:val="00C25939"/>
    <w:rsid w:val="00C25B85"/>
    <w:rsid w:val="00C269E3"/>
    <w:rsid w:val="00C31CED"/>
    <w:rsid w:val="00C333C9"/>
    <w:rsid w:val="00C348EB"/>
    <w:rsid w:val="00C3534B"/>
    <w:rsid w:val="00C3544D"/>
    <w:rsid w:val="00C35806"/>
    <w:rsid w:val="00C35F7A"/>
    <w:rsid w:val="00C3667A"/>
    <w:rsid w:val="00C368A7"/>
    <w:rsid w:val="00C36956"/>
    <w:rsid w:val="00C36B8A"/>
    <w:rsid w:val="00C3758F"/>
    <w:rsid w:val="00C37654"/>
    <w:rsid w:val="00C402BD"/>
    <w:rsid w:val="00C41B23"/>
    <w:rsid w:val="00C42080"/>
    <w:rsid w:val="00C4320E"/>
    <w:rsid w:val="00C43744"/>
    <w:rsid w:val="00C4479D"/>
    <w:rsid w:val="00C458CF"/>
    <w:rsid w:val="00C45C32"/>
    <w:rsid w:val="00C46F9D"/>
    <w:rsid w:val="00C5034E"/>
    <w:rsid w:val="00C50F93"/>
    <w:rsid w:val="00C5170B"/>
    <w:rsid w:val="00C51D85"/>
    <w:rsid w:val="00C5281E"/>
    <w:rsid w:val="00C53A03"/>
    <w:rsid w:val="00C53B7F"/>
    <w:rsid w:val="00C55679"/>
    <w:rsid w:val="00C55E56"/>
    <w:rsid w:val="00C55F3E"/>
    <w:rsid w:val="00C56F8B"/>
    <w:rsid w:val="00C570FC"/>
    <w:rsid w:val="00C57117"/>
    <w:rsid w:val="00C57946"/>
    <w:rsid w:val="00C57C26"/>
    <w:rsid w:val="00C602EE"/>
    <w:rsid w:val="00C6037C"/>
    <w:rsid w:val="00C61997"/>
    <w:rsid w:val="00C632CF"/>
    <w:rsid w:val="00C63CB9"/>
    <w:rsid w:val="00C63E47"/>
    <w:rsid w:val="00C640DE"/>
    <w:rsid w:val="00C64264"/>
    <w:rsid w:val="00C643D5"/>
    <w:rsid w:val="00C64ABE"/>
    <w:rsid w:val="00C653CC"/>
    <w:rsid w:val="00C65860"/>
    <w:rsid w:val="00C65AC0"/>
    <w:rsid w:val="00C66498"/>
    <w:rsid w:val="00C711DC"/>
    <w:rsid w:val="00C72505"/>
    <w:rsid w:val="00C72651"/>
    <w:rsid w:val="00C73798"/>
    <w:rsid w:val="00C7389A"/>
    <w:rsid w:val="00C73FB7"/>
    <w:rsid w:val="00C751FB"/>
    <w:rsid w:val="00C7562B"/>
    <w:rsid w:val="00C75689"/>
    <w:rsid w:val="00C77176"/>
    <w:rsid w:val="00C775DD"/>
    <w:rsid w:val="00C77676"/>
    <w:rsid w:val="00C77E53"/>
    <w:rsid w:val="00C818ED"/>
    <w:rsid w:val="00C81E59"/>
    <w:rsid w:val="00C83F02"/>
    <w:rsid w:val="00C83F55"/>
    <w:rsid w:val="00C84425"/>
    <w:rsid w:val="00C844F7"/>
    <w:rsid w:val="00C84534"/>
    <w:rsid w:val="00C847FD"/>
    <w:rsid w:val="00C84B28"/>
    <w:rsid w:val="00C84D7F"/>
    <w:rsid w:val="00C850D6"/>
    <w:rsid w:val="00C856FA"/>
    <w:rsid w:val="00C85A90"/>
    <w:rsid w:val="00C85B91"/>
    <w:rsid w:val="00C87660"/>
    <w:rsid w:val="00C8786A"/>
    <w:rsid w:val="00C9052B"/>
    <w:rsid w:val="00C91BD3"/>
    <w:rsid w:val="00C92438"/>
    <w:rsid w:val="00C95574"/>
    <w:rsid w:val="00C95998"/>
    <w:rsid w:val="00C95E4E"/>
    <w:rsid w:val="00C96090"/>
    <w:rsid w:val="00C96340"/>
    <w:rsid w:val="00C974F1"/>
    <w:rsid w:val="00C97BBC"/>
    <w:rsid w:val="00CA0003"/>
    <w:rsid w:val="00CA052E"/>
    <w:rsid w:val="00CA1224"/>
    <w:rsid w:val="00CA12F4"/>
    <w:rsid w:val="00CA1BBB"/>
    <w:rsid w:val="00CA313C"/>
    <w:rsid w:val="00CA3876"/>
    <w:rsid w:val="00CA477A"/>
    <w:rsid w:val="00CA47DC"/>
    <w:rsid w:val="00CA48D2"/>
    <w:rsid w:val="00CA7534"/>
    <w:rsid w:val="00CA76EF"/>
    <w:rsid w:val="00CB0537"/>
    <w:rsid w:val="00CB0906"/>
    <w:rsid w:val="00CB09FA"/>
    <w:rsid w:val="00CB1243"/>
    <w:rsid w:val="00CB1808"/>
    <w:rsid w:val="00CB1E63"/>
    <w:rsid w:val="00CB40BE"/>
    <w:rsid w:val="00CB4B45"/>
    <w:rsid w:val="00CB7D35"/>
    <w:rsid w:val="00CC0690"/>
    <w:rsid w:val="00CC1823"/>
    <w:rsid w:val="00CC207C"/>
    <w:rsid w:val="00CC29B0"/>
    <w:rsid w:val="00CC3035"/>
    <w:rsid w:val="00CC385C"/>
    <w:rsid w:val="00CC3B5A"/>
    <w:rsid w:val="00CC587E"/>
    <w:rsid w:val="00CC5990"/>
    <w:rsid w:val="00CC6E99"/>
    <w:rsid w:val="00CC7C5A"/>
    <w:rsid w:val="00CD0510"/>
    <w:rsid w:val="00CD0B3D"/>
    <w:rsid w:val="00CD1EA4"/>
    <w:rsid w:val="00CD2C25"/>
    <w:rsid w:val="00CD2DF2"/>
    <w:rsid w:val="00CD3371"/>
    <w:rsid w:val="00CD55D9"/>
    <w:rsid w:val="00CD61B8"/>
    <w:rsid w:val="00CD6C3A"/>
    <w:rsid w:val="00CE04BA"/>
    <w:rsid w:val="00CE0DC6"/>
    <w:rsid w:val="00CE15E6"/>
    <w:rsid w:val="00CE1BF7"/>
    <w:rsid w:val="00CE297A"/>
    <w:rsid w:val="00CE38CB"/>
    <w:rsid w:val="00CE46EC"/>
    <w:rsid w:val="00CE67E1"/>
    <w:rsid w:val="00CE7D45"/>
    <w:rsid w:val="00CF050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B82"/>
    <w:rsid w:val="00D04C8A"/>
    <w:rsid w:val="00D04F51"/>
    <w:rsid w:val="00D052FE"/>
    <w:rsid w:val="00D0680D"/>
    <w:rsid w:val="00D11BAF"/>
    <w:rsid w:val="00D11BE0"/>
    <w:rsid w:val="00D1217F"/>
    <w:rsid w:val="00D1231D"/>
    <w:rsid w:val="00D12B31"/>
    <w:rsid w:val="00D12E79"/>
    <w:rsid w:val="00D1396C"/>
    <w:rsid w:val="00D13B26"/>
    <w:rsid w:val="00D13BC9"/>
    <w:rsid w:val="00D14E1D"/>
    <w:rsid w:val="00D157DD"/>
    <w:rsid w:val="00D160B7"/>
    <w:rsid w:val="00D165BC"/>
    <w:rsid w:val="00D1666A"/>
    <w:rsid w:val="00D172B6"/>
    <w:rsid w:val="00D17B4D"/>
    <w:rsid w:val="00D20598"/>
    <w:rsid w:val="00D207AB"/>
    <w:rsid w:val="00D21A12"/>
    <w:rsid w:val="00D2335B"/>
    <w:rsid w:val="00D23F7A"/>
    <w:rsid w:val="00D253A5"/>
    <w:rsid w:val="00D260EE"/>
    <w:rsid w:val="00D26B4F"/>
    <w:rsid w:val="00D27897"/>
    <w:rsid w:val="00D302AF"/>
    <w:rsid w:val="00D308DE"/>
    <w:rsid w:val="00D30AF6"/>
    <w:rsid w:val="00D31183"/>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3C5B"/>
    <w:rsid w:val="00D44477"/>
    <w:rsid w:val="00D45900"/>
    <w:rsid w:val="00D45B2E"/>
    <w:rsid w:val="00D50664"/>
    <w:rsid w:val="00D51F44"/>
    <w:rsid w:val="00D5232A"/>
    <w:rsid w:val="00D524BD"/>
    <w:rsid w:val="00D53264"/>
    <w:rsid w:val="00D53640"/>
    <w:rsid w:val="00D53D6D"/>
    <w:rsid w:val="00D55C06"/>
    <w:rsid w:val="00D56753"/>
    <w:rsid w:val="00D56AE2"/>
    <w:rsid w:val="00D56DC9"/>
    <w:rsid w:val="00D57AF1"/>
    <w:rsid w:val="00D60F2E"/>
    <w:rsid w:val="00D6108F"/>
    <w:rsid w:val="00D62922"/>
    <w:rsid w:val="00D636C9"/>
    <w:rsid w:val="00D636EF"/>
    <w:rsid w:val="00D63F3F"/>
    <w:rsid w:val="00D63FD9"/>
    <w:rsid w:val="00D644A2"/>
    <w:rsid w:val="00D65C14"/>
    <w:rsid w:val="00D661F2"/>
    <w:rsid w:val="00D6665B"/>
    <w:rsid w:val="00D66B4C"/>
    <w:rsid w:val="00D6737A"/>
    <w:rsid w:val="00D677C7"/>
    <w:rsid w:val="00D721C2"/>
    <w:rsid w:val="00D727F3"/>
    <w:rsid w:val="00D72EF3"/>
    <w:rsid w:val="00D72F16"/>
    <w:rsid w:val="00D73212"/>
    <w:rsid w:val="00D743F1"/>
    <w:rsid w:val="00D74FAE"/>
    <w:rsid w:val="00D754B0"/>
    <w:rsid w:val="00D76806"/>
    <w:rsid w:val="00D8048B"/>
    <w:rsid w:val="00D804D8"/>
    <w:rsid w:val="00D80B2C"/>
    <w:rsid w:val="00D80E20"/>
    <w:rsid w:val="00D81D91"/>
    <w:rsid w:val="00D82709"/>
    <w:rsid w:val="00D82F83"/>
    <w:rsid w:val="00D8308F"/>
    <w:rsid w:val="00D8355E"/>
    <w:rsid w:val="00D83C3A"/>
    <w:rsid w:val="00D841C8"/>
    <w:rsid w:val="00D852F5"/>
    <w:rsid w:val="00D85509"/>
    <w:rsid w:val="00D858F6"/>
    <w:rsid w:val="00D85BD9"/>
    <w:rsid w:val="00D86B9A"/>
    <w:rsid w:val="00D876C5"/>
    <w:rsid w:val="00D879B3"/>
    <w:rsid w:val="00D90B3C"/>
    <w:rsid w:val="00D90E6D"/>
    <w:rsid w:val="00D90F9C"/>
    <w:rsid w:val="00D925A2"/>
    <w:rsid w:val="00D92979"/>
    <w:rsid w:val="00D945DA"/>
    <w:rsid w:val="00D9505E"/>
    <w:rsid w:val="00D95946"/>
    <w:rsid w:val="00D961A2"/>
    <w:rsid w:val="00D962A3"/>
    <w:rsid w:val="00D97630"/>
    <w:rsid w:val="00DA0073"/>
    <w:rsid w:val="00DA0DBD"/>
    <w:rsid w:val="00DA1597"/>
    <w:rsid w:val="00DA1D1E"/>
    <w:rsid w:val="00DA24E3"/>
    <w:rsid w:val="00DA67EF"/>
    <w:rsid w:val="00DA68D0"/>
    <w:rsid w:val="00DA7325"/>
    <w:rsid w:val="00DA7DC7"/>
    <w:rsid w:val="00DA7EAD"/>
    <w:rsid w:val="00DB1C1B"/>
    <w:rsid w:val="00DB22BF"/>
    <w:rsid w:val="00DB23BD"/>
    <w:rsid w:val="00DB41CE"/>
    <w:rsid w:val="00DB44FF"/>
    <w:rsid w:val="00DB5562"/>
    <w:rsid w:val="00DB5AA3"/>
    <w:rsid w:val="00DB5D09"/>
    <w:rsid w:val="00DC21EC"/>
    <w:rsid w:val="00DC237F"/>
    <w:rsid w:val="00DC2ACA"/>
    <w:rsid w:val="00DC2B5B"/>
    <w:rsid w:val="00DC2BF1"/>
    <w:rsid w:val="00DC4C6B"/>
    <w:rsid w:val="00DC6A68"/>
    <w:rsid w:val="00DC78D2"/>
    <w:rsid w:val="00DC7FBE"/>
    <w:rsid w:val="00DD0CF6"/>
    <w:rsid w:val="00DD117B"/>
    <w:rsid w:val="00DD146F"/>
    <w:rsid w:val="00DD1489"/>
    <w:rsid w:val="00DD22FC"/>
    <w:rsid w:val="00DD24D1"/>
    <w:rsid w:val="00DD2959"/>
    <w:rsid w:val="00DD54FE"/>
    <w:rsid w:val="00DD7357"/>
    <w:rsid w:val="00DE04DA"/>
    <w:rsid w:val="00DE143F"/>
    <w:rsid w:val="00DE261B"/>
    <w:rsid w:val="00DE283E"/>
    <w:rsid w:val="00DE34C9"/>
    <w:rsid w:val="00DE3F72"/>
    <w:rsid w:val="00DE40E0"/>
    <w:rsid w:val="00DE4818"/>
    <w:rsid w:val="00DE49AA"/>
    <w:rsid w:val="00DE60F3"/>
    <w:rsid w:val="00DE6C74"/>
    <w:rsid w:val="00DE7C71"/>
    <w:rsid w:val="00DE7C93"/>
    <w:rsid w:val="00DF039A"/>
    <w:rsid w:val="00DF05EA"/>
    <w:rsid w:val="00DF0FFC"/>
    <w:rsid w:val="00DF17D8"/>
    <w:rsid w:val="00DF1D53"/>
    <w:rsid w:val="00DF2C2F"/>
    <w:rsid w:val="00DF33F5"/>
    <w:rsid w:val="00DF34B5"/>
    <w:rsid w:val="00DF4023"/>
    <w:rsid w:val="00DF4737"/>
    <w:rsid w:val="00DF623F"/>
    <w:rsid w:val="00DF62CA"/>
    <w:rsid w:val="00DF7768"/>
    <w:rsid w:val="00DF7A0D"/>
    <w:rsid w:val="00DF7FE5"/>
    <w:rsid w:val="00E00310"/>
    <w:rsid w:val="00E006DE"/>
    <w:rsid w:val="00E00B31"/>
    <w:rsid w:val="00E01B50"/>
    <w:rsid w:val="00E02052"/>
    <w:rsid w:val="00E0222C"/>
    <w:rsid w:val="00E02366"/>
    <w:rsid w:val="00E02BBE"/>
    <w:rsid w:val="00E02D22"/>
    <w:rsid w:val="00E03AC0"/>
    <w:rsid w:val="00E03F04"/>
    <w:rsid w:val="00E04418"/>
    <w:rsid w:val="00E04A88"/>
    <w:rsid w:val="00E05A95"/>
    <w:rsid w:val="00E05B8B"/>
    <w:rsid w:val="00E05BB9"/>
    <w:rsid w:val="00E06FD8"/>
    <w:rsid w:val="00E07883"/>
    <w:rsid w:val="00E105DD"/>
    <w:rsid w:val="00E11716"/>
    <w:rsid w:val="00E11A96"/>
    <w:rsid w:val="00E12057"/>
    <w:rsid w:val="00E126A0"/>
    <w:rsid w:val="00E12A9C"/>
    <w:rsid w:val="00E14E51"/>
    <w:rsid w:val="00E15019"/>
    <w:rsid w:val="00E150D6"/>
    <w:rsid w:val="00E15680"/>
    <w:rsid w:val="00E15ACE"/>
    <w:rsid w:val="00E15FF8"/>
    <w:rsid w:val="00E16D09"/>
    <w:rsid w:val="00E1756B"/>
    <w:rsid w:val="00E20D8E"/>
    <w:rsid w:val="00E219A2"/>
    <w:rsid w:val="00E21AA4"/>
    <w:rsid w:val="00E22483"/>
    <w:rsid w:val="00E227C8"/>
    <w:rsid w:val="00E23567"/>
    <w:rsid w:val="00E24BEC"/>
    <w:rsid w:val="00E24CA4"/>
    <w:rsid w:val="00E25347"/>
    <w:rsid w:val="00E26BA7"/>
    <w:rsid w:val="00E272B6"/>
    <w:rsid w:val="00E2780D"/>
    <w:rsid w:val="00E27BA5"/>
    <w:rsid w:val="00E300D6"/>
    <w:rsid w:val="00E30589"/>
    <w:rsid w:val="00E3231F"/>
    <w:rsid w:val="00E32416"/>
    <w:rsid w:val="00E32E56"/>
    <w:rsid w:val="00E34A13"/>
    <w:rsid w:val="00E36D62"/>
    <w:rsid w:val="00E371A5"/>
    <w:rsid w:val="00E4024D"/>
    <w:rsid w:val="00E42D8F"/>
    <w:rsid w:val="00E43536"/>
    <w:rsid w:val="00E444C5"/>
    <w:rsid w:val="00E45073"/>
    <w:rsid w:val="00E45AC8"/>
    <w:rsid w:val="00E46DF8"/>
    <w:rsid w:val="00E504B9"/>
    <w:rsid w:val="00E50654"/>
    <w:rsid w:val="00E50F5B"/>
    <w:rsid w:val="00E51B93"/>
    <w:rsid w:val="00E548EC"/>
    <w:rsid w:val="00E55243"/>
    <w:rsid w:val="00E55C1D"/>
    <w:rsid w:val="00E615EB"/>
    <w:rsid w:val="00E62F8E"/>
    <w:rsid w:val="00E63DDE"/>
    <w:rsid w:val="00E6406B"/>
    <w:rsid w:val="00E67E35"/>
    <w:rsid w:val="00E70ED2"/>
    <w:rsid w:val="00E71066"/>
    <w:rsid w:val="00E73672"/>
    <w:rsid w:val="00E748FE"/>
    <w:rsid w:val="00E74DEA"/>
    <w:rsid w:val="00E80FCE"/>
    <w:rsid w:val="00E81E41"/>
    <w:rsid w:val="00E8229A"/>
    <w:rsid w:val="00E82633"/>
    <w:rsid w:val="00E83B62"/>
    <w:rsid w:val="00E83D18"/>
    <w:rsid w:val="00E83F91"/>
    <w:rsid w:val="00E850A4"/>
    <w:rsid w:val="00E850AE"/>
    <w:rsid w:val="00E8594F"/>
    <w:rsid w:val="00E868CF"/>
    <w:rsid w:val="00E86A9E"/>
    <w:rsid w:val="00E901DE"/>
    <w:rsid w:val="00E91866"/>
    <w:rsid w:val="00E9221F"/>
    <w:rsid w:val="00E9274E"/>
    <w:rsid w:val="00E92BE5"/>
    <w:rsid w:val="00E93B82"/>
    <w:rsid w:val="00E94775"/>
    <w:rsid w:val="00E947D7"/>
    <w:rsid w:val="00E94AA7"/>
    <w:rsid w:val="00E95644"/>
    <w:rsid w:val="00E95802"/>
    <w:rsid w:val="00E962DE"/>
    <w:rsid w:val="00E96645"/>
    <w:rsid w:val="00E96D3F"/>
    <w:rsid w:val="00E97688"/>
    <w:rsid w:val="00EA0153"/>
    <w:rsid w:val="00EA2D97"/>
    <w:rsid w:val="00EA3D03"/>
    <w:rsid w:val="00EA3F18"/>
    <w:rsid w:val="00EA5AB5"/>
    <w:rsid w:val="00EA5AE6"/>
    <w:rsid w:val="00EA6920"/>
    <w:rsid w:val="00EA6AF8"/>
    <w:rsid w:val="00EA6DDC"/>
    <w:rsid w:val="00EA7438"/>
    <w:rsid w:val="00EA7A5C"/>
    <w:rsid w:val="00EB0B21"/>
    <w:rsid w:val="00EB1AB0"/>
    <w:rsid w:val="00EB24B1"/>
    <w:rsid w:val="00EB4289"/>
    <w:rsid w:val="00EB6365"/>
    <w:rsid w:val="00EB65E6"/>
    <w:rsid w:val="00EB696B"/>
    <w:rsid w:val="00EB6E24"/>
    <w:rsid w:val="00EB7656"/>
    <w:rsid w:val="00EC017D"/>
    <w:rsid w:val="00EC11C5"/>
    <w:rsid w:val="00EC13C6"/>
    <w:rsid w:val="00EC14DC"/>
    <w:rsid w:val="00EC1E7D"/>
    <w:rsid w:val="00EC2DA5"/>
    <w:rsid w:val="00EC400C"/>
    <w:rsid w:val="00EC4A72"/>
    <w:rsid w:val="00EC5CFA"/>
    <w:rsid w:val="00EC62C5"/>
    <w:rsid w:val="00EC7374"/>
    <w:rsid w:val="00ED0826"/>
    <w:rsid w:val="00ED1191"/>
    <w:rsid w:val="00ED1CEC"/>
    <w:rsid w:val="00ED1DB1"/>
    <w:rsid w:val="00ED2039"/>
    <w:rsid w:val="00ED290A"/>
    <w:rsid w:val="00ED2CD3"/>
    <w:rsid w:val="00ED2DFB"/>
    <w:rsid w:val="00ED2DFC"/>
    <w:rsid w:val="00ED34C0"/>
    <w:rsid w:val="00ED3BE4"/>
    <w:rsid w:val="00ED49C9"/>
    <w:rsid w:val="00ED4B83"/>
    <w:rsid w:val="00ED4CFA"/>
    <w:rsid w:val="00ED5196"/>
    <w:rsid w:val="00ED5A5A"/>
    <w:rsid w:val="00ED72A7"/>
    <w:rsid w:val="00EE25B7"/>
    <w:rsid w:val="00EE35AF"/>
    <w:rsid w:val="00EE396C"/>
    <w:rsid w:val="00EE3C49"/>
    <w:rsid w:val="00EE4739"/>
    <w:rsid w:val="00EF1264"/>
    <w:rsid w:val="00EF16C4"/>
    <w:rsid w:val="00EF22D7"/>
    <w:rsid w:val="00EF3B8F"/>
    <w:rsid w:val="00EF4224"/>
    <w:rsid w:val="00EF54CB"/>
    <w:rsid w:val="00EF5D4C"/>
    <w:rsid w:val="00EF6201"/>
    <w:rsid w:val="00EF770A"/>
    <w:rsid w:val="00F0250D"/>
    <w:rsid w:val="00F032F8"/>
    <w:rsid w:val="00F03589"/>
    <w:rsid w:val="00F04279"/>
    <w:rsid w:val="00F047C8"/>
    <w:rsid w:val="00F04A7E"/>
    <w:rsid w:val="00F055D0"/>
    <w:rsid w:val="00F05CE7"/>
    <w:rsid w:val="00F071DB"/>
    <w:rsid w:val="00F072E0"/>
    <w:rsid w:val="00F07464"/>
    <w:rsid w:val="00F10AFB"/>
    <w:rsid w:val="00F11589"/>
    <w:rsid w:val="00F11A44"/>
    <w:rsid w:val="00F11AE1"/>
    <w:rsid w:val="00F1313E"/>
    <w:rsid w:val="00F131FA"/>
    <w:rsid w:val="00F1334F"/>
    <w:rsid w:val="00F13543"/>
    <w:rsid w:val="00F13840"/>
    <w:rsid w:val="00F13938"/>
    <w:rsid w:val="00F13D1A"/>
    <w:rsid w:val="00F14F33"/>
    <w:rsid w:val="00F15130"/>
    <w:rsid w:val="00F15C84"/>
    <w:rsid w:val="00F1643D"/>
    <w:rsid w:val="00F169ED"/>
    <w:rsid w:val="00F176C9"/>
    <w:rsid w:val="00F17980"/>
    <w:rsid w:val="00F21CA1"/>
    <w:rsid w:val="00F21D8D"/>
    <w:rsid w:val="00F21E3F"/>
    <w:rsid w:val="00F2290C"/>
    <w:rsid w:val="00F22EEB"/>
    <w:rsid w:val="00F24399"/>
    <w:rsid w:val="00F26494"/>
    <w:rsid w:val="00F26A12"/>
    <w:rsid w:val="00F26FA9"/>
    <w:rsid w:val="00F27795"/>
    <w:rsid w:val="00F30395"/>
    <w:rsid w:val="00F30462"/>
    <w:rsid w:val="00F3098E"/>
    <w:rsid w:val="00F309F4"/>
    <w:rsid w:val="00F30C83"/>
    <w:rsid w:val="00F31551"/>
    <w:rsid w:val="00F31CE1"/>
    <w:rsid w:val="00F3275D"/>
    <w:rsid w:val="00F3345B"/>
    <w:rsid w:val="00F33C74"/>
    <w:rsid w:val="00F340C6"/>
    <w:rsid w:val="00F35C70"/>
    <w:rsid w:val="00F3651F"/>
    <w:rsid w:val="00F40232"/>
    <w:rsid w:val="00F40439"/>
    <w:rsid w:val="00F40EC5"/>
    <w:rsid w:val="00F416E7"/>
    <w:rsid w:val="00F41882"/>
    <w:rsid w:val="00F419CB"/>
    <w:rsid w:val="00F41C6D"/>
    <w:rsid w:val="00F42855"/>
    <w:rsid w:val="00F42B30"/>
    <w:rsid w:val="00F44536"/>
    <w:rsid w:val="00F447E4"/>
    <w:rsid w:val="00F455B0"/>
    <w:rsid w:val="00F45DFF"/>
    <w:rsid w:val="00F4619D"/>
    <w:rsid w:val="00F47CE8"/>
    <w:rsid w:val="00F526CF"/>
    <w:rsid w:val="00F5322D"/>
    <w:rsid w:val="00F53FCD"/>
    <w:rsid w:val="00F54A26"/>
    <w:rsid w:val="00F54D49"/>
    <w:rsid w:val="00F55002"/>
    <w:rsid w:val="00F55329"/>
    <w:rsid w:val="00F56B10"/>
    <w:rsid w:val="00F61380"/>
    <w:rsid w:val="00F61F3E"/>
    <w:rsid w:val="00F62456"/>
    <w:rsid w:val="00F626BB"/>
    <w:rsid w:val="00F64DF3"/>
    <w:rsid w:val="00F66B26"/>
    <w:rsid w:val="00F6745A"/>
    <w:rsid w:val="00F676DB"/>
    <w:rsid w:val="00F67850"/>
    <w:rsid w:val="00F7053E"/>
    <w:rsid w:val="00F70E15"/>
    <w:rsid w:val="00F70E4A"/>
    <w:rsid w:val="00F72044"/>
    <w:rsid w:val="00F720A5"/>
    <w:rsid w:val="00F728E1"/>
    <w:rsid w:val="00F73436"/>
    <w:rsid w:val="00F73DB7"/>
    <w:rsid w:val="00F74EB3"/>
    <w:rsid w:val="00F74EC8"/>
    <w:rsid w:val="00F75A92"/>
    <w:rsid w:val="00F76658"/>
    <w:rsid w:val="00F767D1"/>
    <w:rsid w:val="00F76E14"/>
    <w:rsid w:val="00F771AD"/>
    <w:rsid w:val="00F774B8"/>
    <w:rsid w:val="00F805F7"/>
    <w:rsid w:val="00F811BE"/>
    <w:rsid w:val="00F812A6"/>
    <w:rsid w:val="00F813C2"/>
    <w:rsid w:val="00F82346"/>
    <w:rsid w:val="00F8364B"/>
    <w:rsid w:val="00F842CE"/>
    <w:rsid w:val="00F842FC"/>
    <w:rsid w:val="00F85267"/>
    <w:rsid w:val="00F853E1"/>
    <w:rsid w:val="00F85A6E"/>
    <w:rsid w:val="00F8670A"/>
    <w:rsid w:val="00F87A6C"/>
    <w:rsid w:val="00F9073E"/>
    <w:rsid w:val="00F916C2"/>
    <w:rsid w:val="00F9363D"/>
    <w:rsid w:val="00F94123"/>
    <w:rsid w:val="00F947D7"/>
    <w:rsid w:val="00F94E05"/>
    <w:rsid w:val="00F95F35"/>
    <w:rsid w:val="00F974DB"/>
    <w:rsid w:val="00FA0C52"/>
    <w:rsid w:val="00FA0F0F"/>
    <w:rsid w:val="00FA1053"/>
    <w:rsid w:val="00FA2953"/>
    <w:rsid w:val="00FA3DA2"/>
    <w:rsid w:val="00FA4086"/>
    <w:rsid w:val="00FA4C82"/>
    <w:rsid w:val="00FA4F55"/>
    <w:rsid w:val="00FA51D8"/>
    <w:rsid w:val="00FA621D"/>
    <w:rsid w:val="00FA6387"/>
    <w:rsid w:val="00FA6545"/>
    <w:rsid w:val="00FA6AF8"/>
    <w:rsid w:val="00FA77D9"/>
    <w:rsid w:val="00FA7DA1"/>
    <w:rsid w:val="00FA7DC1"/>
    <w:rsid w:val="00FB0D9D"/>
    <w:rsid w:val="00FB1651"/>
    <w:rsid w:val="00FB2419"/>
    <w:rsid w:val="00FB2F9A"/>
    <w:rsid w:val="00FB3779"/>
    <w:rsid w:val="00FB39BF"/>
    <w:rsid w:val="00FB4AF3"/>
    <w:rsid w:val="00FB4CE9"/>
    <w:rsid w:val="00FB4FB8"/>
    <w:rsid w:val="00FB5658"/>
    <w:rsid w:val="00FB69F7"/>
    <w:rsid w:val="00FB7414"/>
    <w:rsid w:val="00FB7A90"/>
    <w:rsid w:val="00FB7E74"/>
    <w:rsid w:val="00FC0B7D"/>
    <w:rsid w:val="00FC0BEF"/>
    <w:rsid w:val="00FC0D65"/>
    <w:rsid w:val="00FC153C"/>
    <w:rsid w:val="00FC1D9A"/>
    <w:rsid w:val="00FC29B1"/>
    <w:rsid w:val="00FC3F0C"/>
    <w:rsid w:val="00FC3F44"/>
    <w:rsid w:val="00FC4355"/>
    <w:rsid w:val="00FC4DD4"/>
    <w:rsid w:val="00FC59F8"/>
    <w:rsid w:val="00FC5FEE"/>
    <w:rsid w:val="00FC6ABA"/>
    <w:rsid w:val="00FC726C"/>
    <w:rsid w:val="00FD0B19"/>
    <w:rsid w:val="00FD1219"/>
    <w:rsid w:val="00FD26C8"/>
    <w:rsid w:val="00FD3121"/>
    <w:rsid w:val="00FD4858"/>
    <w:rsid w:val="00FD5474"/>
    <w:rsid w:val="00FD57B1"/>
    <w:rsid w:val="00FD5DCF"/>
    <w:rsid w:val="00FD636A"/>
    <w:rsid w:val="00FD6E69"/>
    <w:rsid w:val="00FD7010"/>
    <w:rsid w:val="00FD73B7"/>
    <w:rsid w:val="00FE00D2"/>
    <w:rsid w:val="00FE08D5"/>
    <w:rsid w:val="00FE1207"/>
    <w:rsid w:val="00FE2CC4"/>
    <w:rsid w:val="00FE2D9F"/>
    <w:rsid w:val="00FE2EBA"/>
    <w:rsid w:val="00FE35C5"/>
    <w:rsid w:val="00FE3865"/>
    <w:rsid w:val="00FE42C3"/>
    <w:rsid w:val="00FE52CD"/>
    <w:rsid w:val="00FE5A47"/>
    <w:rsid w:val="00FE5F06"/>
    <w:rsid w:val="00FE7307"/>
    <w:rsid w:val="00FE7628"/>
    <w:rsid w:val="00FE7841"/>
    <w:rsid w:val="00FF005E"/>
    <w:rsid w:val="00FF39A7"/>
    <w:rsid w:val="00FF5EB0"/>
    <w:rsid w:val="00FF743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ja-JP"/>
    </w:rPr>
  </w:style>
  <w:style w:type="paragraph" w:styleId="Heading1">
    <w:name w:val="heading 1"/>
    <w:basedOn w:val="Normal"/>
    <w:next w:val="Normal"/>
    <w:link w:val="Heading1Char"/>
    <w:qFormat/>
    <w:rsid w:val="00C65860"/>
    <w:pPr>
      <w:keepNext/>
      <w:keepLines/>
      <w:numPr>
        <w:numId w:val="3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65860"/>
    <w:pPr>
      <w:keepNext/>
      <w:keepLines/>
      <w:numPr>
        <w:ilvl w:val="1"/>
        <w:numId w:val="3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65860"/>
    <w:pPr>
      <w:keepNext/>
      <w:keepLines/>
      <w:numPr>
        <w:ilvl w:val="2"/>
        <w:numId w:val="3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65860"/>
    <w:pPr>
      <w:keepNext/>
      <w:keepLines/>
      <w:numPr>
        <w:ilvl w:val="3"/>
        <w:numId w:val="3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65860"/>
    <w:pPr>
      <w:keepNext/>
      <w:keepLines/>
      <w:numPr>
        <w:ilvl w:val="4"/>
        <w:numId w:val="3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65860"/>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65860"/>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5860"/>
    <w:pPr>
      <w:keepNext/>
      <w:keepLines/>
      <w:numPr>
        <w:ilvl w:val="7"/>
        <w:numId w:val="3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65860"/>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character" w:styleId="Hyperlink">
    <w:name w:val="Hyperlink"/>
    <w:basedOn w:val="DefaultParagraphFont"/>
    <w:uiPriority w:val="99"/>
    <w:unhideWhenUsed/>
    <w:rsid w:val="00CA3876"/>
    <w:rPr>
      <w:color w:val="0000FF"/>
      <w:u w:val="single"/>
    </w:rPr>
  </w:style>
  <w:style w:type="paragraph" w:styleId="NoSpacing">
    <w:name w:val="No Spacing"/>
    <w:uiPriority w:val="1"/>
    <w:qFormat/>
    <w:rsid w:val="00D945DA"/>
    <w:rPr>
      <w:snapToGrid w:val="0"/>
      <w:sz w:val="24"/>
      <w:szCs w:val="24"/>
      <w:lang w:eastAsia="ja-JP"/>
    </w:rPr>
  </w:style>
  <w:style w:type="character" w:styleId="FollowedHyperlink">
    <w:name w:val="FollowedHyperlink"/>
    <w:basedOn w:val="DefaultParagraphFont"/>
    <w:semiHidden/>
    <w:unhideWhenUsed/>
    <w:rsid w:val="006C45EA"/>
    <w:rPr>
      <w:color w:val="800080" w:themeColor="followedHyperlink"/>
      <w:u w:val="single"/>
    </w:rPr>
  </w:style>
  <w:style w:type="table" w:styleId="TableGrid">
    <w:name w:val="Table Grid"/>
    <w:basedOn w:val="TableNormal"/>
    <w:uiPriority w:val="59"/>
    <w:rsid w:val="00D30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65860"/>
    <w:rPr>
      <w:rFonts w:asciiTheme="majorHAnsi" w:eastAsiaTheme="majorEastAsia" w:hAnsiTheme="majorHAnsi" w:cstheme="majorBidi"/>
      <w:b/>
      <w:bCs/>
      <w:snapToGrid w:val="0"/>
      <w:color w:val="365F91" w:themeColor="accent1" w:themeShade="BF"/>
      <w:sz w:val="28"/>
      <w:szCs w:val="28"/>
      <w:lang w:eastAsia="ja-JP"/>
    </w:rPr>
  </w:style>
  <w:style w:type="character" w:customStyle="1" w:styleId="Heading2Char">
    <w:name w:val="Heading 2 Char"/>
    <w:basedOn w:val="DefaultParagraphFont"/>
    <w:link w:val="Heading2"/>
    <w:rsid w:val="00C65860"/>
    <w:rPr>
      <w:rFonts w:asciiTheme="majorHAnsi" w:eastAsiaTheme="majorEastAsia" w:hAnsiTheme="majorHAnsi" w:cstheme="majorBidi"/>
      <w:b/>
      <w:bCs/>
      <w:snapToGrid w:val="0"/>
      <w:color w:val="4F81BD" w:themeColor="accent1"/>
      <w:sz w:val="26"/>
      <w:szCs w:val="26"/>
      <w:lang w:eastAsia="ja-JP"/>
    </w:rPr>
  </w:style>
  <w:style w:type="character" w:customStyle="1" w:styleId="Heading3Char">
    <w:name w:val="Heading 3 Char"/>
    <w:basedOn w:val="DefaultParagraphFont"/>
    <w:link w:val="Heading3"/>
    <w:semiHidden/>
    <w:rsid w:val="00C65860"/>
    <w:rPr>
      <w:rFonts w:asciiTheme="majorHAnsi" w:eastAsiaTheme="majorEastAsia" w:hAnsiTheme="majorHAnsi" w:cstheme="majorBidi"/>
      <w:b/>
      <w:bCs/>
      <w:snapToGrid w:val="0"/>
      <w:color w:val="4F81BD" w:themeColor="accent1"/>
      <w:sz w:val="24"/>
      <w:szCs w:val="24"/>
      <w:lang w:eastAsia="ja-JP"/>
    </w:rPr>
  </w:style>
  <w:style w:type="character" w:customStyle="1" w:styleId="Heading4Char">
    <w:name w:val="Heading 4 Char"/>
    <w:basedOn w:val="DefaultParagraphFont"/>
    <w:link w:val="Heading4"/>
    <w:semiHidden/>
    <w:rsid w:val="00C65860"/>
    <w:rPr>
      <w:rFonts w:asciiTheme="majorHAnsi" w:eastAsiaTheme="majorEastAsia" w:hAnsiTheme="majorHAnsi" w:cstheme="majorBidi"/>
      <w:b/>
      <w:bCs/>
      <w:i/>
      <w:iCs/>
      <w:snapToGrid w:val="0"/>
      <w:color w:val="4F81BD" w:themeColor="accent1"/>
      <w:sz w:val="24"/>
      <w:szCs w:val="24"/>
      <w:lang w:eastAsia="ja-JP"/>
    </w:rPr>
  </w:style>
  <w:style w:type="character" w:customStyle="1" w:styleId="Heading5Char">
    <w:name w:val="Heading 5 Char"/>
    <w:basedOn w:val="DefaultParagraphFont"/>
    <w:link w:val="Heading5"/>
    <w:semiHidden/>
    <w:rsid w:val="00C65860"/>
    <w:rPr>
      <w:rFonts w:asciiTheme="majorHAnsi" w:eastAsiaTheme="majorEastAsia" w:hAnsiTheme="majorHAnsi" w:cstheme="majorBidi"/>
      <w:snapToGrid w:val="0"/>
      <w:color w:val="243F60" w:themeColor="accent1" w:themeShade="7F"/>
      <w:sz w:val="24"/>
      <w:szCs w:val="24"/>
      <w:lang w:eastAsia="ja-JP"/>
    </w:rPr>
  </w:style>
  <w:style w:type="character" w:customStyle="1" w:styleId="Heading6Char">
    <w:name w:val="Heading 6 Char"/>
    <w:basedOn w:val="DefaultParagraphFont"/>
    <w:link w:val="Heading6"/>
    <w:semiHidden/>
    <w:rsid w:val="00C65860"/>
    <w:rPr>
      <w:rFonts w:asciiTheme="majorHAnsi" w:eastAsiaTheme="majorEastAsia" w:hAnsiTheme="majorHAnsi" w:cstheme="majorBidi"/>
      <w:i/>
      <w:iCs/>
      <w:snapToGrid w:val="0"/>
      <w:color w:val="243F60" w:themeColor="accent1" w:themeShade="7F"/>
      <w:sz w:val="24"/>
      <w:szCs w:val="24"/>
      <w:lang w:eastAsia="ja-JP"/>
    </w:rPr>
  </w:style>
  <w:style w:type="character" w:customStyle="1" w:styleId="Heading7Char">
    <w:name w:val="Heading 7 Char"/>
    <w:basedOn w:val="DefaultParagraphFont"/>
    <w:link w:val="Heading7"/>
    <w:semiHidden/>
    <w:rsid w:val="00C65860"/>
    <w:rPr>
      <w:rFonts w:asciiTheme="majorHAnsi" w:eastAsiaTheme="majorEastAsia" w:hAnsiTheme="majorHAnsi" w:cstheme="majorBidi"/>
      <w:i/>
      <w:iCs/>
      <w:snapToGrid w:val="0"/>
      <w:color w:val="404040" w:themeColor="text1" w:themeTint="BF"/>
      <w:sz w:val="24"/>
      <w:szCs w:val="24"/>
      <w:lang w:eastAsia="ja-JP"/>
    </w:rPr>
  </w:style>
  <w:style w:type="character" w:customStyle="1" w:styleId="Heading8Char">
    <w:name w:val="Heading 8 Char"/>
    <w:basedOn w:val="DefaultParagraphFont"/>
    <w:link w:val="Heading8"/>
    <w:semiHidden/>
    <w:rsid w:val="00C65860"/>
    <w:rPr>
      <w:rFonts w:asciiTheme="majorHAnsi" w:eastAsiaTheme="majorEastAsia" w:hAnsiTheme="majorHAnsi" w:cstheme="majorBidi"/>
      <w:snapToGrid w:val="0"/>
      <w:color w:val="404040" w:themeColor="text1" w:themeTint="BF"/>
      <w:lang w:eastAsia="ja-JP"/>
    </w:rPr>
  </w:style>
  <w:style w:type="character" w:customStyle="1" w:styleId="Heading9Char">
    <w:name w:val="Heading 9 Char"/>
    <w:basedOn w:val="DefaultParagraphFont"/>
    <w:link w:val="Heading9"/>
    <w:semiHidden/>
    <w:rsid w:val="00C65860"/>
    <w:rPr>
      <w:rFonts w:asciiTheme="majorHAnsi" w:eastAsiaTheme="majorEastAsia" w:hAnsiTheme="majorHAnsi" w:cstheme="majorBidi"/>
      <w:i/>
      <w:iCs/>
      <w:snapToGrid w:val="0"/>
      <w:color w:val="404040" w:themeColor="text1" w:themeTint="BF"/>
      <w:lang w:eastAsia="ja-JP"/>
    </w:rPr>
  </w:style>
  <w:style w:type="paragraph" w:customStyle="1" w:styleId="Default">
    <w:name w:val="Default"/>
    <w:rsid w:val="00D754B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ja-JP"/>
    </w:rPr>
  </w:style>
  <w:style w:type="paragraph" w:styleId="Heading1">
    <w:name w:val="heading 1"/>
    <w:basedOn w:val="Normal"/>
    <w:next w:val="Normal"/>
    <w:link w:val="Heading1Char"/>
    <w:qFormat/>
    <w:rsid w:val="00C65860"/>
    <w:pPr>
      <w:keepNext/>
      <w:keepLines/>
      <w:numPr>
        <w:numId w:val="3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65860"/>
    <w:pPr>
      <w:keepNext/>
      <w:keepLines/>
      <w:numPr>
        <w:ilvl w:val="1"/>
        <w:numId w:val="3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65860"/>
    <w:pPr>
      <w:keepNext/>
      <w:keepLines/>
      <w:numPr>
        <w:ilvl w:val="2"/>
        <w:numId w:val="3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65860"/>
    <w:pPr>
      <w:keepNext/>
      <w:keepLines/>
      <w:numPr>
        <w:ilvl w:val="3"/>
        <w:numId w:val="3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65860"/>
    <w:pPr>
      <w:keepNext/>
      <w:keepLines/>
      <w:numPr>
        <w:ilvl w:val="4"/>
        <w:numId w:val="3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65860"/>
    <w:pPr>
      <w:keepNext/>
      <w:keepLines/>
      <w:numPr>
        <w:ilvl w:val="5"/>
        <w:numId w:val="3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65860"/>
    <w:pPr>
      <w:keepNext/>
      <w:keepLines/>
      <w:numPr>
        <w:ilvl w:val="6"/>
        <w:numId w:val="3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5860"/>
    <w:pPr>
      <w:keepNext/>
      <w:keepLines/>
      <w:numPr>
        <w:ilvl w:val="7"/>
        <w:numId w:val="3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65860"/>
    <w:pPr>
      <w:keepNext/>
      <w:keepLines/>
      <w:numPr>
        <w:ilvl w:val="8"/>
        <w:numId w:val="3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character" w:styleId="Hyperlink">
    <w:name w:val="Hyperlink"/>
    <w:basedOn w:val="DefaultParagraphFont"/>
    <w:uiPriority w:val="99"/>
    <w:unhideWhenUsed/>
    <w:rsid w:val="00CA3876"/>
    <w:rPr>
      <w:color w:val="0000FF"/>
      <w:u w:val="single"/>
    </w:rPr>
  </w:style>
  <w:style w:type="paragraph" w:styleId="NoSpacing">
    <w:name w:val="No Spacing"/>
    <w:uiPriority w:val="1"/>
    <w:qFormat/>
    <w:rsid w:val="00D945DA"/>
    <w:rPr>
      <w:snapToGrid w:val="0"/>
      <w:sz w:val="24"/>
      <w:szCs w:val="24"/>
      <w:lang w:eastAsia="ja-JP"/>
    </w:rPr>
  </w:style>
  <w:style w:type="character" w:styleId="FollowedHyperlink">
    <w:name w:val="FollowedHyperlink"/>
    <w:basedOn w:val="DefaultParagraphFont"/>
    <w:semiHidden/>
    <w:unhideWhenUsed/>
    <w:rsid w:val="006C45EA"/>
    <w:rPr>
      <w:color w:val="800080" w:themeColor="followedHyperlink"/>
      <w:u w:val="single"/>
    </w:rPr>
  </w:style>
  <w:style w:type="table" w:styleId="TableGrid">
    <w:name w:val="Table Grid"/>
    <w:basedOn w:val="TableNormal"/>
    <w:uiPriority w:val="59"/>
    <w:rsid w:val="00D30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65860"/>
    <w:rPr>
      <w:rFonts w:asciiTheme="majorHAnsi" w:eastAsiaTheme="majorEastAsia" w:hAnsiTheme="majorHAnsi" w:cstheme="majorBidi"/>
      <w:b/>
      <w:bCs/>
      <w:snapToGrid w:val="0"/>
      <w:color w:val="365F91" w:themeColor="accent1" w:themeShade="BF"/>
      <w:sz w:val="28"/>
      <w:szCs w:val="28"/>
      <w:lang w:eastAsia="ja-JP"/>
    </w:rPr>
  </w:style>
  <w:style w:type="character" w:customStyle="1" w:styleId="Heading2Char">
    <w:name w:val="Heading 2 Char"/>
    <w:basedOn w:val="DefaultParagraphFont"/>
    <w:link w:val="Heading2"/>
    <w:rsid w:val="00C65860"/>
    <w:rPr>
      <w:rFonts w:asciiTheme="majorHAnsi" w:eastAsiaTheme="majorEastAsia" w:hAnsiTheme="majorHAnsi" w:cstheme="majorBidi"/>
      <w:b/>
      <w:bCs/>
      <w:snapToGrid w:val="0"/>
      <w:color w:val="4F81BD" w:themeColor="accent1"/>
      <w:sz w:val="26"/>
      <w:szCs w:val="26"/>
      <w:lang w:eastAsia="ja-JP"/>
    </w:rPr>
  </w:style>
  <w:style w:type="character" w:customStyle="1" w:styleId="Heading3Char">
    <w:name w:val="Heading 3 Char"/>
    <w:basedOn w:val="DefaultParagraphFont"/>
    <w:link w:val="Heading3"/>
    <w:semiHidden/>
    <w:rsid w:val="00C65860"/>
    <w:rPr>
      <w:rFonts w:asciiTheme="majorHAnsi" w:eastAsiaTheme="majorEastAsia" w:hAnsiTheme="majorHAnsi" w:cstheme="majorBidi"/>
      <w:b/>
      <w:bCs/>
      <w:snapToGrid w:val="0"/>
      <w:color w:val="4F81BD" w:themeColor="accent1"/>
      <w:sz w:val="24"/>
      <w:szCs w:val="24"/>
      <w:lang w:eastAsia="ja-JP"/>
    </w:rPr>
  </w:style>
  <w:style w:type="character" w:customStyle="1" w:styleId="Heading4Char">
    <w:name w:val="Heading 4 Char"/>
    <w:basedOn w:val="DefaultParagraphFont"/>
    <w:link w:val="Heading4"/>
    <w:semiHidden/>
    <w:rsid w:val="00C65860"/>
    <w:rPr>
      <w:rFonts w:asciiTheme="majorHAnsi" w:eastAsiaTheme="majorEastAsia" w:hAnsiTheme="majorHAnsi" w:cstheme="majorBidi"/>
      <w:b/>
      <w:bCs/>
      <w:i/>
      <w:iCs/>
      <w:snapToGrid w:val="0"/>
      <w:color w:val="4F81BD" w:themeColor="accent1"/>
      <w:sz w:val="24"/>
      <w:szCs w:val="24"/>
      <w:lang w:eastAsia="ja-JP"/>
    </w:rPr>
  </w:style>
  <w:style w:type="character" w:customStyle="1" w:styleId="Heading5Char">
    <w:name w:val="Heading 5 Char"/>
    <w:basedOn w:val="DefaultParagraphFont"/>
    <w:link w:val="Heading5"/>
    <w:semiHidden/>
    <w:rsid w:val="00C65860"/>
    <w:rPr>
      <w:rFonts w:asciiTheme="majorHAnsi" w:eastAsiaTheme="majorEastAsia" w:hAnsiTheme="majorHAnsi" w:cstheme="majorBidi"/>
      <w:snapToGrid w:val="0"/>
      <w:color w:val="243F60" w:themeColor="accent1" w:themeShade="7F"/>
      <w:sz w:val="24"/>
      <w:szCs w:val="24"/>
      <w:lang w:eastAsia="ja-JP"/>
    </w:rPr>
  </w:style>
  <w:style w:type="character" w:customStyle="1" w:styleId="Heading6Char">
    <w:name w:val="Heading 6 Char"/>
    <w:basedOn w:val="DefaultParagraphFont"/>
    <w:link w:val="Heading6"/>
    <w:semiHidden/>
    <w:rsid w:val="00C65860"/>
    <w:rPr>
      <w:rFonts w:asciiTheme="majorHAnsi" w:eastAsiaTheme="majorEastAsia" w:hAnsiTheme="majorHAnsi" w:cstheme="majorBidi"/>
      <w:i/>
      <w:iCs/>
      <w:snapToGrid w:val="0"/>
      <w:color w:val="243F60" w:themeColor="accent1" w:themeShade="7F"/>
      <w:sz w:val="24"/>
      <w:szCs w:val="24"/>
      <w:lang w:eastAsia="ja-JP"/>
    </w:rPr>
  </w:style>
  <w:style w:type="character" w:customStyle="1" w:styleId="Heading7Char">
    <w:name w:val="Heading 7 Char"/>
    <w:basedOn w:val="DefaultParagraphFont"/>
    <w:link w:val="Heading7"/>
    <w:semiHidden/>
    <w:rsid w:val="00C65860"/>
    <w:rPr>
      <w:rFonts w:asciiTheme="majorHAnsi" w:eastAsiaTheme="majorEastAsia" w:hAnsiTheme="majorHAnsi" w:cstheme="majorBidi"/>
      <w:i/>
      <w:iCs/>
      <w:snapToGrid w:val="0"/>
      <w:color w:val="404040" w:themeColor="text1" w:themeTint="BF"/>
      <w:sz w:val="24"/>
      <w:szCs w:val="24"/>
      <w:lang w:eastAsia="ja-JP"/>
    </w:rPr>
  </w:style>
  <w:style w:type="character" w:customStyle="1" w:styleId="Heading8Char">
    <w:name w:val="Heading 8 Char"/>
    <w:basedOn w:val="DefaultParagraphFont"/>
    <w:link w:val="Heading8"/>
    <w:semiHidden/>
    <w:rsid w:val="00C65860"/>
    <w:rPr>
      <w:rFonts w:asciiTheme="majorHAnsi" w:eastAsiaTheme="majorEastAsia" w:hAnsiTheme="majorHAnsi" w:cstheme="majorBidi"/>
      <w:snapToGrid w:val="0"/>
      <w:color w:val="404040" w:themeColor="text1" w:themeTint="BF"/>
      <w:lang w:eastAsia="ja-JP"/>
    </w:rPr>
  </w:style>
  <w:style w:type="character" w:customStyle="1" w:styleId="Heading9Char">
    <w:name w:val="Heading 9 Char"/>
    <w:basedOn w:val="DefaultParagraphFont"/>
    <w:link w:val="Heading9"/>
    <w:semiHidden/>
    <w:rsid w:val="00C65860"/>
    <w:rPr>
      <w:rFonts w:asciiTheme="majorHAnsi" w:eastAsiaTheme="majorEastAsia" w:hAnsiTheme="majorHAnsi" w:cstheme="majorBidi"/>
      <w:i/>
      <w:iCs/>
      <w:snapToGrid w:val="0"/>
      <w:color w:val="404040" w:themeColor="text1" w:themeTint="BF"/>
      <w:lang w:eastAsia="ja-JP"/>
    </w:rPr>
  </w:style>
  <w:style w:type="paragraph" w:customStyle="1" w:styleId="Default">
    <w:name w:val="Default"/>
    <w:rsid w:val="00D754B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0" ma:contentTypeDescription="Create a new document." ma:contentTypeScope="" ma:versionID="8fe0ff3bc69af484d3af0bce6e4456e0">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ebc984513f5f4e645aced2c50be4863f"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5B61F-0359-494F-B062-B221E626E4F7}">
  <ds:schemaRefs>
    <ds:schemaRef ds:uri="http://schemas.openxmlformats.org/officeDocument/2006/bibliography"/>
  </ds:schemaRefs>
</ds:datastoreItem>
</file>

<file path=customXml/itemProps2.xml><?xml version="1.0" encoding="utf-8"?>
<ds:datastoreItem xmlns:ds="http://schemas.openxmlformats.org/officeDocument/2006/customXml" ds:itemID="{61032360-0557-4268-9ACD-713FE2C18FC2}"/>
</file>

<file path=customXml/itemProps3.xml><?xml version="1.0" encoding="utf-8"?>
<ds:datastoreItem xmlns:ds="http://schemas.openxmlformats.org/officeDocument/2006/customXml" ds:itemID="{D6B8C951-158E-41AD-971D-3E4E3BA1CD3B}"/>
</file>

<file path=customXml/itemProps4.xml><?xml version="1.0" encoding="utf-8"?>
<ds:datastoreItem xmlns:ds="http://schemas.openxmlformats.org/officeDocument/2006/customXml" ds:itemID="{F48F4E20-796B-4C62-9373-25225491D69F}"/>
</file>

<file path=docProps/app.xml><?xml version="1.0" encoding="utf-8"?>
<Properties xmlns="http://schemas.openxmlformats.org/officeDocument/2006/extended-properties" xmlns:vt="http://schemas.openxmlformats.org/officeDocument/2006/docPropsVTypes">
  <Template>MDOELetterhead.dot</Template>
  <TotalTime>153</TotalTime>
  <Pages>17</Pages>
  <Words>5810</Words>
  <Characters>32536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38270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Pooler, Jennifer</dc:creator>
  <cp:lastModifiedBy>Lavallee, Deanna</cp:lastModifiedBy>
  <cp:revision>12</cp:revision>
  <cp:lastPrinted>2014-01-07T12:19:00Z</cp:lastPrinted>
  <dcterms:created xsi:type="dcterms:W3CDTF">2013-12-23T19:14:00Z</dcterms:created>
  <dcterms:modified xsi:type="dcterms:W3CDTF">2014-01-07T12:21:00Z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