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9AA" w:rsidRPr="000E19AA" w:rsidRDefault="000E19AA" w:rsidP="000E19AA">
      <w:pPr>
        <w:rPr>
          <w:rFonts w:ascii="Times New Roman" w:eastAsia="Times New Roman" w:hAnsi="Times New Roman" w:cs="Times New Roman"/>
        </w:rPr>
      </w:pPr>
      <w:r w:rsidRPr="000E19AA">
        <w:rPr>
          <w:rFonts w:ascii="Times New Roman" w:eastAsia="Times New Roman" w:hAnsi="Times New Roman" w:cs="Times New Roman"/>
        </w:rPr>
        <w:t>The end of year evaluation for the Head of School is essential for:</w:t>
      </w:r>
    </w:p>
    <w:p w:rsidR="000E19AA" w:rsidRPr="000E19AA" w:rsidRDefault="000E19AA" w:rsidP="000E19AA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</w:rPr>
      </w:pPr>
      <w:r w:rsidRPr="000E19AA">
        <w:rPr>
          <w:rFonts w:ascii="Times New Roman" w:eastAsia="Times New Roman" w:hAnsi="Times New Roman" w:cs="Times New Roman"/>
        </w:rPr>
        <w:t>board accountability</w:t>
      </w:r>
    </w:p>
    <w:p w:rsidR="000E19AA" w:rsidRPr="000E19AA" w:rsidRDefault="000E19AA" w:rsidP="000E19AA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</w:rPr>
      </w:pPr>
      <w:r w:rsidRPr="000E19AA">
        <w:rPr>
          <w:rFonts w:ascii="Times New Roman" w:eastAsia="Times New Roman" w:hAnsi="Times New Roman" w:cs="Times New Roman"/>
        </w:rPr>
        <w:t>transparency</w:t>
      </w:r>
    </w:p>
    <w:p w:rsidR="000E19AA" w:rsidRPr="000E19AA" w:rsidRDefault="000E19AA" w:rsidP="000E19AA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</w:rPr>
      </w:pPr>
      <w:r w:rsidRPr="000E19AA">
        <w:rPr>
          <w:rFonts w:ascii="Times New Roman" w:eastAsia="Times New Roman" w:hAnsi="Times New Roman" w:cs="Times New Roman"/>
        </w:rPr>
        <w:t>strong board/Head of School partnership</w:t>
      </w:r>
    </w:p>
    <w:p w:rsidR="000E19AA" w:rsidRPr="000E19AA" w:rsidRDefault="000E19AA" w:rsidP="000E19AA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</w:rPr>
      </w:pPr>
      <w:r w:rsidRPr="000E19AA">
        <w:rPr>
          <w:rFonts w:ascii="Times New Roman" w:eastAsia="Times New Roman" w:hAnsi="Times New Roman" w:cs="Times New Roman"/>
        </w:rPr>
        <w:t xml:space="preserve">recognizing and </w:t>
      </w:r>
      <w:r>
        <w:rPr>
          <w:rFonts w:ascii="Times New Roman" w:eastAsia="Times New Roman" w:hAnsi="Times New Roman" w:cs="Times New Roman"/>
        </w:rPr>
        <w:t>celebrating</w:t>
      </w:r>
      <w:r w:rsidRPr="000E19AA">
        <w:rPr>
          <w:rFonts w:ascii="Times New Roman" w:eastAsia="Times New Roman" w:hAnsi="Times New Roman" w:cs="Times New Roman"/>
        </w:rPr>
        <w:t> success</w:t>
      </w:r>
    </w:p>
    <w:p w:rsidR="000E19AA" w:rsidRPr="000E19AA" w:rsidRDefault="000E19AA" w:rsidP="000E19AA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</w:rPr>
      </w:pPr>
      <w:r w:rsidRPr="000E19AA">
        <w:rPr>
          <w:rFonts w:ascii="Times New Roman" w:eastAsia="Times New Roman" w:hAnsi="Times New Roman" w:cs="Times New Roman"/>
        </w:rPr>
        <w:t>establishing priorities and goals for the following year</w:t>
      </w:r>
    </w:p>
    <w:p w:rsidR="000E19AA" w:rsidRPr="000E19AA" w:rsidRDefault="000E19AA" w:rsidP="000E19AA">
      <w:pPr>
        <w:rPr>
          <w:rFonts w:ascii="Times New Roman" w:eastAsia="Times New Roman" w:hAnsi="Times New Roman" w:cs="Times New Roman"/>
        </w:rPr>
      </w:pPr>
      <w:r w:rsidRPr="000E19AA">
        <w:rPr>
          <w:rFonts w:ascii="Times New Roman" w:eastAsia="Times New Roman" w:hAnsi="Times New Roman" w:cs="Times New Roman"/>
        </w:rPr>
        <w:t>Steps for success</w:t>
      </w:r>
    </w:p>
    <w:p w:rsidR="000E19AA" w:rsidRPr="000E19AA" w:rsidRDefault="000E19AA" w:rsidP="000E19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0E19AA">
        <w:rPr>
          <w:rFonts w:ascii="Arial" w:eastAsia="Times New Roman" w:hAnsi="Arial" w:cs="Arial"/>
          <w:color w:val="222222"/>
        </w:rPr>
        <w:t>Step 1.  Prepare for success.  Have your committee, your timeline, your tool and data points decided</w:t>
      </w:r>
      <w:r>
        <w:rPr>
          <w:rFonts w:ascii="Arial" w:eastAsia="Times New Roman" w:hAnsi="Arial" w:cs="Arial"/>
          <w:color w:val="222222"/>
        </w:rPr>
        <w:t xml:space="preserve">  (Executive Appraisal Tool imported into Board on track, can be used for self-study, and sent out to stakeholders, also include key points from satisfaction surveys, Map testing, financial report?  Currently all staff report directly to Laylah – this will not be the case next year, when we hire a Montessori coach)</w:t>
      </w:r>
      <w:bookmarkStart w:id="0" w:name="_GoBack"/>
      <w:bookmarkEnd w:id="0"/>
    </w:p>
    <w:p w:rsidR="000E19AA" w:rsidRPr="000E19AA" w:rsidRDefault="000E19AA" w:rsidP="000E19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0E19AA">
        <w:rPr>
          <w:rFonts w:ascii="Arial" w:eastAsia="Times New Roman" w:hAnsi="Arial" w:cs="Arial"/>
          <w:color w:val="222222"/>
        </w:rPr>
        <w:t>Step 2 Complete evaluations</w:t>
      </w:r>
    </w:p>
    <w:p w:rsidR="000E19AA" w:rsidRPr="000E19AA" w:rsidRDefault="000E19AA" w:rsidP="000E19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0E19AA">
        <w:rPr>
          <w:rFonts w:ascii="Arial" w:eastAsia="Times New Roman" w:hAnsi="Arial" w:cs="Arial"/>
          <w:color w:val="222222"/>
        </w:rPr>
        <w:t>Step 3 Discuss and align results with the committee and the full board - agree to speak with one voice.  Meet with Head of School to share results.</w:t>
      </w:r>
    </w:p>
    <w:p w:rsidR="000E19AA" w:rsidRPr="000E19AA" w:rsidRDefault="000E19AA" w:rsidP="000E19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0E19AA">
        <w:rPr>
          <w:rFonts w:ascii="Arial" w:eastAsia="Times New Roman" w:hAnsi="Arial" w:cs="Arial"/>
          <w:color w:val="222222"/>
        </w:rPr>
        <w:t>Step 4 Plan for next year - agree on goals, determine compensation implications, finalize MEMO - which is a document that can be shared with stakeholders to show board accountability and transparency e.g. as part of board documents, discussed in public part of a board meeting, shared with commission</w:t>
      </w:r>
    </w:p>
    <w:p w:rsidR="000E19AA" w:rsidRPr="000E19AA" w:rsidRDefault="000E19AA" w:rsidP="000E19AA">
      <w:pPr>
        <w:rPr>
          <w:rFonts w:ascii="Times New Roman" w:eastAsia="Times New Roman" w:hAnsi="Times New Roman" w:cs="Times New Roman"/>
        </w:rPr>
      </w:pPr>
      <w:r w:rsidRPr="000E19AA">
        <w:rPr>
          <w:rFonts w:ascii="Arial" w:eastAsia="Times New Roman" w:hAnsi="Arial" w:cs="Arial"/>
          <w:color w:val="222222"/>
        </w:rPr>
        <w:br/>
      </w:r>
    </w:p>
    <w:p w:rsidR="00974DCF" w:rsidRDefault="000E19AA"/>
    <w:sectPr w:rsidR="00974DCF" w:rsidSect="004B1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F0374"/>
    <w:multiLevelType w:val="multilevel"/>
    <w:tmpl w:val="456A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560EA3"/>
    <w:multiLevelType w:val="multilevel"/>
    <w:tmpl w:val="5550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AA"/>
    <w:rsid w:val="000E19AA"/>
    <w:rsid w:val="004472B3"/>
    <w:rsid w:val="004B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307C0"/>
  <w15:chartTrackingRefBased/>
  <w15:docId w15:val="{C6BA0B05-4F9B-8246-9F57-8A5AE0D5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Wolff</dc:creator>
  <cp:keywords/>
  <dc:description/>
  <cp:lastModifiedBy>Beverley Wolff</cp:lastModifiedBy>
  <cp:revision>1</cp:revision>
  <dcterms:created xsi:type="dcterms:W3CDTF">2022-04-21T19:30:00Z</dcterms:created>
  <dcterms:modified xsi:type="dcterms:W3CDTF">2022-04-21T19:34:00Z</dcterms:modified>
</cp:coreProperties>
</file>