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1"/>
          <w:color w:val="0563c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563c1"/>
          <w:u w:val="single"/>
          <w:rtl w:val="0"/>
        </w:rPr>
        <w:t xml:space="preserve">Board of Directors Special Meeting Minutes</w:t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August 23, 2021</w:t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5:00-6:00 PM</w:t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Zoom Video Conference</w:t>
      </w:r>
    </w:p>
    <w:p w:rsidR="00000000" w:rsidDel="00000000" w:rsidP="00000000" w:rsidRDefault="00000000" w:rsidRPr="00000000" w14:paraId="00000006">
      <w:pPr>
        <w:pageBreakBefore w:val="0"/>
        <w:spacing w:line="259" w:lineRule="auto"/>
        <w:rPr>
          <w:rFonts w:ascii="Calibri" w:cs="Calibri" w:eastAsia="Calibri" w:hAnsi="Calibri"/>
          <w:b w:val="1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https://zoom.us/j/7564585437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155911</w:t>
      </w:r>
    </w:p>
    <w:p w:rsidR="00000000" w:rsidDel="00000000" w:rsidP="00000000" w:rsidRDefault="00000000" w:rsidRPr="00000000" w14:paraId="00000008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members present: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J. Kinoshita, J. Lee, V. Gonzalez-Diaz, A. Pariano, B. Lowry  </w:t>
      </w:r>
    </w:p>
    <w:p w:rsidR="00000000" w:rsidDel="00000000" w:rsidP="00000000" w:rsidRDefault="00000000" w:rsidRPr="00000000" w14:paraId="0000000A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members absent: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N/A </w:t>
      </w:r>
    </w:p>
    <w:p w:rsidR="00000000" w:rsidDel="00000000" w:rsidP="00000000" w:rsidRDefault="00000000" w:rsidRPr="00000000" w14:paraId="0000000B">
      <w:pPr>
        <w:pageBreakBefore w:val="0"/>
        <w:spacing w:line="259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Soleil Academy team present: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B. Gutierrez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Welcome and call to order 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Chair J. Kinoshita called the special meeting of the Board of Directors of Soleil Academy to order on Monday, August 23, 2021 at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5:05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PM. Quorum was reached at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5:05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PM. Board chair provided a brief overview of the agenda for the meeting. </w:t>
        <w:br w:type="textWrapping"/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Public Comment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N/A</w:t>
        <w:br w:type="textWrapping"/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Closed Session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closed session was held. </w:t>
        <w:br w:type="textWrapping"/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Approval of the consent agenda 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59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Management Update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Soleil Management Updates</w:t>
      </w:r>
    </w:p>
    <w:p w:rsidR="00000000" w:rsidDel="00000000" w:rsidP="00000000" w:rsidRDefault="00000000" w:rsidRPr="00000000" w14:paraId="00000018">
      <w:pPr>
        <w:pageBreakBefore w:val="0"/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Gutierrez provided recent updates and the current search for a new private facility for Soleil. 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Committee Updates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Finance Committee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Updates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Red Hook LOI (VOTE) 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A. Pariano motioned to approve the committee update Finance Committee item.  B. Lowry seconded the motion. Roll Call Vote. The board voted unanimously to approve the Red Hook LOI.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Meeting Adjourned 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With no further business to conduct, Board Chair J. Kinoshita adjourned the meeting of the Board of Directors of Soleil Academy at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6:05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PM.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j/7564585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