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563c1"/>
          <w:u w:val="single"/>
          <w:rtl w:val="0"/>
        </w:rPr>
        <w:t xml:space="preserve">Board of Directors Special Meeting Minutes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9, 2021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5:00-6:30 PM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Zoom Video Conference</w:t>
      </w:r>
    </w:p>
    <w:p w:rsidR="00000000" w:rsidDel="00000000" w:rsidP="00000000" w:rsidRDefault="00000000" w:rsidRPr="00000000" w14:paraId="00000006">
      <w:pPr>
        <w:pageBreakBefore w:val="0"/>
        <w:spacing w:line="259" w:lineRule="auto"/>
        <w:rPr>
          <w:rFonts w:ascii="Calibri" w:cs="Calibri" w:eastAsia="Calibri" w:hAnsi="Calibri"/>
          <w:b w:val="1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https://zoom.us/j/7564585437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155911</w:t>
      </w:r>
    </w:p>
    <w:p w:rsidR="00000000" w:rsidDel="00000000" w:rsidP="00000000" w:rsidRDefault="00000000" w:rsidRPr="00000000" w14:paraId="00000008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members present: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J. Kinoshita, J. Lee, V. Gonzalez-Diaz, A. Pariano, B. Infanzon   </w:t>
      </w:r>
    </w:p>
    <w:p w:rsidR="00000000" w:rsidDel="00000000" w:rsidP="00000000" w:rsidRDefault="00000000" w:rsidRPr="00000000" w14:paraId="0000000A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members absent: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B. Lowry</w:t>
      </w:r>
    </w:p>
    <w:p w:rsidR="00000000" w:rsidDel="00000000" w:rsidP="00000000" w:rsidRDefault="00000000" w:rsidRPr="00000000" w14:paraId="0000000B">
      <w:pPr>
        <w:pageBreakBefore w:val="0"/>
        <w:spacing w:line="259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Soleil Academy team present: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B. Gutierrez, C. Fernandez, R. Avilez, A. Grant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Welcome and call to order 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Chair J. Kinoshita called the special meeting of the Board of Directors of Soleil Academy to order on Thursday, September 9, 2021 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5:05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PM. Quorum was reached 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5:05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PM. Board chair provided a brief overview of the agenda for the meeting. </w:t>
        <w:br w:type="textWrapping"/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Public Comment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N/A</w:t>
        <w:br w:type="textWrapping"/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Closed Session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Announcement of reasons for closed session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Approval of the consent agenda (VOTE)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minutes of Board Meeting 8/5/21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minutes of Special Board Meeting 8/23/21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amendments to COVID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Kelly Services Substitute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Teachers on Reserve Substitute Contracts 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Cross Country Education Substitute Contracts 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AppleOne Contract 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J. Lee motioned to approve the consent agenda. 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V. Gonzalez-Diaz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seconded the motion. Roll Call Vote. The board voted unanimously to approve the consent agenda.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59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Management Update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Soleil Management Updates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Fernandez provided updates.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Committee Updates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Governance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Committee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Updates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OnTrack Presentation 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Finance Committee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Updates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Monthly Financials 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Sanitization/Cleaning Contract (VOTE)</w:t>
        <w:br w:type="textWrapping"/>
        <w:br w:type="textWrapping"/>
        <w:t xml:space="preserve">V. Gonzalez-Diaz motioned to approve the sanitization/cleaning contract. J. Lee seconded the motion. Roll Call Vote. The board voted unanimously to approve the sanitization/cleaning contract. </w:t>
        <w:br w:type="textWrapping"/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Development Committee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Updates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Academic Committee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Updates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Adjourned 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With no further business to conduct, Board Chair J. Kinoshita adjourned the meeting of the Board of Directors of Soleil Academy 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6:32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PM.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j/7564585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