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2C83A" w14:textId="77777777" w:rsidR="004D2A3A" w:rsidRPr="00B90CD9" w:rsidRDefault="004D2A3A" w:rsidP="004D2A3A">
      <w:pPr>
        <w:pStyle w:val="Heading1"/>
        <w:rPr>
          <w:sz w:val="28"/>
          <w:szCs w:val="28"/>
        </w:rPr>
      </w:pPr>
      <w:r w:rsidRPr="00B90CD9">
        <w:rPr>
          <w:sz w:val="28"/>
          <w:szCs w:val="28"/>
        </w:rPr>
        <w:t>Grievance Policy For Parents/Students</w:t>
      </w:r>
    </w:p>
    <w:p w14:paraId="406838E7" w14:textId="77777777" w:rsidR="004D2A3A" w:rsidRPr="00B90CD9" w:rsidRDefault="004D2A3A" w:rsidP="004D2A3A">
      <w:pPr>
        <w:pStyle w:val="Heading1"/>
        <w:spacing w:before="120"/>
      </w:pPr>
    </w:p>
    <w:p w14:paraId="795BDBF8" w14:textId="77777777" w:rsidR="004D2A3A" w:rsidRPr="00B90CD9" w:rsidRDefault="004D2A3A" w:rsidP="004D2A3A">
      <w:pPr>
        <w:pStyle w:val="NoSpacing"/>
        <w:rPr>
          <w:rFonts w:ascii="Cambria" w:hAnsi="Cambria" w:cs="Times New Roman"/>
          <w:b/>
        </w:rPr>
      </w:pPr>
      <w:r w:rsidRPr="00B90CD9">
        <w:rPr>
          <w:rFonts w:ascii="Cambria" w:hAnsi="Cambria" w:cs="Times New Roman"/>
          <w:b/>
        </w:rPr>
        <w:t>Purpose:  To provide the procedures parents/students will follow when they have an issue at the School that constitute a grievance.</w:t>
      </w:r>
    </w:p>
    <w:p w14:paraId="5412A211" w14:textId="77777777" w:rsidR="004D2A3A" w:rsidRPr="00B90CD9" w:rsidRDefault="004D2A3A" w:rsidP="004D2A3A">
      <w:pPr>
        <w:pStyle w:val="NoSpacing"/>
        <w:rPr>
          <w:rFonts w:ascii="Cambria" w:hAnsi="Cambria" w:cs="Times New Roman"/>
        </w:rPr>
      </w:pPr>
    </w:p>
    <w:p w14:paraId="69E05272" w14:textId="5839A924" w:rsidR="004D2A3A" w:rsidRPr="00B96783" w:rsidRDefault="004D2A3A" w:rsidP="004D2A3A">
      <w:pPr>
        <w:rPr>
          <w:rFonts w:ascii="Cambria" w:hAnsi="Cambria"/>
          <w:sz w:val="22"/>
          <w:szCs w:val="22"/>
        </w:rPr>
      </w:pPr>
      <w:r w:rsidRPr="00B96783">
        <w:rPr>
          <w:rFonts w:ascii="Cambria" w:hAnsi="Cambria"/>
          <w:sz w:val="22"/>
          <w:szCs w:val="22"/>
        </w:rPr>
        <w:t>This policy is in place to respond to parent/student grievances.  It is expected that any parent/student with an issue should try to resolve the issue by using open communication with the teacher. This means that if a parent or student disagrees with any policy or procedure within the classroom, the first level of grievance is their student’s Teacher. If the student/parent is not satisfied with the teacher’s response, they should then set</w:t>
      </w:r>
      <w:r w:rsidR="00AC6F5E">
        <w:rPr>
          <w:rFonts w:ascii="Cambria" w:hAnsi="Cambria"/>
          <w:sz w:val="22"/>
          <w:szCs w:val="22"/>
        </w:rPr>
        <w:t xml:space="preserve"> a meeting with the school’s </w:t>
      </w:r>
      <w:r w:rsidRPr="00B96783">
        <w:rPr>
          <w:rFonts w:ascii="Cambria" w:hAnsi="Cambria"/>
          <w:sz w:val="22"/>
          <w:szCs w:val="22"/>
        </w:rPr>
        <w:t xml:space="preserve">Principal.  At that meeting, the teacher, student, Principal and parent must be present and the issue at hand will be fully discussed.  Similarly, if a parent/student disagree or have an issue with a policy or procedure at the School, the parent/student should set a meeting with the </w:t>
      </w:r>
      <w:r w:rsidR="00AC6F5E">
        <w:rPr>
          <w:rFonts w:ascii="Cambria" w:hAnsi="Cambria"/>
          <w:sz w:val="22"/>
          <w:szCs w:val="22"/>
        </w:rPr>
        <w:t>Principal</w:t>
      </w:r>
      <w:r w:rsidRPr="00B96783">
        <w:rPr>
          <w:rFonts w:ascii="Cambria" w:hAnsi="Cambria"/>
          <w:sz w:val="22"/>
          <w:szCs w:val="22"/>
        </w:rPr>
        <w:t xml:space="preserve">.  If the parent/student feels that their issue is still a concern after meeting with the </w:t>
      </w:r>
      <w:r w:rsidR="00AC6F5E">
        <w:rPr>
          <w:rFonts w:ascii="Cambria" w:hAnsi="Cambria"/>
          <w:sz w:val="22"/>
          <w:szCs w:val="22"/>
        </w:rPr>
        <w:t>Principal</w:t>
      </w:r>
      <w:r w:rsidRPr="00B96783">
        <w:rPr>
          <w:rFonts w:ascii="Cambria" w:hAnsi="Cambria"/>
          <w:sz w:val="22"/>
          <w:szCs w:val="22"/>
        </w:rPr>
        <w:t xml:space="preserve"> and the issue meets the definition of a grievance set forth below, the parent/student may initiate the grievance procedures as described below.  Many issues that a parent/student has with the classroom, teacher or School will not rise to the level of a grievance and appropriate resolution will be found with</w:t>
      </w:r>
      <w:r w:rsidR="00AC6F5E">
        <w:rPr>
          <w:rFonts w:ascii="Cambria" w:hAnsi="Cambria"/>
          <w:sz w:val="22"/>
          <w:szCs w:val="22"/>
        </w:rPr>
        <w:t xml:space="preserve"> the teacher and/or </w:t>
      </w:r>
      <w:r w:rsidRPr="00B96783">
        <w:rPr>
          <w:rFonts w:ascii="Cambria" w:hAnsi="Cambria"/>
          <w:sz w:val="22"/>
          <w:szCs w:val="22"/>
        </w:rPr>
        <w:t>Principal.</w:t>
      </w:r>
    </w:p>
    <w:p w14:paraId="5DC7CB4F" w14:textId="77777777" w:rsidR="004D2A3A" w:rsidRPr="00B96783" w:rsidRDefault="004D2A3A" w:rsidP="004D2A3A">
      <w:pPr>
        <w:pStyle w:val="NoSpacing"/>
        <w:rPr>
          <w:rFonts w:ascii="Cambria" w:hAnsi="Cambria" w:cs="Times New Roman"/>
        </w:rPr>
      </w:pPr>
    </w:p>
    <w:p w14:paraId="54CF851E" w14:textId="168A8377" w:rsidR="004D2A3A" w:rsidRPr="0042284C" w:rsidRDefault="004D2A3A" w:rsidP="004D2A3A">
      <w:pPr>
        <w:pStyle w:val="NoSpacing"/>
        <w:numPr>
          <w:ilvl w:val="0"/>
          <w:numId w:val="1"/>
        </w:numPr>
        <w:rPr>
          <w:rFonts w:ascii="Cambria" w:hAnsi="Cambria" w:cs="Times New Roman"/>
        </w:rPr>
      </w:pPr>
      <w:r w:rsidRPr="0042284C">
        <w:rPr>
          <w:rFonts w:ascii="Cambria" w:hAnsi="Cambria" w:cs="Times New Roman"/>
          <w:b/>
          <w:u w:val="single"/>
        </w:rPr>
        <w:t xml:space="preserve">Definition of a grievance: </w:t>
      </w:r>
      <w:r w:rsidRPr="00B96783">
        <w:rPr>
          <w:rFonts w:ascii="Cambria" w:hAnsi="Cambria" w:cs="Times New Roman"/>
        </w:rPr>
        <w:t xml:space="preserve">a grievance is defined as </w:t>
      </w:r>
      <w:r w:rsidRPr="00B96783">
        <w:rPr>
          <w:rFonts w:ascii="Cambria" w:hAnsi="Cambria" w:cs="Times New Roman"/>
          <w:color w:val="000000"/>
        </w:rPr>
        <w:t>a formal written complaint by a parent/student stating that a specific action has violated a School policy, board policy, or law/regulation.</w:t>
      </w:r>
      <w:r w:rsidR="00704318">
        <w:rPr>
          <w:rFonts w:ascii="Cambria" w:hAnsi="Cambria" w:cs="Times New Roman"/>
          <w:color w:val="000000"/>
        </w:rPr>
        <w:t xml:space="preserve">  A complaint under Title IX is not </w:t>
      </w:r>
      <w:r w:rsidR="00AC6F5E">
        <w:rPr>
          <w:rFonts w:ascii="Cambria" w:hAnsi="Cambria" w:cs="Times New Roman"/>
          <w:color w:val="000000"/>
        </w:rPr>
        <w:t xml:space="preserve">a </w:t>
      </w:r>
      <w:r w:rsidR="00704318">
        <w:rPr>
          <w:rFonts w:ascii="Cambria" w:hAnsi="Cambria" w:cs="Times New Roman"/>
          <w:color w:val="000000"/>
        </w:rPr>
        <w:t>grievance and this policy does not apply to such complaints.</w:t>
      </w:r>
    </w:p>
    <w:p w14:paraId="3832AD8F" w14:textId="77777777" w:rsidR="004D2A3A" w:rsidRPr="00B96783" w:rsidRDefault="004D2A3A" w:rsidP="004D2A3A">
      <w:pPr>
        <w:pStyle w:val="NoSpacing"/>
        <w:ind w:left="720"/>
        <w:rPr>
          <w:rFonts w:ascii="Cambria" w:hAnsi="Cambria" w:cs="Times New Roman"/>
        </w:rPr>
      </w:pPr>
    </w:p>
    <w:p w14:paraId="0B3922BD" w14:textId="3BCF244D" w:rsidR="004D2A3A" w:rsidRPr="0042284C" w:rsidRDefault="004D2A3A" w:rsidP="004D2A3A">
      <w:pPr>
        <w:pStyle w:val="NoSpacing"/>
        <w:numPr>
          <w:ilvl w:val="0"/>
          <w:numId w:val="1"/>
        </w:numPr>
        <w:rPr>
          <w:rFonts w:ascii="Cambria" w:hAnsi="Cambria" w:cs="Times New Roman"/>
        </w:rPr>
      </w:pPr>
      <w:r w:rsidRPr="0042284C">
        <w:rPr>
          <w:rFonts w:ascii="Cambria" w:hAnsi="Cambria" w:cs="Times New Roman"/>
          <w:b/>
          <w:color w:val="000000"/>
          <w:u w:val="single"/>
        </w:rPr>
        <w:t>Time Limits</w:t>
      </w:r>
      <w:r w:rsidRPr="00B96783">
        <w:rPr>
          <w:rFonts w:ascii="Cambria" w:hAnsi="Cambria" w:cs="Times New Roman"/>
          <w:color w:val="000000"/>
        </w:rPr>
        <w:t xml:space="preserve">: A grievance will only be heard if the complaint has been filed within fifteen days of the meeting with the </w:t>
      </w:r>
      <w:r w:rsidR="00AC6F5E">
        <w:rPr>
          <w:rFonts w:ascii="Cambria" w:hAnsi="Cambria" w:cs="Times New Roman"/>
          <w:color w:val="000000"/>
        </w:rPr>
        <w:t>Principal</w:t>
      </w:r>
      <w:r w:rsidRPr="00B96783">
        <w:rPr>
          <w:rFonts w:ascii="Cambria" w:hAnsi="Cambria" w:cs="Times New Roman"/>
          <w:color w:val="000000"/>
        </w:rPr>
        <w:t xml:space="preserve">. The fifteen-day deadline may be extended at the discretion of the </w:t>
      </w:r>
      <w:r w:rsidR="00AC6F5E">
        <w:rPr>
          <w:rFonts w:ascii="Cambria" w:hAnsi="Cambria" w:cs="Times New Roman"/>
          <w:color w:val="000000"/>
        </w:rPr>
        <w:t>Principal</w:t>
      </w:r>
      <w:r w:rsidRPr="00B96783">
        <w:rPr>
          <w:rFonts w:ascii="Cambria" w:hAnsi="Cambria" w:cs="Times New Roman"/>
          <w:color w:val="000000"/>
        </w:rPr>
        <w:t>.</w:t>
      </w:r>
    </w:p>
    <w:p w14:paraId="29F673B2" w14:textId="77777777" w:rsidR="004D2A3A" w:rsidRPr="00B96783" w:rsidRDefault="004D2A3A" w:rsidP="004D2A3A">
      <w:pPr>
        <w:pStyle w:val="NoSpacing"/>
        <w:ind w:left="720"/>
        <w:rPr>
          <w:rFonts w:ascii="Cambria" w:hAnsi="Cambria" w:cs="Times New Roman"/>
        </w:rPr>
      </w:pPr>
    </w:p>
    <w:p w14:paraId="6EC12EA1" w14:textId="77777777" w:rsidR="004D2A3A" w:rsidRPr="0042284C" w:rsidRDefault="004D2A3A" w:rsidP="004D2A3A">
      <w:pPr>
        <w:pStyle w:val="NoSpacing"/>
        <w:numPr>
          <w:ilvl w:val="0"/>
          <w:numId w:val="1"/>
        </w:numPr>
        <w:rPr>
          <w:rFonts w:ascii="Cambria" w:hAnsi="Cambria" w:cs="Times New Roman"/>
          <w:b/>
        </w:rPr>
      </w:pPr>
      <w:r w:rsidRPr="0042284C">
        <w:rPr>
          <w:rFonts w:ascii="Cambria" w:hAnsi="Cambria" w:cs="Times New Roman"/>
          <w:b/>
          <w:color w:val="000000"/>
          <w:u w:val="single"/>
        </w:rPr>
        <w:t>The grievance process is as follows:</w:t>
      </w:r>
    </w:p>
    <w:p w14:paraId="0426D4D2" w14:textId="77777777" w:rsidR="004D2A3A" w:rsidRPr="0042284C" w:rsidRDefault="004D2A3A" w:rsidP="004D2A3A">
      <w:pPr>
        <w:pStyle w:val="NoSpacing"/>
        <w:ind w:left="720"/>
        <w:rPr>
          <w:rFonts w:ascii="Cambria" w:hAnsi="Cambria" w:cs="Times New Roman"/>
          <w:b/>
        </w:rPr>
      </w:pPr>
    </w:p>
    <w:p w14:paraId="60BF395B" w14:textId="4E05D076" w:rsidR="004D2A3A" w:rsidRDefault="004D2A3A" w:rsidP="004D2A3A">
      <w:pPr>
        <w:pStyle w:val="NoSpacing"/>
        <w:ind w:left="720"/>
        <w:rPr>
          <w:rFonts w:ascii="Cambria" w:hAnsi="Cambria"/>
        </w:rPr>
      </w:pPr>
      <w:r w:rsidRPr="0042284C">
        <w:rPr>
          <w:rFonts w:ascii="Cambria" w:hAnsi="Cambria" w:cs="Times New Roman"/>
          <w:u w:val="single"/>
        </w:rPr>
        <w:t>Step 1</w:t>
      </w:r>
      <w:r w:rsidRPr="00B96783">
        <w:rPr>
          <w:rFonts w:ascii="Cambria" w:hAnsi="Cambria" w:cs="Times New Roman"/>
        </w:rPr>
        <w:t>:  I</w:t>
      </w:r>
      <w:r w:rsidRPr="00B96783">
        <w:rPr>
          <w:rFonts w:ascii="Cambria" w:hAnsi="Cambria"/>
        </w:rPr>
        <w:t xml:space="preserve">f the parties are not satisfied with the decision of the </w:t>
      </w:r>
      <w:r w:rsidR="00AC6F5E">
        <w:rPr>
          <w:rFonts w:ascii="Cambria" w:hAnsi="Cambria"/>
        </w:rPr>
        <w:t>Principal</w:t>
      </w:r>
      <w:r w:rsidRPr="00B96783">
        <w:rPr>
          <w:rFonts w:ascii="Cambria" w:hAnsi="Cambria"/>
        </w:rPr>
        <w:t xml:space="preserve">, and the grievance meets the definition set forth above, the parent/student </w:t>
      </w:r>
      <w:r w:rsidRPr="00B96783">
        <w:rPr>
          <w:rFonts w:ascii="Cambria" w:hAnsi="Cambria" w:cs="Times New Roman"/>
          <w:color w:val="000000"/>
        </w:rPr>
        <w:t xml:space="preserve">must submit a letter in writing stating the School policy, board policy or law/regulation that was violated including details of the actions and the place, date and time of the violation. The parent/student should make all efforts to include any details about the event that may be helpful in the decision making process. The written letter should be submitted to the Chair of the Board of Directors. If the </w:t>
      </w:r>
      <w:r w:rsidR="00AC6F5E">
        <w:rPr>
          <w:rFonts w:ascii="Cambria" w:hAnsi="Cambria" w:cs="Times New Roman"/>
          <w:color w:val="000000"/>
        </w:rPr>
        <w:t>Principal</w:t>
      </w:r>
      <w:r w:rsidRPr="00B96783">
        <w:rPr>
          <w:rFonts w:ascii="Cambria" w:hAnsi="Cambria" w:cs="Times New Roman"/>
          <w:color w:val="000000"/>
        </w:rPr>
        <w:t xml:space="preserve"> of the School is implicated in the grievance, the grievance should only be submitted to the Chair or the Vice Chair of the Board of Directors.</w:t>
      </w:r>
      <w:r w:rsidRPr="00B96783">
        <w:rPr>
          <w:rFonts w:ascii="Cambria" w:hAnsi="Cambria"/>
        </w:rPr>
        <w:t xml:space="preserve"> </w:t>
      </w:r>
    </w:p>
    <w:p w14:paraId="23083353" w14:textId="77777777" w:rsidR="004D2A3A" w:rsidRPr="00B96783" w:rsidRDefault="004D2A3A" w:rsidP="004D2A3A">
      <w:pPr>
        <w:pStyle w:val="NoSpacing"/>
        <w:ind w:left="720"/>
        <w:rPr>
          <w:rFonts w:ascii="Cambria" w:hAnsi="Cambria"/>
        </w:rPr>
      </w:pPr>
    </w:p>
    <w:p w14:paraId="0CA5B3C6" w14:textId="6B107933" w:rsidR="0057751D" w:rsidRPr="00704318" w:rsidRDefault="004D2A3A" w:rsidP="00704318">
      <w:pPr>
        <w:ind w:left="810"/>
        <w:rPr>
          <w:rFonts w:ascii="Cambria" w:hAnsi="Cambria"/>
          <w:sz w:val="22"/>
          <w:szCs w:val="22"/>
        </w:rPr>
      </w:pPr>
      <w:r w:rsidRPr="0042284C">
        <w:rPr>
          <w:rFonts w:ascii="Cambria" w:hAnsi="Cambria"/>
          <w:sz w:val="22"/>
          <w:szCs w:val="22"/>
          <w:u w:val="single"/>
        </w:rPr>
        <w:t>Step 2</w:t>
      </w:r>
      <w:r w:rsidRPr="00B96783">
        <w:rPr>
          <w:rFonts w:ascii="Cambria" w:hAnsi="Cambria"/>
          <w:sz w:val="22"/>
          <w:szCs w:val="22"/>
        </w:rPr>
        <w:t>:  The Board will review the facts and notify the parti</w:t>
      </w:r>
      <w:r w:rsidR="00AC6F5E">
        <w:rPr>
          <w:rFonts w:ascii="Cambria" w:hAnsi="Cambria"/>
          <w:sz w:val="22"/>
          <w:szCs w:val="22"/>
        </w:rPr>
        <w:t xml:space="preserve">es in writing (email accepted) </w:t>
      </w:r>
      <w:r w:rsidRPr="00B96783">
        <w:rPr>
          <w:rFonts w:ascii="Cambria" w:hAnsi="Cambria"/>
          <w:sz w:val="22"/>
          <w:szCs w:val="22"/>
        </w:rPr>
        <w:t xml:space="preserve">if further action is necessary. If the Board considers the matter should be heard, the parties will be called to meet with the Board.  After the hearing, any decision of the Board will be communicated to the </w:t>
      </w:r>
      <w:r w:rsidR="00AC6F5E">
        <w:rPr>
          <w:rFonts w:ascii="Cambria" w:hAnsi="Cambria"/>
          <w:sz w:val="22"/>
          <w:szCs w:val="22"/>
        </w:rPr>
        <w:t>Principal</w:t>
      </w:r>
      <w:bookmarkStart w:id="0" w:name="_GoBack"/>
      <w:bookmarkEnd w:id="0"/>
      <w:r w:rsidRPr="00B96783">
        <w:rPr>
          <w:rFonts w:ascii="Cambria" w:hAnsi="Cambria"/>
          <w:sz w:val="22"/>
          <w:szCs w:val="22"/>
        </w:rPr>
        <w:t xml:space="preserve"> and the parent/student who filed the grievance within five school days, The Board’s decision concerning the grievance is final.</w:t>
      </w:r>
    </w:p>
    <w:sectPr w:rsidR="0057751D" w:rsidRPr="00704318" w:rsidSect="005775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017B8" w14:textId="77777777" w:rsidR="00624232" w:rsidRDefault="00624232" w:rsidP="00F056DD">
      <w:r>
        <w:separator/>
      </w:r>
    </w:p>
  </w:endnote>
  <w:endnote w:type="continuationSeparator" w:id="0">
    <w:p w14:paraId="08ABBBEC" w14:textId="77777777" w:rsidR="00624232" w:rsidRDefault="00624232" w:rsidP="00F0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2DD0" w14:textId="77777777" w:rsidR="00624232" w:rsidRDefault="00624232" w:rsidP="00F056DD">
      <w:r>
        <w:separator/>
      </w:r>
    </w:p>
  </w:footnote>
  <w:footnote w:type="continuationSeparator" w:id="0">
    <w:p w14:paraId="71DC9DFA" w14:textId="77777777" w:rsidR="00624232" w:rsidRDefault="00624232" w:rsidP="00F0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B7F9A"/>
    <w:multiLevelType w:val="hybridMultilevel"/>
    <w:tmpl w:val="07C8C2E4"/>
    <w:lvl w:ilvl="0" w:tplc="4A0AEB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3A"/>
    <w:rsid w:val="00321C2B"/>
    <w:rsid w:val="004D2A3A"/>
    <w:rsid w:val="0057751D"/>
    <w:rsid w:val="00624232"/>
    <w:rsid w:val="00704318"/>
    <w:rsid w:val="00AC6F5E"/>
    <w:rsid w:val="00F0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DD8F3"/>
  <w14:defaultImageDpi w14:val="300"/>
  <w15:docId w15:val="{6A42CF88-BCB5-4421-8531-9679D4A2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3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D2A3A"/>
    <w:pPr>
      <w:keepNext/>
      <w:keepLines/>
      <w:spacing w:before="480"/>
      <w:jc w:val="center"/>
      <w:outlineLvl w:val="0"/>
    </w:pPr>
    <w:rPr>
      <w:rFonts w:ascii="Cambria" w:eastAsiaTheme="majorEastAsia" w:hAnsi="Cambria"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3A"/>
    <w:rPr>
      <w:rFonts w:ascii="Cambria" w:eastAsiaTheme="majorEastAsia" w:hAnsi="Cambria" w:cstheme="majorBidi"/>
      <w:b/>
      <w:bCs/>
      <w:sz w:val="22"/>
      <w:szCs w:val="22"/>
    </w:rPr>
  </w:style>
  <w:style w:type="paragraph" w:styleId="NoSpacing">
    <w:name w:val="No Spacing"/>
    <w:uiPriority w:val="1"/>
    <w:qFormat/>
    <w:rsid w:val="004D2A3A"/>
    <w:rPr>
      <w:rFonts w:eastAsiaTheme="minorHAnsi"/>
      <w:sz w:val="22"/>
      <w:szCs w:val="22"/>
    </w:rPr>
  </w:style>
  <w:style w:type="paragraph" w:styleId="Header">
    <w:name w:val="header"/>
    <w:basedOn w:val="Normal"/>
    <w:link w:val="HeaderChar"/>
    <w:uiPriority w:val="99"/>
    <w:unhideWhenUsed/>
    <w:rsid w:val="00F056DD"/>
    <w:pPr>
      <w:tabs>
        <w:tab w:val="center" w:pos="4320"/>
        <w:tab w:val="right" w:pos="8640"/>
      </w:tabs>
    </w:pPr>
  </w:style>
  <w:style w:type="character" w:customStyle="1" w:styleId="HeaderChar">
    <w:name w:val="Header Char"/>
    <w:basedOn w:val="DefaultParagraphFont"/>
    <w:link w:val="Header"/>
    <w:uiPriority w:val="99"/>
    <w:rsid w:val="00F056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56DD"/>
    <w:pPr>
      <w:tabs>
        <w:tab w:val="center" w:pos="4320"/>
        <w:tab w:val="right" w:pos="8640"/>
      </w:tabs>
    </w:pPr>
  </w:style>
  <w:style w:type="character" w:customStyle="1" w:styleId="FooterChar">
    <w:name w:val="Footer Char"/>
    <w:basedOn w:val="DefaultParagraphFont"/>
    <w:link w:val="Footer"/>
    <w:uiPriority w:val="99"/>
    <w:rsid w:val="00F056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Gordon Stella</dc:creator>
  <cp:keywords/>
  <dc:description/>
  <cp:lastModifiedBy>Eric Grunden</cp:lastModifiedBy>
  <cp:revision>5</cp:revision>
  <dcterms:created xsi:type="dcterms:W3CDTF">2018-07-06T15:36:00Z</dcterms:created>
  <dcterms:modified xsi:type="dcterms:W3CDTF">2018-09-04T14:33:00Z</dcterms:modified>
</cp:coreProperties>
</file>